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D7634" w:rsidRPr="00E45FD7">
        <w:rPr>
          <w:rFonts w:ascii="Arial" w:hAnsi="Arial" w:cs="Arial"/>
          <w:b/>
          <w:sz w:val="20"/>
          <w:lang w:eastAsia="ar-SA"/>
        </w:rPr>
        <w:t>006/2018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E45FD7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E45FD7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iCs/>
          <w:sz w:val="20"/>
        </w:rPr>
        <w:t>MODALIDADE DE LICITAÇÃO:</w:t>
      </w:r>
      <w:r w:rsidRPr="00E45FD7">
        <w:rPr>
          <w:rFonts w:ascii="Arial" w:hAnsi="Arial" w:cs="Arial"/>
          <w:b/>
          <w:sz w:val="20"/>
        </w:rPr>
        <w:t xml:space="preserve"> </w:t>
      </w:r>
      <w:r w:rsidRPr="00E45FD7">
        <w:rPr>
          <w:rFonts w:ascii="Arial" w:hAnsi="Arial" w:cs="Arial"/>
          <w:sz w:val="20"/>
        </w:rPr>
        <w:t>Pregão Presencial.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="00D81EAD" w:rsidRPr="00E45FD7">
        <w:rPr>
          <w:rFonts w:ascii="Arial" w:hAnsi="Arial" w:cs="Arial"/>
          <w:iCs/>
          <w:sz w:val="20"/>
        </w:rPr>
        <w:t xml:space="preserve">registro de preços visando aquisição parcelada de refeições (tipo quentinhas e almoço), de </w:t>
      </w:r>
      <w:proofErr w:type="spellStart"/>
      <w:r w:rsidR="00D81EAD" w:rsidRPr="00E45FD7">
        <w:rPr>
          <w:rFonts w:ascii="Arial" w:hAnsi="Arial" w:cs="Arial"/>
          <w:iCs/>
          <w:sz w:val="20"/>
        </w:rPr>
        <w:t>coffee</w:t>
      </w:r>
      <w:proofErr w:type="spellEnd"/>
      <w:r w:rsidR="00D81EAD" w:rsidRPr="00E45FD7">
        <w:rPr>
          <w:rFonts w:ascii="Arial" w:hAnsi="Arial" w:cs="Arial"/>
          <w:iCs/>
          <w:sz w:val="20"/>
        </w:rPr>
        <w:t xml:space="preserve"> breaks, lanches individuais e refrigerantes</w:t>
      </w:r>
      <w:r w:rsidRPr="00E45FD7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B73887" w:rsidRPr="00E45FD7" w:rsidRDefault="00B73887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- OBJETIVO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1.1 – </w:t>
      </w:r>
      <w:r w:rsidR="00477EFE" w:rsidRPr="00E45FD7">
        <w:rPr>
          <w:rFonts w:ascii="Arial" w:hAnsi="Arial" w:cs="Arial"/>
          <w:sz w:val="20"/>
        </w:rPr>
        <w:t xml:space="preserve">O presente Termo de Referência tem por objetivo definir o conjunto de elementos que nortearão o registro de preços visando futuras contratações de empresas para fornecimento parcelado de </w:t>
      </w:r>
      <w:r w:rsidR="00D13AD9" w:rsidRPr="00E45FD7">
        <w:rPr>
          <w:rFonts w:ascii="Arial" w:hAnsi="Arial" w:cs="Arial"/>
          <w:sz w:val="20"/>
        </w:rPr>
        <w:t xml:space="preserve">refeições (tipo quentinhas e almoço), de </w:t>
      </w:r>
      <w:proofErr w:type="spellStart"/>
      <w:r w:rsidR="00D13AD9" w:rsidRPr="00E45FD7">
        <w:rPr>
          <w:rFonts w:ascii="Arial" w:hAnsi="Arial" w:cs="Arial"/>
          <w:sz w:val="20"/>
        </w:rPr>
        <w:t>coffee</w:t>
      </w:r>
      <w:proofErr w:type="spellEnd"/>
      <w:r w:rsidR="00D13AD9" w:rsidRPr="00E45FD7">
        <w:rPr>
          <w:rFonts w:ascii="Arial" w:hAnsi="Arial" w:cs="Arial"/>
          <w:sz w:val="20"/>
        </w:rPr>
        <w:t xml:space="preserve"> breaks, lanches individuais e refrigerantes</w:t>
      </w:r>
      <w:r w:rsidR="00477EFE" w:rsidRPr="00E45FD7">
        <w:rPr>
          <w:rFonts w:ascii="Arial" w:hAnsi="Arial" w:cs="Arial"/>
          <w:sz w:val="20"/>
        </w:rPr>
        <w:t>, com vistas ao desenvolvimento dos serviços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2.1 – </w:t>
      </w:r>
      <w:r w:rsidR="00477EFE" w:rsidRPr="00E45FD7">
        <w:rPr>
          <w:rFonts w:ascii="Arial" w:hAnsi="Arial" w:cs="Arial"/>
          <w:sz w:val="20"/>
        </w:rPr>
        <w:t>A aquisição em tela visa atender à demanda d</w:t>
      </w:r>
      <w:r w:rsidR="00B73887" w:rsidRPr="00E45FD7">
        <w:rPr>
          <w:rFonts w:ascii="Arial" w:hAnsi="Arial" w:cs="Arial"/>
          <w:sz w:val="20"/>
        </w:rPr>
        <w:t>o</w:t>
      </w:r>
      <w:r w:rsidR="00477EFE" w:rsidRPr="00E45FD7">
        <w:rPr>
          <w:rFonts w:ascii="Arial" w:hAnsi="Arial" w:cs="Arial"/>
          <w:sz w:val="20"/>
        </w:rPr>
        <w:t xml:space="preserve"> </w:t>
      </w:r>
      <w:r w:rsidR="00B73887" w:rsidRPr="00E45FD7">
        <w:rPr>
          <w:rFonts w:ascii="Arial" w:hAnsi="Arial" w:cs="Arial"/>
          <w:sz w:val="20"/>
        </w:rPr>
        <w:t>Fundo</w:t>
      </w:r>
      <w:r w:rsidR="00DC5C31" w:rsidRPr="00E45FD7">
        <w:rPr>
          <w:rFonts w:ascii="Arial" w:hAnsi="Arial" w:cs="Arial"/>
          <w:sz w:val="20"/>
        </w:rPr>
        <w:t xml:space="preserve"> Municipal d</w:t>
      </w:r>
      <w:r w:rsidR="00B73887" w:rsidRPr="00E45FD7">
        <w:rPr>
          <w:rFonts w:ascii="Arial" w:hAnsi="Arial" w:cs="Arial"/>
          <w:sz w:val="20"/>
        </w:rPr>
        <w:t>e</w:t>
      </w:r>
      <w:r w:rsidR="00DC5C31" w:rsidRPr="00E45FD7">
        <w:rPr>
          <w:rFonts w:ascii="Arial" w:hAnsi="Arial" w:cs="Arial"/>
          <w:sz w:val="20"/>
        </w:rPr>
        <w:t xml:space="preserve"> Saúde</w:t>
      </w:r>
      <w:r w:rsidR="00477EFE" w:rsidRPr="00E45FD7">
        <w:rPr>
          <w:rFonts w:ascii="Arial" w:hAnsi="Arial" w:cs="Arial"/>
          <w:sz w:val="20"/>
        </w:rPr>
        <w:t xml:space="preserve"> de Itabaiana, no que se refere ao atendimento aos usuários do SUS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2.2 – </w:t>
      </w:r>
      <w:r w:rsidR="00B73887" w:rsidRPr="00E45FD7">
        <w:rPr>
          <w:rFonts w:ascii="Arial" w:hAnsi="Arial" w:cs="Arial"/>
          <w:sz w:val="20"/>
        </w:rPr>
        <w:t>As aquisições</w:t>
      </w:r>
      <w:r w:rsidR="00477EFE" w:rsidRPr="00E45FD7">
        <w:rPr>
          <w:rFonts w:ascii="Arial" w:hAnsi="Arial" w:cs="Arial"/>
          <w:sz w:val="20"/>
        </w:rPr>
        <w:t>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E45FD7">
        <w:rPr>
          <w:rFonts w:ascii="Arial" w:hAnsi="Arial" w:cs="Arial"/>
          <w:sz w:val="20"/>
        </w:rPr>
        <w:t>2º</w:t>
      </w:r>
      <w:r w:rsidRPr="00E45FD7">
        <w:rPr>
          <w:rFonts w:ascii="Arial" w:hAnsi="Arial" w:cs="Arial"/>
          <w:sz w:val="20"/>
        </w:rPr>
        <w:t xml:space="preserve">, incisos </w:t>
      </w:r>
      <w:r w:rsidR="00477EFE" w:rsidRPr="00E45FD7">
        <w:rPr>
          <w:rFonts w:ascii="Arial" w:hAnsi="Arial" w:cs="Arial"/>
          <w:sz w:val="20"/>
        </w:rPr>
        <w:t>I</w:t>
      </w:r>
      <w:r w:rsidRPr="00E45FD7">
        <w:rPr>
          <w:rFonts w:ascii="Arial" w:hAnsi="Arial" w:cs="Arial"/>
          <w:sz w:val="20"/>
        </w:rPr>
        <w:t xml:space="preserve">, </w:t>
      </w:r>
      <w:r w:rsidR="00477EFE" w:rsidRPr="00E45FD7">
        <w:rPr>
          <w:rFonts w:ascii="Arial" w:hAnsi="Arial" w:cs="Arial"/>
          <w:sz w:val="20"/>
        </w:rPr>
        <w:t>II</w:t>
      </w:r>
      <w:r w:rsidR="00D13AD9" w:rsidRPr="00E45FD7">
        <w:rPr>
          <w:rFonts w:ascii="Arial" w:hAnsi="Arial" w:cs="Arial"/>
          <w:sz w:val="20"/>
        </w:rPr>
        <w:t>,</w:t>
      </w:r>
      <w:r w:rsidRPr="00E45FD7">
        <w:rPr>
          <w:rFonts w:ascii="Arial" w:hAnsi="Arial" w:cs="Arial"/>
          <w:sz w:val="20"/>
        </w:rPr>
        <w:t xml:space="preserve"> </w:t>
      </w:r>
      <w:r w:rsidR="00477EFE" w:rsidRPr="00E45FD7">
        <w:rPr>
          <w:rFonts w:ascii="Arial" w:hAnsi="Arial" w:cs="Arial"/>
          <w:sz w:val="20"/>
        </w:rPr>
        <w:t>III</w:t>
      </w:r>
      <w:r w:rsidR="00D13AD9" w:rsidRPr="00E45FD7">
        <w:rPr>
          <w:rFonts w:ascii="Arial" w:hAnsi="Arial" w:cs="Arial"/>
          <w:sz w:val="20"/>
        </w:rPr>
        <w:t xml:space="preserve"> e IV</w:t>
      </w:r>
      <w:r w:rsidRPr="00E45FD7">
        <w:rPr>
          <w:rFonts w:ascii="Arial" w:hAnsi="Arial" w:cs="Arial"/>
          <w:sz w:val="20"/>
        </w:rPr>
        <w:t xml:space="preserve">, do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</w:t>
      </w:r>
      <w:r w:rsidR="00B73887" w:rsidRPr="00E45FD7">
        <w:rPr>
          <w:rFonts w:ascii="Arial" w:hAnsi="Arial" w:cs="Arial"/>
          <w:sz w:val="20"/>
        </w:rPr>
        <w:t>pela conveniência da aquisição parcelada dos bens, já que são adquiridos frequentemente, como também em função do desconhecimento da quantidade a ser efetivamente adquirida, somente podendo ser a mesma estimada, proporcionando melhor planejamento dos gastos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E45FD7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E45FD7">
        <w:rPr>
          <w:rFonts w:ascii="Arial" w:hAnsi="Arial" w:cs="Arial"/>
          <w:sz w:val="20"/>
        </w:rPr>
        <w:t>004/2006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02</w:t>
      </w:r>
      <w:r w:rsidRPr="00E45FD7">
        <w:rPr>
          <w:rFonts w:ascii="Arial" w:hAnsi="Arial" w:cs="Arial"/>
          <w:sz w:val="20"/>
        </w:rPr>
        <w:t xml:space="preserve"> de </w:t>
      </w:r>
      <w:r w:rsidR="00477EFE" w:rsidRPr="00E45FD7">
        <w:rPr>
          <w:rFonts w:ascii="Arial" w:hAnsi="Arial" w:cs="Arial"/>
          <w:sz w:val="20"/>
        </w:rPr>
        <w:t>janeiro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06</w:t>
      </w:r>
      <w:r w:rsidRPr="00E45FD7">
        <w:rPr>
          <w:rFonts w:ascii="Arial" w:hAnsi="Arial" w:cs="Arial"/>
          <w:bCs/>
          <w:iCs/>
          <w:sz w:val="20"/>
        </w:rPr>
        <w:t xml:space="preserve"> e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="00477EFE" w:rsidRPr="00E45FD7">
        <w:rPr>
          <w:rFonts w:ascii="Arial" w:hAnsi="Arial" w:cs="Arial"/>
          <w:sz w:val="20"/>
        </w:rPr>
        <w:t xml:space="preserve"> </w:t>
      </w:r>
      <w:r w:rsidRPr="00E45FD7">
        <w:rPr>
          <w:rFonts w:ascii="Arial" w:hAnsi="Arial" w:cs="Arial"/>
          <w:sz w:val="20"/>
        </w:rPr>
        <w:t>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E45FD7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 xml:space="preserve">4.1 – </w:t>
      </w:r>
      <w:r w:rsidR="00443119" w:rsidRPr="00E45FD7">
        <w:rPr>
          <w:rFonts w:ascii="Arial" w:hAnsi="Arial" w:cs="Arial"/>
          <w:sz w:val="20"/>
        </w:rPr>
        <w:t>O Fundo</w:t>
      </w:r>
      <w:r w:rsidR="00C139A5" w:rsidRPr="00E45FD7">
        <w:rPr>
          <w:rFonts w:ascii="Arial" w:hAnsi="Arial" w:cs="Arial"/>
          <w:sz w:val="20"/>
        </w:rPr>
        <w:t xml:space="preserve"> Municipal da Saúde</w:t>
      </w:r>
      <w:r w:rsidRPr="00E45FD7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4A0EE4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45FD7">
        <w:rPr>
          <w:rFonts w:ascii="Arial" w:hAnsi="Arial" w:cs="Arial"/>
          <w:iCs/>
          <w:sz w:val="20"/>
        </w:rPr>
        <w:t xml:space="preserve">4.4 – </w:t>
      </w:r>
      <w:r w:rsidR="00CF1FC6" w:rsidRPr="00E45FD7">
        <w:rPr>
          <w:rFonts w:ascii="Arial" w:hAnsi="Arial" w:cs="Arial"/>
          <w:iCs/>
          <w:sz w:val="20"/>
          <w:u w:val="single"/>
        </w:rPr>
        <w:t>Visando a manutenção da qualidade do produto, a alimentação deve ser preparada</w:t>
      </w:r>
      <w:r w:rsidR="004A0EE4" w:rsidRPr="00E45FD7">
        <w:rPr>
          <w:rFonts w:ascii="Arial" w:hAnsi="Arial" w:cs="Arial"/>
          <w:iCs/>
          <w:sz w:val="20"/>
          <w:u w:val="single"/>
        </w:rPr>
        <w:t xml:space="preserve"> da seguinte forma: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t>4.4.1. Das Refeições (Item 01 e 02</w:t>
      </w:r>
      <w:r w:rsidR="007A3C3F" w:rsidRPr="00E45FD7">
        <w:rPr>
          <w:rFonts w:ascii="Arial" w:hAnsi="Arial" w:cs="Arial"/>
          <w:b/>
          <w:sz w:val="20"/>
          <w:szCs w:val="20"/>
        </w:rPr>
        <w:t>) (Item 08 e 09</w:t>
      </w:r>
      <w:r w:rsidRPr="00E45FD7">
        <w:rPr>
          <w:rFonts w:ascii="Arial" w:hAnsi="Arial" w:cs="Arial"/>
          <w:b/>
          <w:sz w:val="20"/>
          <w:szCs w:val="20"/>
        </w:rPr>
        <w:t>):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 xml:space="preserve">4.4.1.1. </w:t>
      </w:r>
      <w:r w:rsidRPr="00E45FD7">
        <w:rPr>
          <w:rFonts w:ascii="Arial" w:hAnsi="Arial" w:cs="Arial"/>
          <w:bCs/>
          <w:sz w:val="20"/>
          <w:szCs w:val="20"/>
        </w:rPr>
        <w:t>As refeições, objeto deste Termo de Referência, serão entregues nos locais indicados pela Secretaria Municipal de Saúde, conforme solicitação da mesma e diariamente, da seguinte forma: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>4.4.1.1.1. Almoço: CAPS I; CAPS AD; Residência Terapêutica e Unidade de Acolhimento.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>4.4.1.1.2. Jantar: CAPS AD; Residência Terapêutica e Unidade de Acolhimento.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 xml:space="preserve">4.4.1.2. Visando a manutenção da qualidade do produto, a alimentação deve ser preparada na data do seu fornecimento e entregue às </w:t>
      </w:r>
      <w:proofErr w:type="gramStart"/>
      <w:r w:rsidRPr="00E45FD7">
        <w:rPr>
          <w:rFonts w:ascii="Arial" w:hAnsi="Arial" w:cs="Arial"/>
          <w:sz w:val="20"/>
          <w:szCs w:val="20"/>
        </w:rPr>
        <w:t>12:00</w:t>
      </w:r>
      <w:proofErr w:type="gramEnd"/>
      <w:r w:rsidRPr="00E45FD7">
        <w:rPr>
          <w:rFonts w:ascii="Arial" w:hAnsi="Arial" w:cs="Arial"/>
          <w:sz w:val="20"/>
          <w:szCs w:val="20"/>
        </w:rPr>
        <w:t xml:space="preserve"> (doze) horas diariamente no local designado pela secretaria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4.4.1.3. O fornecimento, objeto deste Termo de Referência, deverá ser feito durante o prazo de vigência estabelecido.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4.4.1.4. O prazo de vigência será da data da sua assinatura da Ata de Registro de Preços, ou Contrato, ou documento equivalente, até 12 (doze) meses.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t>4.4.2. Das Refeições (Item 03 e 04)</w:t>
      </w:r>
      <w:r w:rsidR="007A3C3F" w:rsidRPr="00E45FD7">
        <w:rPr>
          <w:rFonts w:ascii="Arial" w:hAnsi="Arial" w:cs="Arial"/>
          <w:b/>
          <w:sz w:val="20"/>
          <w:szCs w:val="20"/>
        </w:rPr>
        <w:t xml:space="preserve"> (Item 10 e 11) (Item 15)</w:t>
      </w:r>
      <w:r w:rsidRPr="00E45FD7">
        <w:rPr>
          <w:rFonts w:ascii="Arial" w:hAnsi="Arial" w:cs="Arial"/>
          <w:b/>
          <w:sz w:val="20"/>
          <w:szCs w:val="20"/>
        </w:rPr>
        <w:t>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 xml:space="preserve">4.4.2.1. </w:t>
      </w:r>
      <w:r w:rsidRPr="00E45FD7">
        <w:rPr>
          <w:rFonts w:ascii="Arial" w:hAnsi="Arial" w:cs="Arial"/>
          <w:bCs/>
          <w:sz w:val="20"/>
          <w:szCs w:val="20"/>
        </w:rPr>
        <w:t>As quentinhas serão entregues nos locais indicados pela devida secretaria solicitante, conforme solicitação em data previamente agendada e em conformidade com a Campanha ou o evento realizado.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 xml:space="preserve">4.4.2.2. Visando a manutenção da qualidade do produto, a alimentação deve ser preparada na data do seu fornecimento e entregue às </w:t>
      </w:r>
      <w:proofErr w:type="gramStart"/>
      <w:r w:rsidRPr="00E45FD7">
        <w:rPr>
          <w:rFonts w:ascii="Arial" w:hAnsi="Arial" w:cs="Arial"/>
          <w:sz w:val="20"/>
          <w:szCs w:val="20"/>
        </w:rPr>
        <w:t>12:00</w:t>
      </w:r>
      <w:proofErr w:type="gramEnd"/>
      <w:r w:rsidRPr="00E45FD7">
        <w:rPr>
          <w:rFonts w:ascii="Arial" w:hAnsi="Arial" w:cs="Arial"/>
          <w:sz w:val="20"/>
          <w:szCs w:val="20"/>
        </w:rPr>
        <w:t xml:space="preserve"> (doze) horas diariamente no local designado pela secretaria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4.4.2.3. O fornecimento, objeto deste Termo de Referência, deverá ser feito durante o prazo de vigência estabelecido.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4.4.2.4. O prazo de vigência será da data da sua assinatura da Ata de Registro de Preços, ou Contrato, ou documento equivalente, até 12 (doze) meses.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t xml:space="preserve">4.4.3. Dos </w:t>
      </w:r>
      <w:proofErr w:type="spellStart"/>
      <w:r w:rsidRPr="00E45FD7">
        <w:rPr>
          <w:rFonts w:ascii="Arial" w:hAnsi="Arial" w:cs="Arial"/>
          <w:b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/>
          <w:sz w:val="20"/>
          <w:szCs w:val="20"/>
        </w:rPr>
        <w:t xml:space="preserve"> Breaks e lanches (</w:t>
      </w:r>
      <w:r w:rsidR="00B56939" w:rsidRPr="00E45FD7">
        <w:rPr>
          <w:rFonts w:ascii="Arial" w:hAnsi="Arial" w:cs="Arial"/>
          <w:b/>
          <w:sz w:val="20"/>
          <w:szCs w:val="20"/>
        </w:rPr>
        <w:t>I</w:t>
      </w:r>
      <w:r w:rsidRPr="00E45FD7">
        <w:rPr>
          <w:rFonts w:ascii="Arial" w:hAnsi="Arial" w:cs="Arial"/>
          <w:b/>
          <w:sz w:val="20"/>
          <w:szCs w:val="20"/>
        </w:rPr>
        <w:t xml:space="preserve">tem 05 </w:t>
      </w:r>
      <w:r w:rsidR="00B56939" w:rsidRPr="00E45FD7">
        <w:rPr>
          <w:rFonts w:ascii="Arial" w:hAnsi="Arial" w:cs="Arial"/>
          <w:b/>
          <w:sz w:val="20"/>
          <w:szCs w:val="20"/>
        </w:rPr>
        <w:t>e 06</w:t>
      </w:r>
      <w:r w:rsidRPr="00E45FD7">
        <w:rPr>
          <w:rFonts w:ascii="Arial" w:hAnsi="Arial" w:cs="Arial"/>
          <w:b/>
          <w:sz w:val="20"/>
          <w:szCs w:val="20"/>
        </w:rPr>
        <w:t>)</w:t>
      </w:r>
      <w:r w:rsidR="00B56939" w:rsidRPr="00E45FD7">
        <w:rPr>
          <w:rFonts w:ascii="Arial" w:hAnsi="Arial" w:cs="Arial"/>
          <w:b/>
          <w:sz w:val="20"/>
          <w:szCs w:val="20"/>
        </w:rPr>
        <w:t xml:space="preserve"> (Item 12 e 13) (Item </w:t>
      </w:r>
      <w:r w:rsidR="00906C0F" w:rsidRPr="00E45FD7">
        <w:rPr>
          <w:rFonts w:ascii="Arial" w:hAnsi="Arial" w:cs="Arial"/>
          <w:b/>
          <w:sz w:val="20"/>
          <w:szCs w:val="20"/>
        </w:rPr>
        <w:t>16,</w:t>
      </w:r>
      <w:r w:rsidR="00B56939" w:rsidRPr="00E45FD7">
        <w:rPr>
          <w:rFonts w:ascii="Arial" w:hAnsi="Arial" w:cs="Arial"/>
          <w:b/>
          <w:sz w:val="20"/>
          <w:szCs w:val="20"/>
        </w:rPr>
        <w:t xml:space="preserve"> 17</w:t>
      </w:r>
      <w:r w:rsidR="00906C0F" w:rsidRPr="00E45FD7">
        <w:rPr>
          <w:rFonts w:ascii="Arial" w:hAnsi="Arial" w:cs="Arial"/>
          <w:b/>
          <w:sz w:val="20"/>
          <w:szCs w:val="20"/>
        </w:rPr>
        <w:t xml:space="preserve"> e 18</w:t>
      </w:r>
      <w:r w:rsidR="00B56939" w:rsidRPr="00E45FD7">
        <w:rPr>
          <w:rFonts w:ascii="Arial" w:hAnsi="Arial" w:cs="Arial"/>
          <w:b/>
          <w:sz w:val="20"/>
          <w:szCs w:val="20"/>
        </w:rPr>
        <w:t>)</w:t>
      </w:r>
      <w:r w:rsidR="00906C0F" w:rsidRPr="00E45FD7">
        <w:rPr>
          <w:rFonts w:ascii="Arial" w:hAnsi="Arial" w:cs="Arial"/>
          <w:b/>
          <w:sz w:val="20"/>
          <w:szCs w:val="20"/>
        </w:rPr>
        <w:t>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 xml:space="preserve">4.4.3.1. </w:t>
      </w:r>
      <w:r w:rsidRPr="00E45FD7">
        <w:rPr>
          <w:rFonts w:ascii="Arial" w:hAnsi="Arial" w:cs="Arial"/>
          <w:bCs/>
          <w:sz w:val="20"/>
          <w:szCs w:val="20"/>
        </w:rPr>
        <w:t xml:space="preserve">Os </w:t>
      </w:r>
      <w:proofErr w:type="spellStart"/>
      <w:r w:rsidRPr="00E45FD7">
        <w:rPr>
          <w:rFonts w:ascii="Arial" w:hAnsi="Arial" w:cs="Arial"/>
          <w:bCs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Cs/>
          <w:sz w:val="20"/>
          <w:szCs w:val="20"/>
        </w:rPr>
        <w:t xml:space="preserve"> Breaks e lanches serão entregues nos locais indicados pela secretaria solicitante, conforme solicitação e em data previamente agendada em conformidade com a Campanha ou o evento realizado.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>4.4.3.</w:t>
      </w:r>
      <w:r w:rsidRPr="00E45FD7">
        <w:rPr>
          <w:rFonts w:ascii="Arial" w:hAnsi="Arial" w:cs="Arial"/>
          <w:bCs/>
          <w:sz w:val="20"/>
          <w:szCs w:val="20"/>
        </w:rPr>
        <w:t xml:space="preserve">2. Os </w:t>
      </w:r>
      <w:proofErr w:type="spellStart"/>
      <w:r w:rsidRPr="00E45FD7">
        <w:rPr>
          <w:rFonts w:ascii="Arial" w:hAnsi="Arial" w:cs="Arial"/>
          <w:bCs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Cs/>
          <w:sz w:val="20"/>
          <w:szCs w:val="20"/>
        </w:rPr>
        <w:t xml:space="preserve"> Breaks e lanches serão fornecidos com base na solicitação, onde será discriminado quantidades e horário de fornecimento, podendo os mesmos </w:t>
      </w:r>
      <w:proofErr w:type="gramStart"/>
      <w:r w:rsidRPr="00E45FD7">
        <w:rPr>
          <w:rFonts w:ascii="Arial" w:hAnsi="Arial" w:cs="Arial"/>
          <w:bCs/>
          <w:sz w:val="20"/>
          <w:szCs w:val="20"/>
        </w:rPr>
        <w:t>serem</w:t>
      </w:r>
      <w:proofErr w:type="gramEnd"/>
      <w:r w:rsidRPr="00E45FD7">
        <w:rPr>
          <w:rFonts w:ascii="Arial" w:hAnsi="Arial" w:cs="Arial"/>
          <w:bCs/>
          <w:sz w:val="20"/>
          <w:szCs w:val="20"/>
        </w:rPr>
        <w:t xml:space="preserve"> preparados na véspera e fritados no dia da entrega, no que se refere aos salgados, já com relação aos demais itens deverão ser preparados no máximo no dia anterior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4.4.3.3. O fornecimento, objeto deste Termo de Referência, deverá ser feito durante o prazo de vigência estabelecido.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4.4.3.4. O prazo de vigência será da data da sua assinatura da Ata de Registro de Preços, ou Contrato, ou documento equivalente, até 12 (doze) meses.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lastRenderedPageBreak/>
        <w:t xml:space="preserve">4.4.4. Dos Refrigerantes (Item </w:t>
      </w:r>
      <w:r w:rsidR="00906C0F" w:rsidRPr="00E45FD7">
        <w:rPr>
          <w:rFonts w:ascii="Arial" w:hAnsi="Arial" w:cs="Arial"/>
          <w:b/>
          <w:sz w:val="20"/>
          <w:szCs w:val="20"/>
        </w:rPr>
        <w:t>07 e 14</w:t>
      </w:r>
      <w:r w:rsidRPr="00E45FD7">
        <w:rPr>
          <w:rFonts w:ascii="Arial" w:hAnsi="Arial" w:cs="Arial"/>
          <w:b/>
          <w:sz w:val="20"/>
          <w:szCs w:val="20"/>
        </w:rPr>
        <w:t>):</w:t>
      </w:r>
    </w:p>
    <w:p w:rsidR="00083651" w:rsidRPr="00E45FD7" w:rsidRDefault="004A0EE4" w:rsidP="004A0EE4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sz w:val="20"/>
        </w:rPr>
        <w:t xml:space="preserve">4.4.4.1. Com exceção dos </w:t>
      </w:r>
      <w:proofErr w:type="spellStart"/>
      <w:r w:rsidRPr="00E45FD7">
        <w:rPr>
          <w:rFonts w:ascii="Arial" w:hAnsi="Arial" w:cs="Arial"/>
          <w:sz w:val="20"/>
        </w:rPr>
        <w:t>Coffee</w:t>
      </w:r>
      <w:proofErr w:type="spellEnd"/>
      <w:r w:rsidRPr="00E45FD7">
        <w:rPr>
          <w:rFonts w:ascii="Arial" w:hAnsi="Arial" w:cs="Arial"/>
          <w:sz w:val="20"/>
        </w:rPr>
        <w:t xml:space="preserve"> Breaks, os demais itens podem vir acompanhados de refrigerantes ou não, a depender do evento e do órgão solicitante, os refringentes serão devidamente entregues </w:t>
      </w:r>
      <w:r w:rsidRPr="00E45FD7">
        <w:rPr>
          <w:rFonts w:ascii="Arial" w:hAnsi="Arial" w:cs="Arial"/>
          <w:bCs/>
          <w:sz w:val="20"/>
        </w:rPr>
        <w:t>conforme solicitação e em data previamente agendada em conformidade com a Campanha ou o evento realizado.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 xml:space="preserve">4.5 – </w:t>
      </w:r>
      <w:r w:rsidR="004D4C39" w:rsidRPr="00E45FD7">
        <w:rPr>
          <w:rFonts w:ascii="Arial" w:hAnsi="Arial" w:cs="Arial"/>
          <w:iCs/>
          <w:sz w:val="20"/>
        </w:rPr>
        <w:t xml:space="preserve">As entregas das mercadorias, objeto desta licitação, serão entregues de forma parcelada, conforme necessidade, da secretaria solicitante e de acordo com os quantitativos por </w:t>
      </w:r>
      <w:proofErr w:type="gramStart"/>
      <w:r w:rsidR="004D4C39" w:rsidRPr="00E45FD7">
        <w:rPr>
          <w:rFonts w:ascii="Arial" w:hAnsi="Arial" w:cs="Arial"/>
          <w:iCs/>
          <w:sz w:val="20"/>
        </w:rPr>
        <w:t>estas solicitados</w:t>
      </w:r>
      <w:proofErr w:type="gramEnd"/>
      <w:r w:rsidRPr="00E45FD7">
        <w:rPr>
          <w:rFonts w:ascii="Arial" w:hAnsi="Arial" w:cs="Arial"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4.8 – Cumpridas as formalidades a Autoridade Competente atestará as Notas Fiscais através de aposição de carimbo com assinatura e as encaminhará a </w:t>
      </w:r>
      <w:r w:rsidR="00EF6CF8" w:rsidRPr="00E45FD7">
        <w:rPr>
          <w:rFonts w:ascii="Arial" w:hAnsi="Arial" w:cs="Arial"/>
          <w:sz w:val="20"/>
        </w:rPr>
        <w:t>Secretaria Municipal da Saúde</w:t>
      </w:r>
      <w:r w:rsidRPr="00E45FD7">
        <w:rPr>
          <w:rFonts w:ascii="Arial" w:hAnsi="Arial" w:cs="Arial"/>
          <w:sz w:val="20"/>
        </w:rPr>
        <w:t xml:space="preserve"> para pagamento.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E45FD7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E45FD7">
        <w:rPr>
          <w:rFonts w:ascii="Arial" w:hAnsi="Arial" w:cs="Arial"/>
          <w:bCs/>
          <w:iCs/>
          <w:sz w:val="20"/>
        </w:rPr>
        <w:t>is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4.9.2 – Prova de regularidade Fiscal e Trabalhista</w:t>
      </w:r>
      <w:r w:rsidR="00443119" w:rsidRPr="00E45FD7">
        <w:rPr>
          <w:rFonts w:ascii="Arial" w:hAnsi="Arial" w:cs="Arial"/>
          <w:bCs/>
          <w:iCs/>
          <w:sz w:val="20"/>
        </w:rPr>
        <w:t xml:space="preserve"> devidamente atualizada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443119" w:rsidRPr="00E45FD7">
        <w:rPr>
          <w:rFonts w:ascii="Arial" w:hAnsi="Arial" w:cs="Arial"/>
          <w:sz w:val="20"/>
        </w:rPr>
        <w:t>o Fundo</w:t>
      </w:r>
      <w:r w:rsidR="00DC5C31" w:rsidRPr="00E45FD7">
        <w:rPr>
          <w:rFonts w:ascii="Arial" w:hAnsi="Arial" w:cs="Arial"/>
          <w:sz w:val="20"/>
        </w:rPr>
        <w:t xml:space="preserve"> Municipal d</w:t>
      </w:r>
      <w:r w:rsidR="00443119" w:rsidRPr="00E45FD7">
        <w:rPr>
          <w:rFonts w:ascii="Arial" w:hAnsi="Arial" w:cs="Arial"/>
          <w:sz w:val="20"/>
        </w:rPr>
        <w:t>e</w:t>
      </w:r>
      <w:r w:rsidR="00DC5C31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</w:t>
      </w:r>
      <w:proofErr w:type="gramStart"/>
      <w:r w:rsidRPr="00E45FD7">
        <w:rPr>
          <w:rFonts w:ascii="Arial" w:hAnsi="Arial" w:cs="Arial"/>
          <w:sz w:val="20"/>
        </w:rPr>
        <w:t>retido</w:t>
      </w:r>
      <w:proofErr w:type="gramEnd"/>
      <w:r w:rsidRPr="00E45FD7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</w:t>
      </w:r>
      <w:r w:rsidR="00BE609E" w:rsidRPr="00E45FD7">
        <w:rPr>
          <w:rFonts w:ascii="Arial" w:hAnsi="Arial" w:cs="Arial"/>
          <w:sz w:val="20"/>
        </w:rPr>
        <w:t xml:space="preserve"> Municipal d</w:t>
      </w:r>
      <w:r w:rsidR="003B5FD8" w:rsidRPr="00E45FD7">
        <w:rPr>
          <w:rFonts w:ascii="Arial" w:hAnsi="Arial" w:cs="Arial"/>
          <w:sz w:val="20"/>
        </w:rPr>
        <w:t>e</w:t>
      </w:r>
      <w:r w:rsidR="00BE609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E45FD7">
        <w:rPr>
          <w:rFonts w:ascii="Arial" w:hAnsi="Arial" w:cs="Arial"/>
          <w:sz w:val="20"/>
        </w:rPr>
        <w:t>registro</w:t>
      </w:r>
      <w:r w:rsidRPr="00E45FD7">
        <w:rPr>
          <w:rFonts w:ascii="Arial" w:hAnsi="Arial" w:cs="Arial"/>
          <w:sz w:val="20"/>
        </w:rPr>
        <w:t xml:space="preserve"> cancelado unilateralmente pel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</w:t>
      </w:r>
      <w:r w:rsidR="00BE609E" w:rsidRPr="00E45FD7">
        <w:rPr>
          <w:rFonts w:ascii="Arial" w:hAnsi="Arial" w:cs="Arial"/>
          <w:sz w:val="20"/>
        </w:rPr>
        <w:t xml:space="preserve"> Municipal d</w:t>
      </w:r>
      <w:r w:rsidR="003B5FD8" w:rsidRPr="00E45FD7">
        <w:rPr>
          <w:rFonts w:ascii="Arial" w:hAnsi="Arial" w:cs="Arial"/>
          <w:sz w:val="20"/>
        </w:rPr>
        <w:t>e</w:t>
      </w:r>
      <w:r w:rsidR="00BE609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4.11.4 </w:t>
      </w:r>
      <w:r w:rsidR="00443119" w:rsidRPr="00E45FD7">
        <w:rPr>
          <w:rFonts w:ascii="Arial" w:hAnsi="Arial" w:cs="Arial"/>
          <w:sz w:val="20"/>
        </w:rPr>
        <w:t>–</w:t>
      </w:r>
      <w:r w:rsidRPr="00E45FD7">
        <w:rPr>
          <w:rFonts w:ascii="Arial" w:hAnsi="Arial" w:cs="Arial"/>
          <w:sz w:val="20"/>
        </w:rPr>
        <w:t xml:space="preserve"> </w:t>
      </w:r>
      <w:r w:rsidR="00443119" w:rsidRPr="00E45FD7">
        <w:rPr>
          <w:rFonts w:ascii="Arial" w:hAnsi="Arial" w:cs="Arial"/>
          <w:sz w:val="20"/>
        </w:rPr>
        <w:t xml:space="preserve">O Fundo </w:t>
      </w:r>
      <w:r w:rsidR="0055338E" w:rsidRPr="00E45FD7">
        <w:rPr>
          <w:rFonts w:ascii="Arial" w:hAnsi="Arial" w:cs="Arial"/>
          <w:sz w:val="20"/>
        </w:rPr>
        <w:t>Municipal d</w:t>
      </w:r>
      <w:r w:rsidR="00443119" w:rsidRPr="00E45FD7">
        <w:rPr>
          <w:rFonts w:ascii="Arial" w:hAnsi="Arial" w:cs="Arial"/>
          <w:sz w:val="20"/>
        </w:rPr>
        <w:t>e</w:t>
      </w:r>
      <w:r w:rsidR="0055338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5.1 – Os itens abaixo relacionados</w:t>
      </w:r>
      <w:r w:rsidR="00216E32" w:rsidRPr="00E45FD7">
        <w:rPr>
          <w:rFonts w:ascii="Arial" w:hAnsi="Arial" w:cs="Arial"/>
          <w:sz w:val="20"/>
        </w:rPr>
        <w:t xml:space="preserve"> (item 01 a </w:t>
      </w:r>
      <w:r w:rsidR="007A3C3F" w:rsidRPr="00E45FD7">
        <w:rPr>
          <w:rFonts w:ascii="Arial" w:hAnsi="Arial" w:cs="Arial"/>
          <w:sz w:val="20"/>
        </w:rPr>
        <w:t>07</w:t>
      </w:r>
      <w:r w:rsidR="00216E32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à </w:t>
      </w:r>
      <w:r w:rsidR="00590412" w:rsidRPr="00E45FD7">
        <w:rPr>
          <w:rFonts w:ascii="Arial" w:hAnsi="Arial" w:cs="Arial"/>
          <w:sz w:val="20"/>
        </w:rPr>
        <w:t>ampla participação</w:t>
      </w:r>
      <w:r w:rsidRPr="00E45FD7">
        <w:rPr>
          <w:rFonts w:ascii="Arial" w:hAnsi="Arial" w:cs="Arial"/>
          <w:sz w:val="20"/>
        </w:rPr>
        <w:t>.</w:t>
      </w:r>
    </w:p>
    <w:p w:rsidR="00511E41" w:rsidRPr="00E45FD7" w:rsidRDefault="00511E4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7314"/>
        <w:gridCol w:w="850"/>
        <w:gridCol w:w="992"/>
      </w:tblGrid>
      <w:tr w:rsidR="007A3C3F" w:rsidRPr="00E45FD7" w:rsidTr="007A3C3F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314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7A3C3F" w:rsidRPr="00E45FD7" w:rsidTr="007A3C3F">
        <w:trPr>
          <w:trHeight w:val="51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Refeições tipo almoço, em embalagem nº. 09, obedecendo ao cardápio em Apenso a este Termo de Referência, a serem entregues de seg. a dom.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11.250</w:t>
            </w:r>
          </w:p>
        </w:tc>
      </w:tr>
      <w:tr w:rsidR="007A3C3F" w:rsidRPr="00E45FD7" w:rsidTr="007A3C3F">
        <w:trPr>
          <w:trHeight w:val="51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Refeições tipo jantar, em embalagem nº. 09, obedecendo ao cardápio em Apenso a este Termo de Referência, a serem entregues de seg. a dom.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6.000</w:t>
            </w:r>
          </w:p>
        </w:tc>
      </w:tr>
      <w:tr w:rsidR="007A3C3F" w:rsidRPr="00E45FD7" w:rsidTr="007A3C3F">
        <w:trPr>
          <w:trHeight w:val="255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Quentinhas em embalagem nº 009, nas opções: carnes: bovina, aves (frango), saladas de verduras, feijão tropeiro ou de calda, arroz e farofa.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16.725</w:t>
            </w:r>
          </w:p>
        </w:tc>
      </w:tr>
      <w:tr w:rsidR="007A3C3F" w:rsidRPr="00E45FD7" w:rsidTr="007A3C3F">
        <w:trPr>
          <w:trHeight w:val="51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Almoço para eventuais visitantes e ou autoridades, como também atendimento a termos de convênios, cooperação, convênio e outros (Almoço: arroz; feijão tropeiro; feijão em calda; farofa; farofinha; macarrão; saladas; carne bovina, suína, frango; fígado; coração de galinha e boi).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6.375</w:t>
            </w:r>
          </w:p>
        </w:tc>
      </w:tr>
      <w:tr w:rsidR="007A3C3F" w:rsidRPr="00E45FD7" w:rsidTr="007A3C3F">
        <w:trPr>
          <w:trHeight w:val="153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lastRenderedPageBreak/>
              <w:t>5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7A3C3F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para uma media estimada de 100 (cem) pessoas com cardápio de: Salgados variados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</w:tr>
      <w:tr w:rsidR="007A3C3F" w:rsidRPr="00E45FD7" w:rsidTr="007A3C3F">
        <w:trPr>
          <w:trHeight w:val="1275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7A3C3F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para uma media estimada de 50 (cinquenta) pessoas com cardápio de: Salgados variados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04 (quatro) porções por pessoa; Torta doce e salgada aproximadamente 02 (dois) Kg cada; Salada de frutas; Bebidas: café (02 litros), leite (01 litro), refrigerantes (04 litros), suco natural (quatro sabores – 06 litros), e achocolatado (02 litros).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82</w:t>
            </w:r>
          </w:p>
        </w:tc>
      </w:tr>
      <w:tr w:rsidR="007A3C3F" w:rsidRPr="00E45FD7" w:rsidTr="007A3C3F">
        <w:trPr>
          <w:trHeight w:val="255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731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Refrigerante em lata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350ml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23.250</w:t>
            </w:r>
          </w:p>
        </w:tc>
      </w:tr>
    </w:tbl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5.2 – Os itens abaixo relacionados</w:t>
      </w:r>
      <w:r w:rsidR="006868E1" w:rsidRPr="00E45FD7">
        <w:rPr>
          <w:rFonts w:ascii="Arial" w:hAnsi="Arial" w:cs="Arial"/>
          <w:sz w:val="20"/>
        </w:rPr>
        <w:t xml:space="preserve"> (</w:t>
      </w:r>
      <w:r w:rsidR="000122E8" w:rsidRPr="00E45FD7">
        <w:rPr>
          <w:rFonts w:ascii="Arial" w:hAnsi="Arial" w:cs="Arial"/>
          <w:sz w:val="20"/>
        </w:rPr>
        <w:t xml:space="preserve">item </w:t>
      </w:r>
      <w:r w:rsidR="007A3C3F" w:rsidRPr="00E45FD7">
        <w:rPr>
          <w:rFonts w:ascii="Arial" w:hAnsi="Arial" w:cs="Arial"/>
          <w:sz w:val="20"/>
        </w:rPr>
        <w:t>08</w:t>
      </w:r>
      <w:r w:rsidR="006868E1" w:rsidRPr="00E45FD7">
        <w:rPr>
          <w:rFonts w:ascii="Arial" w:hAnsi="Arial" w:cs="Arial"/>
          <w:sz w:val="20"/>
        </w:rPr>
        <w:t xml:space="preserve"> a </w:t>
      </w:r>
      <w:r w:rsidR="007A3C3F" w:rsidRPr="00E45FD7">
        <w:rPr>
          <w:rFonts w:ascii="Arial" w:hAnsi="Arial" w:cs="Arial"/>
          <w:sz w:val="20"/>
        </w:rPr>
        <w:t>14</w:t>
      </w:r>
      <w:r w:rsidR="006868E1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5.3 – Estes itens foram selecionados por corresponderem a aproximadamente 25% (vinte e cinco por cento) do objeto da licitação e de seu valor estimado, conforme preceitos da LC 123/2006.</w:t>
      </w:r>
    </w:p>
    <w:p w:rsidR="00DE5F8A" w:rsidRPr="00E45FD7" w:rsidRDefault="00DE5F8A" w:rsidP="0076483D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dos itens </w:t>
      </w:r>
      <w:r w:rsidR="008876FB" w:rsidRPr="00E45FD7">
        <w:rPr>
          <w:rFonts w:ascii="Arial" w:hAnsi="Arial" w:cs="Arial"/>
          <w:sz w:val="20"/>
          <w:lang w:eastAsia="ar-SA"/>
        </w:rPr>
        <w:t>08</w:t>
      </w:r>
      <w:r w:rsidRPr="00E45FD7">
        <w:rPr>
          <w:rFonts w:ascii="Arial" w:hAnsi="Arial" w:cs="Arial"/>
          <w:sz w:val="20"/>
          <w:lang w:eastAsia="ar-SA"/>
        </w:rPr>
        <w:t xml:space="preserve"> a </w:t>
      </w:r>
      <w:r w:rsidR="008876FB" w:rsidRPr="00E45FD7">
        <w:rPr>
          <w:rFonts w:ascii="Arial" w:hAnsi="Arial" w:cs="Arial"/>
          <w:sz w:val="20"/>
          <w:lang w:eastAsia="ar-SA"/>
        </w:rPr>
        <w:t>14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 w:rsidR="002D16FA" w:rsidRPr="00E45FD7">
        <w:rPr>
          <w:rFonts w:ascii="Arial" w:hAnsi="Arial" w:cs="Arial"/>
          <w:sz w:val="20"/>
        </w:rPr>
        <w:t>.</w:t>
      </w:r>
    </w:p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7231"/>
        <w:gridCol w:w="886"/>
        <w:gridCol w:w="957"/>
      </w:tblGrid>
      <w:tr w:rsidR="007A3C3F" w:rsidRPr="00E45FD7" w:rsidTr="007A3C3F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231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86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5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7A3C3F" w:rsidRPr="00E45FD7" w:rsidTr="007A3C3F">
        <w:trPr>
          <w:trHeight w:val="510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Refeições tipo almoço, em embalagem nº. 09, obedecendo ao cardápio em Apenso a este Termo de Referência, a serem entregues de seg. a dom.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3.750</w:t>
            </w:r>
          </w:p>
        </w:tc>
      </w:tr>
      <w:tr w:rsidR="007A3C3F" w:rsidRPr="00E45FD7" w:rsidTr="007A3C3F">
        <w:trPr>
          <w:trHeight w:val="510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Refeições tipo jantar, em embalagem nº. 09, obedecendo ao cardápio em Apenso a este Termo de Referência, a serem entregues de seg. a dom.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2.000</w:t>
            </w:r>
          </w:p>
        </w:tc>
      </w:tr>
      <w:tr w:rsidR="007A3C3F" w:rsidRPr="00E45FD7" w:rsidTr="007A3C3F">
        <w:trPr>
          <w:trHeight w:val="255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Quentinhas em embalagem nº 009, nas opções: carnes: bovina, aves (frango), saladas de verduras, feijão tropeiro ou de calda, arroz e farofa.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5.575</w:t>
            </w:r>
          </w:p>
        </w:tc>
      </w:tr>
      <w:tr w:rsidR="007A3C3F" w:rsidRPr="00E45FD7" w:rsidTr="007A3C3F">
        <w:trPr>
          <w:trHeight w:val="510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Almoço para eventuais visitantes e ou autoridades, como também atendimento a termos de convênios, cooperação, convênio e outros (Almoço: arroz; feijão tropeiro; feijão em calda; farofa; farofinha; macarrão; saladas; carne bovina, suína, frango; fígado; coração de galinha e boi).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2.125</w:t>
            </w:r>
          </w:p>
        </w:tc>
      </w:tr>
      <w:tr w:rsidR="007A3C3F" w:rsidRPr="00E45FD7" w:rsidTr="007A3C3F">
        <w:trPr>
          <w:trHeight w:val="1530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7A3C3F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para uma media estimada de 100 (cem) pessoas com cardápio de: Salgados variados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</w:tr>
      <w:tr w:rsidR="007A3C3F" w:rsidRPr="00E45FD7" w:rsidTr="007A3C3F">
        <w:trPr>
          <w:trHeight w:val="1275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7A3C3F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para uma media estimada de 50 (cinquenta) pessoas com cardápio de: Salgados variados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04 (quatro) porções por pessoa; Torta doce e salgada aproximadamente 02 (dois) Kg cada; Salada de frutas; Bebidas: café (02 litros), leite (01 litro), refrigerantes (04 litros), suco natural (quatro sabores – 06 litros), e achocolatado (02 litros).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</w:tr>
      <w:tr w:rsidR="007A3C3F" w:rsidRPr="00E45FD7" w:rsidTr="007A3C3F">
        <w:trPr>
          <w:trHeight w:val="255"/>
        </w:trPr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Refrigerante em lata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350ml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7.750</w:t>
            </w:r>
          </w:p>
        </w:tc>
      </w:tr>
    </w:tbl>
    <w:p w:rsidR="009C0D1A" w:rsidRPr="00E45FD7" w:rsidRDefault="009C0D1A" w:rsidP="0076483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9F6580" w:rsidRPr="00E45FD7" w:rsidRDefault="00926E0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5.4 – Os itens abaixo relacionados </w:t>
      </w:r>
      <w:r w:rsidR="00083029" w:rsidRPr="00E45FD7">
        <w:rPr>
          <w:rFonts w:ascii="Arial" w:hAnsi="Arial" w:cs="Arial"/>
          <w:sz w:val="20"/>
        </w:rPr>
        <w:t xml:space="preserve">(item </w:t>
      </w:r>
      <w:r w:rsidR="007A3C3F" w:rsidRPr="00E45FD7">
        <w:rPr>
          <w:rFonts w:ascii="Arial" w:hAnsi="Arial" w:cs="Arial"/>
          <w:sz w:val="20"/>
        </w:rPr>
        <w:t>15</w:t>
      </w:r>
      <w:r w:rsidR="00083029" w:rsidRPr="00E45FD7">
        <w:rPr>
          <w:rFonts w:ascii="Arial" w:hAnsi="Arial" w:cs="Arial"/>
          <w:sz w:val="20"/>
        </w:rPr>
        <w:t xml:space="preserve"> a </w:t>
      </w:r>
      <w:r w:rsidR="007A3C3F" w:rsidRPr="00E45FD7">
        <w:rPr>
          <w:rFonts w:ascii="Arial" w:hAnsi="Arial" w:cs="Arial"/>
          <w:sz w:val="20"/>
        </w:rPr>
        <w:t>18</w:t>
      </w:r>
      <w:r w:rsidR="00083029" w:rsidRPr="00E45FD7">
        <w:rPr>
          <w:rFonts w:ascii="Arial" w:hAnsi="Arial" w:cs="Arial"/>
          <w:sz w:val="20"/>
        </w:rPr>
        <w:t xml:space="preserve">) </w:t>
      </w:r>
      <w:r w:rsidRPr="00E45FD7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E45FD7">
        <w:rPr>
          <w:rFonts w:ascii="Arial" w:hAnsi="Arial" w:cs="Arial"/>
          <w:sz w:val="20"/>
        </w:rPr>
        <w:t xml:space="preserve"> por conta do valor estimado e</w:t>
      </w:r>
      <w:r w:rsidRPr="00E45FD7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E45FD7">
        <w:rPr>
          <w:rFonts w:ascii="Arial" w:hAnsi="Arial" w:cs="Arial"/>
          <w:sz w:val="20"/>
        </w:rPr>
        <w:t>.</w:t>
      </w:r>
    </w:p>
    <w:p w:rsidR="00836220" w:rsidRPr="00E45FD7" w:rsidRDefault="0083622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 xml:space="preserve">5.4.1 – </w:t>
      </w:r>
      <w:r w:rsidRPr="00E45FD7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dos itens </w:t>
      </w:r>
      <w:r w:rsidR="007A3C3F" w:rsidRPr="00E45FD7">
        <w:rPr>
          <w:rFonts w:ascii="Arial" w:hAnsi="Arial" w:cs="Arial"/>
          <w:sz w:val="20"/>
          <w:lang w:eastAsia="ar-SA"/>
        </w:rPr>
        <w:t>15</w:t>
      </w:r>
      <w:r w:rsidRPr="00E45FD7">
        <w:rPr>
          <w:rFonts w:ascii="Arial" w:hAnsi="Arial" w:cs="Arial"/>
          <w:sz w:val="20"/>
          <w:lang w:eastAsia="ar-SA"/>
        </w:rPr>
        <w:t xml:space="preserve"> a </w:t>
      </w:r>
      <w:r w:rsidR="007A3C3F" w:rsidRPr="00E45FD7">
        <w:rPr>
          <w:rFonts w:ascii="Arial" w:hAnsi="Arial" w:cs="Arial"/>
          <w:sz w:val="20"/>
          <w:lang w:eastAsia="ar-SA"/>
        </w:rPr>
        <w:t>18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 xml:space="preserve">em conformidade com os termos do inciso II Art. 49 da Lei complementar nº </w:t>
      </w:r>
      <w:proofErr w:type="gramStart"/>
      <w:r w:rsidRPr="00E45FD7">
        <w:rPr>
          <w:rFonts w:ascii="Arial" w:hAnsi="Arial" w:cs="Arial"/>
          <w:sz w:val="20"/>
        </w:rPr>
        <w:t>126/2003</w:t>
      </w:r>
      <w:proofErr w:type="gramEnd"/>
    </w:p>
    <w:p w:rsidR="009F6580" w:rsidRPr="00E45FD7" w:rsidRDefault="009F658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7347"/>
        <w:gridCol w:w="850"/>
        <w:gridCol w:w="1003"/>
      </w:tblGrid>
      <w:tr w:rsidR="007A3C3F" w:rsidRPr="00E45FD7" w:rsidTr="007A3C3F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34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003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7A3C3F" w:rsidRPr="00E45FD7" w:rsidTr="007A3C3F">
        <w:trPr>
          <w:trHeight w:val="765"/>
        </w:trPr>
        <w:tc>
          <w:tcPr>
            <w:tcW w:w="84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734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Almoço que será servido aos caminhoneiros e deverá conter: Arroz com ervilha e cenoura; feijão tropeiro; macarrão; farofa com manteiga e cebola; selada vinagrete; carne bovina, frango, suína; calabresa. O almoço será servido a um quantitativo estimado de 3.000 (três mil pessoas) e para a realização dos serviços será necessários 25 (vinte e cinco) garçons que serão por conta da empresa vencedora.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</w:tr>
      <w:tr w:rsidR="007A3C3F" w:rsidRPr="00E45FD7" w:rsidTr="007A3C3F">
        <w:trPr>
          <w:trHeight w:val="1020"/>
        </w:trPr>
        <w:tc>
          <w:tcPr>
            <w:tcW w:w="84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734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7A3C3F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para uma media estimada de 25 (vinte e cinco) pessoas com cardápio de: Salgados variados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Torta doce e salgada aproximadamente 02 (dois) Kg cada; Salada de frutas; Bebidas: café (01 litro), leite (01 litro), refrigerantes (02 litros), suco natural (quatro sabores – 04 litros), e achocolatado (01 litro).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</w:tr>
      <w:tr w:rsidR="007A3C3F" w:rsidRPr="00E45FD7" w:rsidTr="007A3C3F">
        <w:trPr>
          <w:trHeight w:val="510"/>
        </w:trPr>
        <w:tc>
          <w:tcPr>
            <w:tcW w:w="84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734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7A3C3F">
              <w:rPr>
                <w:rFonts w:ascii="Arial" w:hAnsi="Arial" w:cs="Arial"/>
                <w:sz w:val="20"/>
              </w:rPr>
              <w:t>Coffe</w:t>
            </w:r>
            <w:proofErr w:type="spellEnd"/>
            <w:r w:rsidRPr="007A3C3F">
              <w:rPr>
                <w:rFonts w:ascii="Arial" w:hAnsi="Arial" w:cs="Arial"/>
                <w:sz w:val="20"/>
              </w:rPr>
              <w:t xml:space="preserve"> break (para 150 pessoas) – comidas típicas juninas (Pé de moleque, milho verde, amendoim, bolo de milho, bolo de macaxeira, pamonha e canjica).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A3C3F" w:rsidRPr="00E45FD7" w:rsidTr="007A3C3F">
        <w:trPr>
          <w:trHeight w:val="510"/>
        </w:trPr>
        <w:tc>
          <w:tcPr>
            <w:tcW w:w="84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7347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Lanche individual, contendo sanduíche (pão de forma, carne de hambúrguer bovina ou de frango, queijo mozzarella, presunto e salada), peso mínimo 150g, devidamente embalado.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A3C3F">
              <w:rPr>
                <w:rFonts w:ascii="Arial" w:hAnsi="Arial" w:cs="Arial"/>
                <w:b/>
                <w:bCs/>
                <w:sz w:val="20"/>
              </w:rPr>
              <w:t>3.200</w:t>
            </w:r>
          </w:p>
        </w:tc>
      </w:tr>
    </w:tbl>
    <w:p w:rsidR="00E615D0" w:rsidRPr="00E45FD7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223D7" w:rsidRPr="00E45FD7" w:rsidRDefault="008223D7" w:rsidP="00AB0590">
      <w:pPr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100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760"/>
        <w:gridCol w:w="1074"/>
        <w:gridCol w:w="1040"/>
        <w:gridCol w:w="1252"/>
        <w:gridCol w:w="960"/>
      </w:tblGrid>
      <w:tr w:rsidR="007A3C3F" w:rsidRPr="00E45FD7" w:rsidTr="00647A53">
        <w:trPr>
          <w:trHeight w:val="255"/>
        </w:trPr>
        <w:tc>
          <w:tcPr>
            <w:tcW w:w="4992" w:type="dxa"/>
            <w:vMerge w:val="restart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Denominação Genérica</w:t>
            </w:r>
          </w:p>
        </w:tc>
        <w:tc>
          <w:tcPr>
            <w:tcW w:w="5086" w:type="dxa"/>
            <w:gridSpan w:val="5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AB0590" w:rsidRPr="00E45FD7" w:rsidTr="00647A53">
        <w:trPr>
          <w:trHeight w:val="255"/>
        </w:trPr>
        <w:tc>
          <w:tcPr>
            <w:tcW w:w="4992" w:type="dxa"/>
            <w:vMerge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Saúde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Prefeitura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SMTT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Assistência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bCs/>
                <w:color w:val="000000"/>
                <w:sz w:val="20"/>
              </w:rPr>
              <w:t xml:space="preserve">Refeições tipo almoço, em embalagem nº. 09, obedecendo ao cardápio em </w:t>
            </w: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Apenso a este Termo de Referência</w:t>
            </w:r>
            <w:r w:rsidRPr="00E45FD7">
              <w:rPr>
                <w:rFonts w:ascii="Arial" w:hAnsi="Arial" w:cs="Arial"/>
                <w:color w:val="000000"/>
                <w:sz w:val="20"/>
              </w:rPr>
              <w:t>, a serem entregues de seg. a dom.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bCs/>
                <w:color w:val="000000"/>
                <w:sz w:val="20"/>
              </w:rPr>
              <w:t>15.000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15.000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bCs/>
                <w:color w:val="000000"/>
                <w:sz w:val="20"/>
              </w:rPr>
              <w:t xml:space="preserve">Refeições tipo jantar, em embalagem nº. 09, obedecendo ao cardápio em </w:t>
            </w: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Apenso a este Termo de Referência</w:t>
            </w:r>
            <w:r w:rsidRPr="00E45FD7">
              <w:rPr>
                <w:rFonts w:ascii="Arial" w:hAnsi="Arial" w:cs="Arial"/>
                <w:color w:val="000000"/>
                <w:sz w:val="20"/>
              </w:rPr>
              <w:t>, a serem entregues de seg. a dom.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8.000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8.000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>Quentinhas em embalagem nº 009, nas opções: carnes: bovina, aves (frango), saladas de verduras, feijão tropeiro ou de calda, arroz e farofa.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18.000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3.600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22.300</w:t>
            </w:r>
          </w:p>
        </w:tc>
      </w:tr>
      <w:tr w:rsidR="00AB0590" w:rsidRPr="00E45FD7" w:rsidTr="00AB0590">
        <w:trPr>
          <w:trHeight w:val="765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Almoço para eventuais visitantes e ou autoridades, como também atendimento a termos de convênios, cooperação, convênio e outros (Almoço: arroz; feijão tropeiro; feijão em calda; farofa; farofinha; macarrão; saladas; carne bovina, suína, frango; fígado; coração de galinha e boi).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8.500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8.500</w:t>
            </w:r>
          </w:p>
        </w:tc>
      </w:tr>
      <w:tr w:rsidR="00AB0590" w:rsidRPr="00E45FD7" w:rsidTr="00AB0590">
        <w:trPr>
          <w:trHeight w:val="102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647A53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Almoço</w:t>
            </w:r>
            <w:r w:rsidR="00AB0590" w:rsidRPr="00E45FD7">
              <w:rPr>
                <w:rFonts w:ascii="Arial" w:hAnsi="Arial" w:cs="Arial"/>
                <w:color w:val="000000"/>
                <w:sz w:val="20"/>
              </w:rPr>
              <w:t xml:space="preserve"> que será servido aos caminhoneiros e deverá conter: Arroz com ervilha e cenoura; feijão tropeiro; macarrão; farofa com manteiga e cebola; selada vinagrete; carne bovina, frango, suína; calabresa. O almoço será servido a um quantitativo estimado de 3.000 (três mil pessoas) e para a realização dos serviços será necessários 25 (vinte e cinco) garçons que serão por conta da empresa vencedora.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AB0590" w:rsidRPr="00E45FD7" w:rsidTr="00AB0590">
        <w:trPr>
          <w:trHeight w:val="1785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100 (cem)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160</w:t>
            </w:r>
          </w:p>
        </w:tc>
      </w:tr>
      <w:tr w:rsidR="00AB0590" w:rsidRPr="00E45FD7" w:rsidTr="00AB0590">
        <w:trPr>
          <w:trHeight w:val="153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50 (cinquenta)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, coxinhas, pasteis, barquetes, empadas, Sanduíches naturais (atum, frango e ricota), mínimo de 04 (quatro) porções por pessoa; Pães (pão de queijo, batata e de milho), mínimo de 02 (dois) porções por pessoa; Sequilhos </w:t>
            </w: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>diversos (nata, goiaba, milho e queijo) mínimo de 04 (quatro) porções por pessoa; Torta doce e salgada aproximadamente 02 (dois) Kg cada; Salada de frutas; Bebidas: café (02 litros), leite (01 litro), refrigerantes (04 litros), suco natural (quatro sabores – 06 litros), e achocolatado (02 litros).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110</w:t>
            </w:r>
          </w:p>
        </w:tc>
      </w:tr>
      <w:tr w:rsidR="00AB0590" w:rsidRPr="00E45FD7" w:rsidTr="00AB0590">
        <w:trPr>
          <w:trHeight w:val="153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25 (vinte e cinco)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Torta doce e salgada aproximadamente 02 (dois) Kg cada; Salada de frutas; Bebidas: café (01 litro), leite (01 litro), refrigerantes (02 litros), suco natural (quatro sabores – 04 litros), e achocolatado (01 litro).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(para 150 pessoas) – comidas típicas juninas (Pé de moleque, milho verde, amendoim, bolo de milho, bolo de macaxeira, pamonha e canjica).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807EC7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807EC7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Lanche individual, contendo sanduíche (pão de forma, carne de hambúrguer bovina ou de frango, queijo mozzarella, presunto e salada), peso mínimo 150g, devidamente embalado.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807EC7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807EC7" w:rsidP="00807EC7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AB0590"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B0590"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AB0590" w:rsidRPr="00E45FD7" w:rsidTr="00AB0590">
        <w:trPr>
          <w:trHeight w:val="255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Refrigerante em lata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350ml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</w:t>
            </w:r>
            <w:r w:rsidR="00807EC7" w:rsidRPr="00E45FD7">
              <w:rPr>
                <w:rFonts w:ascii="Arial" w:hAnsi="Arial" w:cs="Arial"/>
                <w:color w:val="000000"/>
                <w:sz w:val="20"/>
              </w:rPr>
              <w:t>.</w:t>
            </w:r>
            <w:r w:rsidRPr="00E45FD7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25.000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3.800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31.000</w:t>
            </w:r>
          </w:p>
        </w:tc>
      </w:tr>
    </w:tbl>
    <w:p w:rsidR="008223D7" w:rsidRPr="00E45FD7" w:rsidRDefault="008223D7" w:rsidP="008223D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E45FD7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  <w:lang w:eastAsia="ar-SA"/>
        </w:rPr>
        <w:t xml:space="preserve">Itabaiana/SE, </w:t>
      </w:r>
      <w:r w:rsidR="0021209A" w:rsidRPr="00E45FD7">
        <w:rPr>
          <w:rFonts w:ascii="Arial" w:hAnsi="Arial" w:cs="Arial"/>
          <w:sz w:val="20"/>
          <w:lang w:eastAsia="ar-SA"/>
        </w:rPr>
        <w:t>01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21209A" w:rsidRPr="00E45FD7">
        <w:rPr>
          <w:rFonts w:ascii="Arial" w:hAnsi="Arial" w:cs="Arial"/>
          <w:sz w:val="20"/>
          <w:lang w:eastAsia="ar-SA"/>
        </w:rPr>
        <w:t>fevereiro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29618B" w:rsidRPr="00E45FD7">
        <w:rPr>
          <w:rFonts w:ascii="Arial" w:hAnsi="Arial" w:cs="Arial"/>
          <w:sz w:val="20"/>
          <w:lang w:eastAsia="ar-SA"/>
        </w:rPr>
        <w:t>2018</w:t>
      </w:r>
      <w:r w:rsidRPr="00E45FD7">
        <w:rPr>
          <w:rFonts w:ascii="Arial" w:hAnsi="Arial" w:cs="Arial"/>
          <w:sz w:val="20"/>
          <w:lang w:eastAsia="ar-SA"/>
        </w:rPr>
        <w:t>.</w:t>
      </w:r>
    </w:p>
    <w:p w:rsidR="00231B56" w:rsidRPr="00E45FD7" w:rsidRDefault="00231B56" w:rsidP="0076483D">
      <w:pPr>
        <w:spacing w:line="360" w:lineRule="auto"/>
        <w:rPr>
          <w:rFonts w:ascii="Arial" w:hAnsi="Arial" w:cs="Arial"/>
          <w:sz w:val="20"/>
          <w:lang w:eastAsia="ar-SA"/>
        </w:rPr>
      </w:pPr>
    </w:p>
    <w:p w:rsidR="0029618B" w:rsidRPr="00E45FD7" w:rsidRDefault="0029618B" w:rsidP="00CD067E">
      <w:pPr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  <w:lang w:eastAsia="ar-SA"/>
        </w:rPr>
        <w:t>José Matheus Tavares de Lima</w:t>
      </w:r>
    </w:p>
    <w:p w:rsidR="006017CA" w:rsidRPr="00E45FD7" w:rsidRDefault="0029618B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i/>
          <w:sz w:val="20"/>
          <w:lang w:eastAsia="ar-SA"/>
        </w:rPr>
        <w:t xml:space="preserve">Coord. Setor de </w:t>
      </w:r>
      <w:proofErr w:type="gramStart"/>
      <w:r w:rsidRPr="00E45FD7">
        <w:rPr>
          <w:rFonts w:ascii="Arial" w:hAnsi="Arial" w:cs="Arial"/>
          <w:b/>
          <w:i/>
          <w:sz w:val="20"/>
          <w:lang w:eastAsia="ar-SA"/>
        </w:rPr>
        <w:t>Compras</w:t>
      </w:r>
      <w:proofErr w:type="gramEnd"/>
    </w:p>
    <w:p w:rsidR="00EA73B9" w:rsidRPr="00E45FD7" w:rsidRDefault="00EA73B9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i/>
          <w:sz w:val="20"/>
          <w:lang w:eastAsia="ar-SA"/>
        </w:rPr>
        <w:br w:type="page"/>
      </w:r>
    </w:p>
    <w:p w:rsidR="00EA73B9" w:rsidRPr="00E45FD7" w:rsidRDefault="00EA73B9" w:rsidP="00EA73B9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lastRenderedPageBreak/>
        <w:t xml:space="preserve">PREGÃO PRESENCIAL Nº </w:t>
      </w:r>
      <w:r w:rsidR="002D7634" w:rsidRPr="00E45FD7">
        <w:rPr>
          <w:rFonts w:ascii="Arial" w:hAnsi="Arial" w:cs="Arial"/>
          <w:b/>
          <w:sz w:val="20"/>
          <w:lang w:eastAsia="ar-SA"/>
        </w:rPr>
        <w:t>006/2018</w:t>
      </w:r>
    </w:p>
    <w:p w:rsidR="00EA73B9" w:rsidRPr="00E45FD7" w:rsidRDefault="00EA73B9" w:rsidP="00EA73B9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bCs/>
          <w:i/>
          <w:sz w:val="20"/>
          <w:lang w:eastAsia="ar-SA"/>
        </w:rPr>
        <w:t xml:space="preserve">APENSO AO ANEXO I - </w:t>
      </w:r>
      <w:r w:rsidRPr="00E45FD7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EA73B9" w:rsidRPr="00E45FD7" w:rsidRDefault="00EA73B9" w:rsidP="00EA73B9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t>APENSO AO TERMO DE REFERÊNCIA</w:t>
      </w:r>
    </w:p>
    <w:p w:rsidR="00EA73B9" w:rsidRPr="00E45FD7" w:rsidRDefault="00EA73B9" w:rsidP="00EA73B9">
      <w:pPr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>Cardápio Semanal Para Almoço</w:t>
      </w:r>
    </w:p>
    <w:p w:rsidR="00EA73B9" w:rsidRPr="00E45FD7" w:rsidRDefault="00EA73B9" w:rsidP="00EA73B9">
      <w:pPr>
        <w:jc w:val="both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7"/>
        <w:gridCol w:w="1310"/>
        <w:gridCol w:w="1161"/>
        <w:gridCol w:w="1213"/>
        <w:gridCol w:w="1222"/>
        <w:gridCol w:w="1222"/>
        <w:gridCol w:w="1161"/>
        <w:gridCol w:w="1222"/>
      </w:tblGrid>
      <w:tr w:rsidR="00EA73B9" w:rsidRPr="00E45FD7" w:rsidTr="008223D7">
        <w:tc>
          <w:tcPr>
            <w:tcW w:w="2565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Preparações</w:t>
            </w:r>
          </w:p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Dias da Semana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SEG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TER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QUA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QUI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SEX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SÁB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DOM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Salada Crua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tomate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alface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cebola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tomate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repolho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beterraba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alface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pepino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repolho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beterraba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cebola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couve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pepino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tomate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repolho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beterraba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alface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pepino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Ou vinagrete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Salada Cozida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beterraba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Batata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Cenoura, chuchu fatiados.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-legumes </w:t>
            </w:r>
            <w:proofErr w:type="spellStart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sautê</w:t>
            </w:r>
            <w:proofErr w:type="spellEnd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 (batata, cenoura</w:t>
            </w:r>
            <w:proofErr w:type="gramStart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Batata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Cenoura, chuchu fatiados.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-Vagem cozida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 Tomate, Repolho 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Batata</w:t>
            </w:r>
          </w:p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- Cenoura, chuchu fatiados.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-legumes </w:t>
            </w:r>
            <w:proofErr w:type="spellStart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sautê</w:t>
            </w:r>
            <w:proofErr w:type="spellEnd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 (batata, cenoura</w:t>
            </w:r>
            <w:proofErr w:type="gramStart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proofErr w:type="gramEnd"/>
          </w:p>
        </w:tc>
      </w:tr>
      <w:tr w:rsidR="00EA73B9" w:rsidRPr="00E45FD7" w:rsidTr="00EA73B9">
        <w:tc>
          <w:tcPr>
            <w:tcW w:w="2565" w:type="dxa"/>
            <w:vMerge w:val="restart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Proteína </w:t>
            </w:r>
            <w:proofErr w:type="gramStart"/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  <w:proofErr w:type="gramEnd"/>
          </w:p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gramStart"/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ou</w:t>
            </w:r>
            <w:proofErr w:type="gramEnd"/>
          </w:p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Proteína </w:t>
            </w:r>
            <w:proofErr w:type="gramStart"/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Almôndega ao sugo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Bife de Boi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Peixe a milanesa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Porco: Lombo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Churrasco misto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Carne de boi cozida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Peixe a milanesa </w:t>
            </w:r>
          </w:p>
        </w:tc>
      </w:tr>
      <w:tr w:rsidR="00EA73B9" w:rsidRPr="00E45FD7" w:rsidTr="00EA73B9">
        <w:tc>
          <w:tcPr>
            <w:tcW w:w="2565" w:type="dxa"/>
            <w:vMerge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Isca de frango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Peixe: filé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Boi: bife acebolado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Fígado de boi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Frango Cozido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Peixe: filé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Churrasco misto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Massa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Espaguete com milho verde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Talharim ao alho e óleo 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Macarrão ao molho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Espaguete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Parafuso com couve e cenoura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Talharim ao alho e óleo 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Macarrão ao molho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Arroz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Arroz com ervilha e cenoura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Arroz branco com batata e cenoura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Arroz branco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Arroz branco com ervilha e milho verde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Arroz branco 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Arroz branco com batata e cenoura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Arroz branco 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Feijão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Feijão em caldo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Feijão em caldo 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Feijão em caldo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Feijão em caldo 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Feijão tropeiro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Feijão em caldo 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Feijão em caldo </w:t>
            </w:r>
          </w:p>
        </w:tc>
      </w:tr>
      <w:tr w:rsidR="00EA73B9" w:rsidRPr="00E45FD7" w:rsidTr="00EA73B9">
        <w:tc>
          <w:tcPr>
            <w:tcW w:w="2565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Guarnição</w:t>
            </w:r>
          </w:p>
        </w:tc>
        <w:tc>
          <w:tcPr>
            <w:tcW w:w="1732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 xml:space="preserve">Farofa com cebola, </w:t>
            </w:r>
            <w:proofErr w:type="gramStart"/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coentro</w:t>
            </w:r>
            <w:proofErr w:type="gramEnd"/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de manteiga</w:t>
            </w:r>
          </w:p>
        </w:tc>
        <w:tc>
          <w:tcPr>
            <w:tcW w:w="1705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de manteiga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com cenoura e cebola</w:t>
            </w:r>
          </w:p>
        </w:tc>
        <w:tc>
          <w:tcPr>
            <w:tcW w:w="1707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com ovos</w:t>
            </w:r>
          </w:p>
        </w:tc>
        <w:tc>
          <w:tcPr>
            <w:tcW w:w="1690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com cenoura e cebola</w:t>
            </w:r>
          </w:p>
        </w:tc>
        <w:tc>
          <w:tcPr>
            <w:tcW w:w="1708" w:type="dxa"/>
            <w:vAlign w:val="center"/>
          </w:tcPr>
          <w:p w:rsidR="00EA73B9" w:rsidRPr="00E45FD7" w:rsidRDefault="00EA73B9" w:rsidP="008223D7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color w:val="000000" w:themeColor="text1"/>
                <w:sz w:val="20"/>
              </w:rPr>
              <w:t>Farofa de manteiga</w:t>
            </w:r>
          </w:p>
        </w:tc>
      </w:tr>
    </w:tbl>
    <w:p w:rsidR="00EA73B9" w:rsidRPr="00E45FD7" w:rsidRDefault="00EA73B9" w:rsidP="00EA73B9">
      <w:pPr>
        <w:jc w:val="both"/>
        <w:rPr>
          <w:rFonts w:ascii="Arial" w:hAnsi="Arial" w:cs="Arial"/>
          <w:b/>
          <w:sz w:val="20"/>
        </w:rPr>
      </w:pPr>
    </w:p>
    <w:p w:rsidR="00EA73B9" w:rsidRPr="00E45FD7" w:rsidRDefault="00EA73B9" w:rsidP="00EA73B9">
      <w:pPr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>Cardápio Semanal Para Jantar</w:t>
      </w:r>
    </w:p>
    <w:p w:rsidR="00EA73B9" w:rsidRPr="00E45FD7" w:rsidRDefault="00EA73B9" w:rsidP="00EA73B9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47"/>
        <w:gridCol w:w="1135"/>
        <w:gridCol w:w="1143"/>
        <w:gridCol w:w="1271"/>
        <w:gridCol w:w="1122"/>
        <w:gridCol w:w="1153"/>
        <w:gridCol w:w="1130"/>
        <w:gridCol w:w="1371"/>
      </w:tblGrid>
      <w:tr w:rsidR="00EA73B9" w:rsidRPr="00E45FD7" w:rsidTr="008223D7">
        <w:tc>
          <w:tcPr>
            <w:tcW w:w="2694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Preparações</w:t>
            </w:r>
          </w:p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Dias da Semana</w:t>
            </w:r>
          </w:p>
        </w:tc>
        <w:tc>
          <w:tcPr>
            <w:tcW w:w="1898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SEG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TER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QUA</w:t>
            </w:r>
          </w:p>
        </w:tc>
        <w:tc>
          <w:tcPr>
            <w:tcW w:w="1898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QUI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SEX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SÁB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45FD7">
              <w:rPr>
                <w:rFonts w:ascii="Times New Roman" w:hAnsi="Times New Roman"/>
                <w:b/>
                <w:color w:val="000000" w:themeColor="text1"/>
                <w:sz w:val="20"/>
              </w:rPr>
              <w:t>DOM</w:t>
            </w:r>
          </w:p>
        </w:tc>
      </w:tr>
      <w:tr w:rsidR="00EA73B9" w:rsidRPr="00E45FD7" w:rsidTr="00EA73B9">
        <w:tc>
          <w:tcPr>
            <w:tcW w:w="2694" w:type="dxa"/>
            <w:vAlign w:val="center"/>
          </w:tcPr>
          <w:p w:rsidR="00EA73B9" w:rsidRPr="00E45FD7" w:rsidRDefault="00EA73B9" w:rsidP="00EA73B9">
            <w:pPr>
              <w:rPr>
                <w:rFonts w:ascii="Times New Roman" w:hAnsi="Times New Roman"/>
                <w:b/>
                <w:sz w:val="20"/>
              </w:rPr>
            </w:pPr>
            <w:r w:rsidRPr="00E45FD7">
              <w:rPr>
                <w:rFonts w:ascii="Times New Roman" w:hAnsi="Times New Roman"/>
                <w:b/>
                <w:sz w:val="20"/>
              </w:rPr>
              <w:t>Jantar</w:t>
            </w:r>
          </w:p>
        </w:tc>
        <w:tc>
          <w:tcPr>
            <w:tcW w:w="1898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 xml:space="preserve">- Inhame 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Lombo cozido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Café.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Batata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 xml:space="preserve">- Frango 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Café.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Macaxeira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Ovo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</w:t>
            </w:r>
          </w:p>
        </w:tc>
        <w:tc>
          <w:tcPr>
            <w:tcW w:w="1898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Cuscuz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Leite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Tapioca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Frango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Cuscuz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Leite</w:t>
            </w:r>
          </w:p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Café</w:t>
            </w:r>
          </w:p>
        </w:tc>
        <w:tc>
          <w:tcPr>
            <w:tcW w:w="1899" w:type="dxa"/>
            <w:vAlign w:val="center"/>
          </w:tcPr>
          <w:p w:rsidR="00EA73B9" w:rsidRPr="00E45FD7" w:rsidRDefault="00EA73B9" w:rsidP="008223D7">
            <w:pPr>
              <w:pStyle w:val="NormalWeb"/>
              <w:spacing w:before="0" w:beforeAutospacing="0" w:after="0" w:afterAutospacing="0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45FD7">
              <w:rPr>
                <w:rFonts w:ascii="Times New Roman" w:hAnsi="Times New Roman"/>
                <w:sz w:val="20"/>
                <w:szCs w:val="20"/>
              </w:rPr>
              <w:t>- Hambúrguer (pão, ovo, mozzarella, presunto, carne de hambúrguer e alface</w:t>
            </w:r>
            <w:proofErr w:type="gramStart"/>
            <w:r w:rsidRPr="00E45FD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EA73B9" w:rsidRPr="00E45FD7" w:rsidRDefault="00EA73B9" w:rsidP="00EA73B9">
      <w:pPr>
        <w:spacing w:line="360" w:lineRule="auto"/>
        <w:jc w:val="both"/>
        <w:rPr>
          <w:rFonts w:ascii="Arial" w:hAnsi="Arial" w:cs="Arial"/>
          <w:sz w:val="20"/>
          <w:u w:val="single"/>
          <w:lang w:eastAsia="ar-SA"/>
        </w:rPr>
      </w:pPr>
    </w:p>
    <w:p w:rsidR="00EA73B9" w:rsidRPr="00E45FD7" w:rsidRDefault="00EA73B9" w:rsidP="00EA73B9">
      <w:pPr>
        <w:spacing w:line="360" w:lineRule="auto"/>
        <w:jc w:val="both"/>
        <w:rPr>
          <w:rFonts w:ascii="Arial" w:hAnsi="Arial" w:cs="Arial"/>
          <w:b/>
          <w:i/>
          <w:sz w:val="20"/>
          <w:lang w:eastAsia="ar-SA"/>
        </w:rPr>
      </w:pP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sz w:val="20"/>
          <w:lang w:eastAsia="ar-SA"/>
        </w:rPr>
        <w:br w:type="page"/>
      </w: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D7634" w:rsidRPr="00E45FD7">
        <w:rPr>
          <w:rFonts w:ascii="Arial" w:hAnsi="Arial" w:cs="Arial"/>
          <w:b/>
          <w:sz w:val="20"/>
        </w:rPr>
        <w:t>006/2018</w:t>
      </w:r>
    </w:p>
    <w:p w:rsidR="0061601D" w:rsidRPr="00E45FD7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E45FD7">
        <w:rPr>
          <w:rFonts w:ascii="Arial" w:hAnsi="Arial" w:cs="Arial"/>
          <w:b/>
          <w:i/>
          <w:iCs/>
          <w:sz w:val="20"/>
        </w:rPr>
        <w:t>A</w:t>
      </w:r>
      <w:r w:rsidR="008E68DA" w:rsidRPr="00E45FD7">
        <w:rPr>
          <w:rFonts w:ascii="Arial" w:hAnsi="Arial" w:cs="Arial"/>
          <w:b/>
          <w:i/>
          <w:iCs/>
          <w:sz w:val="20"/>
        </w:rPr>
        <w:t>NEXO II</w:t>
      </w:r>
      <w:r w:rsidRPr="00E45FD7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E45FD7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E45FD7">
        <w:rPr>
          <w:rFonts w:ascii="Arial" w:hAnsi="Arial" w:cs="Arial"/>
          <w:bCs/>
          <w:iCs/>
          <w:sz w:val="20"/>
        </w:rPr>
        <w:t>de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 </w:t>
      </w:r>
      <w:r w:rsidR="0029618B" w:rsidRPr="00E45FD7">
        <w:rPr>
          <w:rFonts w:ascii="Arial" w:hAnsi="Arial" w:cs="Arial"/>
          <w:bCs/>
          <w:iCs/>
          <w:sz w:val="20"/>
        </w:rPr>
        <w:t>2018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Ao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Pregoeiro d</w:t>
      </w:r>
      <w:r w:rsidR="003B5FD8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3B5FD8" w:rsidRPr="00E45FD7">
        <w:rPr>
          <w:rFonts w:ascii="Arial" w:hAnsi="Arial" w:cs="Arial"/>
          <w:bCs/>
          <w:iCs/>
          <w:sz w:val="20"/>
        </w:rPr>
        <w:t>Fundo</w:t>
      </w:r>
      <w:r w:rsidRPr="00E45FD7">
        <w:rPr>
          <w:rFonts w:ascii="Arial" w:hAnsi="Arial" w:cs="Arial"/>
          <w:bCs/>
          <w:iCs/>
          <w:sz w:val="20"/>
        </w:rPr>
        <w:t xml:space="preserve"> d</w:t>
      </w:r>
      <w:r w:rsidR="003B5FD8" w:rsidRPr="00E45FD7">
        <w:rPr>
          <w:rFonts w:ascii="Arial" w:hAnsi="Arial" w:cs="Arial"/>
          <w:bCs/>
          <w:iCs/>
          <w:sz w:val="20"/>
        </w:rPr>
        <w:t>e</w:t>
      </w:r>
      <w:r w:rsidRPr="00E45FD7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 xml:space="preserve">Referente Pregão Presencial n° </w:t>
      </w:r>
      <w:r w:rsidR="002D7634" w:rsidRPr="00E45FD7">
        <w:rPr>
          <w:rFonts w:ascii="Arial" w:hAnsi="Arial" w:cs="Arial"/>
          <w:b/>
          <w:iCs/>
          <w:sz w:val="20"/>
        </w:rPr>
        <w:t>006/2018</w:t>
      </w:r>
      <w:r w:rsidRPr="00E45FD7">
        <w:rPr>
          <w:rFonts w:ascii="Arial" w:hAnsi="Arial" w:cs="Arial"/>
          <w:b/>
          <w:iCs/>
          <w:sz w:val="20"/>
        </w:rPr>
        <w:t>-SRP.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Prezado Senhor,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E45FD7">
        <w:rPr>
          <w:rFonts w:ascii="Arial" w:hAnsi="Arial" w:cs="Arial"/>
          <w:bCs/>
          <w:iCs/>
          <w:sz w:val="20"/>
        </w:rPr>
        <w:t>a</w:t>
      </w:r>
      <w:proofErr w:type="gramEnd"/>
      <w:r w:rsidRPr="00E45FD7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CD067E" w:rsidRPr="00E45FD7">
        <w:rPr>
          <w:rFonts w:ascii="Arial" w:hAnsi="Arial" w:cs="Arial"/>
          <w:iCs/>
          <w:sz w:val="20"/>
        </w:rPr>
        <w:t xml:space="preserve">registro de preços visando aquisição parcelada de refeições (tipo quentinhas e almoço), de </w:t>
      </w:r>
      <w:proofErr w:type="spellStart"/>
      <w:r w:rsidR="00CD067E" w:rsidRPr="00E45FD7">
        <w:rPr>
          <w:rFonts w:ascii="Arial" w:hAnsi="Arial" w:cs="Arial"/>
          <w:iCs/>
          <w:sz w:val="20"/>
        </w:rPr>
        <w:t>coffee</w:t>
      </w:r>
      <w:proofErr w:type="spellEnd"/>
      <w:r w:rsidR="00CD067E" w:rsidRPr="00E45FD7">
        <w:rPr>
          <w:rFonts w:ascii="Arial" w:hAnsi="Arial" w:cs="Arial"/>
          <w:iCs/>
          <w:sz w:val="20"/>
        </w:rPr>
        <w:t xml:space="preserve"> breaks, lanches individuais e refrigerantes para atender as necessidades de diversas secretarias deste município</w:t>
      </w:r>
      <w:r w:rsidRPr="00E45FD7">
        <w:rPr>
          <w:rFonts w:ascii="Arial" w:hAnsi="Arial" w:cs="Arial"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4234FE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bCs/>
          <w:iCs/>
          <w:sz w:val="20"/>
        </w:rPr>
        <w:t>Entregaremos a mercadoria n</w:t>
      </w:r>
      <w:r w:rsidR="0029618B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4234FE" w:rsidRPr="00E45FD7">
        <w:rPr>
          <w:rFonts w:ascii="Arial" w:hAnsi="Arial" w:cs="Arial"/>
          <w:bCs/>
          <w:iCs/>
          <w:sz w:val="20"/>
        </w:rPr>
        <w:t xml:space="preserve">local definido previamente pela secretaria/órgão municipal </w:t>
      </w:r>
      <w:r w:rsidR="004234FE" w:rsidRPr="00E45FD7">
        <w:rPr>
          <w:rFonts w:ascii="Arial" w:hAnsi="Arial" w:cs="Arial"/>
          <w:sz w:val="20"/>
        </w:rPr>
        <w:t>solicitante, sendo:</w:t>
      </w:r>
    </w:p>
    <w:p w:rsidR="004234FE" w:rsidRPr="00E45FD7" w:rsidRDefault="004234FE" w:rsidP="002C06E4">
      <w:pPr>
        <w:pStyle w:val="Contrato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iCs/>
          <w:sz w:val="20"/>
        </w:rPr>
      </w:pPr>
      <w:proofErr w:type="gramStart"/>
      <w:r w:rsidRPr="00E45FD7">
        <w:rPr>
          <w:rFonts w:ascii="Arial" w:hAnsi="Arial" w:cs="Arial"/>
          <w:sz w:val="20"/>
        </w:rPr>
        <w:t>a</w:t>
      </w:r>
      <w:proofErr w:type="gramEnd"/>
      <w:r w:rsidRPr="00E45FD7">
        <w:rPr>
          <w:rFonts w:ascii="Arial" w:hAnsi="Arial" w:cs="Arial"/>
          <w:sz w:val="20"/>
        </w:rPr>
        <w:t xml:space="preserve"> alimentação será devidamente preparada na data do seu fornecimento e entregue às 12:00 (doze) horas diariamente no local designado quando se tratar das refeições e almoço</w:t>
      </w:r>
      <w:r w:rsidR="002C06E4" w:rsidRPr="00E45FD7">
        <w:rPr>
          <w:rFonts w:ascii="Arial" w:hAnsi="Arial" w:cs="Arial"/>
          <w:sz w:val="20"/>
        </w:rPr>
        <w:t xml:space="preserve"> e 18:00 (dezoito) horas para o jantar</w:t>
      </w:r>
      <w:r w:rsidRPr="00E45FD7">
        <w:rPr>
          <w:rFonts w:ascii="Arial" w:hAnsi="Arial" w:cs="Arial"/>
          <w:sz w:val="20"/>
        </w:rPr>
        <w:t>;</w:t>
      </w:r>
    </w:p>
    <w:p w:rsidR="0061601D" w:rsidRPr="00E45FD7" w:rsidRDefault="004234FE" w:rsidP="004234FE">
      <w:pPr>
        <w:pStyle w:val="Contrato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iCs/>
          <w:sz w:val="20"/>
        </w:rPr>
      </w:pPr>
      <w:proofErr w:type="gramStart"/>
      <w:r w:rsidRPr="00E45FD7">
        <w:rPr>
          <w:rFonts w:ascii="Arial" w:hAnsi="Arial" w:cs="Arial"/>
          <w:sz w:val="20"/>
        </w:rPr>
        <w:t>os</w:t>
      </w:r>
      <w:proofErr w:type="gramEnd"/>
      <w:r w:rsidRPr="00E45FD7">
        <w:rPr>
          <w:rFonts w:ascii="Arial" w:hAnsi="Arial" w:cs="Arial"/>
          <w:sz w:val="20"/>
        </w:rPr>
        <w:t xml:space="preserve"> </w:t>
      </w:r>
      <w:proofErr w:type="spellStart"/>
      <w:r w:rsidRPr="00E45FD7">
        <w:rPr>
          <w:rFonts w:ascii="Arial" w:hAnsi="Arial" w:cs="Arial"/>
          <w:sz w:val="20"/>
        </w:rPr>
        <w:t>Coffee</w:t>
      </w:r>
      <w:proofErr w:type="spellEnd"/>
      <w:r w:rsidRPr="00E45FD7">
        <w:rPr>
          <w:rFonts w:ascii="Arial" w:hAnsi="Arial" w:cs="Arial"/>
          <w:sz w:val="20"/>
        </w:rPr>
        <w:t xml:space="preserve"> Breaks serão entregues nos locais indicados pela secretaria solicitante, conforme solicitação e em data previamente agendada e em conformidade com a campanha ou o evento realizado, nas quantidades e horário previamente definido, podendo os mesmos serem preparados na véspera e fritados no dia da entrega, no que se refere aos salgados, já com relação aos demais itens deverão ser preparados no máximo no dia anterior.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94"/>
        <w:gridCol w:w="4234"/>
        <w:gridCol w:w="850"/>
        <w:gridCol w:w="1134"/>
        <w:gridCol w:w="1559"/>
        <w:gridCol w:w="1560"/>
      </w:tblGrid>
      <w:tr w:rsidR="00CD067E" w:rsidRPr="00E45FD7" w:rsidTr="00CD067E">
        <w:trPr>
          <w:trHeight w:val="300"/>
        </w:trPr>
        <w:tc>
          <w:tcPr>
            <w:tcW w:w="69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2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559" w:type="dxa"/>
            <w:noWrap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560" w:type="dxa"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CD067E" w:rsidRPr="00E45FD7" w:rsidTr="00731494">
        <w:trPr>
          <w:trHeight w:val="675"/>
        </w:trPr>
        <w:tc>
          <w:tcPr>
            <w:tcW w:w="694" w:type="dxa"/>
            <w:noWrap/>
            <w:hideMark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4234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</w:tr>
    </w:tbl>
    <w:p w:rsidR="0029618B" w:rsidRPr="00E45FD7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 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lastRenderedPageBreak/>
        <w:t>Segue em anexo planilha orçamentária com a especificação completa dos materiais, marcas, preços unitários e totais.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Nome: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RG n°: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CPF n°: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Estado Civil: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Endereço: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Dados Bancários: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Banco: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Agência: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Conta Corrente: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Sem mais,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E45FD7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  <w:bookmarkStart w:id="0" w:name="_GoBack"/>
      <w:bookmarkEnd w:id="0"/>
    </w:p>
    <w:sectPr w:rsidR="0061601D" w:rsidRPr="00E45FD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13" w:rsidRDefault="00A24213">
      <w:r>
        <w:separator/>
      </w:r>
    </w:p>
  </w:endnote>
  <w:endnote w:type="continuationSeparator" w:id="0">
    <w:p w:rsidR="00A24213" w:rsidRDefault="00A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A" w:rsidRDefault="00621D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1DEA" w:rsidRDefault="00621D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A" w:rsidRPr="0060450E" w:rsidRDefault="00621DE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621DEA" w:rsidRPr="002F1459" w:rsidRDefault="00621DE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19BB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19BB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13" w:rsidRDefault="00A24213">
      <w:r>
        <w:separator/>
      </w:r>
    </w:p>
  </w:footnote>
  <w:footnote w:type="continuationSeparator" w:id="0">
    <w:p w:rsidR="00A24213" w:rsidRDefault="00A2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A" w:rsidRPr="0060450E" w:rsidRDefault="00621DE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45D0010" wp14:editId="3ED837A2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DEA" w:rsidRPr="0060450E" w:rsidRDefault="00621D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621DEA" w:rsidRPr="0060450E" w:rsidRDefault="00621D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621DEA" w:rsidRPr="0060450E" w:rsidRDefault="00621DE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621DEA" w:rsidRPr="0060450E" w:rsidRDefault="00621DE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A" w:rsidRDefault="00621DE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7DB292E" wp14:editId="7DC78FB1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DEA" w:rsidRDefault="00621DEA">
    <w:pPr>
      <w:pStyle w:val="Cabealho"/>
      <w:tabs>
        <w:tab w:val="clear" w:pos="4419"/>
        <w:tab w:val="clear" w:pos="8838"/>
      </w:tabs>
    </w:pPr>
  </w:p>
  <w:p w:rsidR="00621DEA" w:rsidRDefault="00621DE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621DEA" w:rsidRDefault="00621DE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64AB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19BB"/>
    <w:rsid w:val="00A12DA7"/>
    <w:rsid w:val="00A151EA"/>
    <w:rsid w:val="00A15296"/>
    <w:rsid w:val="00A15725"/>
    <w:rsid w:val="00A15C2D"/>
    <w:rsid w:val="00A17067"/>
    <w:rsid w:val="00A1746D"/>
    <w:rsid w:val="00A24213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458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31EA-B86C-4A0E-8DB1-36571E5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3626</Words>
  <Characters>19582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23162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2018-02-02T14:25:00Z</cp:lastPrinted>
  <dcterms:created xsi:type="dcterms:W3CDTF">2018-02-02T14:27:00Z</dcterms:created>
  <dcterms:modified xsi:type="dcterms:W3CDTF">2018-02-02T14:27:00Z</dcterms:modified>
</cp:coreProperties>
</file>