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0C" w:rsidRPr="0030740C" w:rsidRDefault="0030740C" w:rsidP="009930CB">
      <w:pPr>
        <w:rPr>
          <w:b/>
          <w:sz w:val="10"/>
          <w:szCs w:val="24"/>
        </w:rPr>
      </w:pPr>
    </w:p>
    <w:p w:rsidR="009930CB" w:rsidRDefault="009930CB" w:rsidP="009930CB">
      <w:pPr>
        <w:rPr>
          <w:b/>
          <w:sz w:val="24"/>
          <w:szCs w:val="24"/>
        </w:rPr>
      </w:pPr>
      <w:r w:rsidRPr="00F42380">
        <w:rPr>
          <w:b/>
          <w:sz w:val="24"/>
          <w:szCs w:val="24"/>
        </w:rPr>
        <w:t>CONTRATO</w:t>
      </w:r>
      <w:r w:rsidR="00F42380" w:rsidRPr="00F42380">
        <w:rPr>
          <w:b/>
          <w:sz w:val="24"/>
          <w:szCs w:val="24"/>
        </w:rPr>
        <w:t xml:space="preserve">  Nº    </w:t>
      </w:r>
      <w:r w:rsidR="00B71CD9">
        <w:rPr>
          <w:b/>
          <w:sz w:val="24"/>
          <w:szCs w:val="24"/>
        </w:rPr>
        <w:t>073</w:t>
      </w:r>
      <w:r w:rsidR="00F42380" w:rsidRPr="00F42380">
        <w:rPr>
          <w:b/>
          <w:sz w:val="24"/>
          <w:szCs w:val="24"/>
        </w:rPr>
        <w:t>/2016</w:t>
      </w:r>
    </w:p>
    <w:p w:rsidR="009930CB" w:rsidRPr="00486792" w:rsidRDefault="009930CB" w:rsidP="009930CB">
      <w:pPr>
        <w:ind w:left="1134"/>
        <w:jc w:val="both"/>
        <w:rPr>
          <w:b/>
          <w:sz w:val="24"/>
          <w:szCs w:val="24"/>
        </w:rPr>
      </w:pPr>
    </w:p>
    <w:p w:rsidR="009930CB" w:rsidRPr="005876CD" w:rsidRDefault="009930CB" w:rsidP="009930CB">
      <w:pPr>
        <w:ind w:left="4820"/>
        <w:jc w:val="both"/>
        <w:rPr>
          <w:sz w:val="24"/>
          <w:szCs w:val="24"/>
        </w:rPr>
      </w:pPr>
      <w:r w:rsidRPr="005876CD">
        <w:rPr>
          <w:b/>
          <w:i/>
          <w:sz w:val="24"/>
          <w:szCs w:val="24"/>
        </w:rPr>
        <w:t>CONTRATO DE</w:t>
      </w:r>
      <w:r w:rsidR="00FB5ECE" w:rsidRPr="005876CD">
        <w:rPr>
          <w:b/>
          <w:i/>
          <w:sz w:val="24"/>
          <w:szCs w:val="24"/>
        </w:rPr>
        <w:t xml:space="preserve"> PRESTAÇÃO DE SERVIÇOS </w:t>
      </w:r>
      <w:r w:rsidRPr="005876CD">
        <w:rPr>
          <w:b/>
          <w:i/>
          <w:sz w:val="24"/>
          <w:szCs w:val="24"/>
        </w:rPr>
        <w:t xml:space="preserve">QUE ENTRE SI CELEBRAM, DE UM LADO, A PREFEITURA DE </w:t>
      </w:r>
      <w:r w:rsidR="005876CD" w:rsidRPr="005876CD">
        <w:rPr>
          <w:b/>
          <w:i/>
          <w:sz w:val="24"/>
          <w:szCs w:val="24"/>
        </w:rPr>
        <w:t>ITABAIANA</w:t>
      </w:r>
      <w:r w:rsidRPr="005876CD">
        <w:rPr>
          <w:b/>
          <w:i/>
          <w:sz w:val="24"/>
          <w:szCs w:val="24"/>
        </w:rPr>
        <w:t xml:space="preserve">, E, DO OUTRO, A EMPRESA </w:t>
      </w:r>
      <w:r w:rsidR="005876CD" w:rsidRPr="005876CD">
        <w:rPr>
          <w:b/>
          <w:i/>
          <w:sz w:val="24"/>
          <w:szCs w:val="24"/>
        </w:rPr>
        <w:t>SERGITUR SERGIPE TURISMO LTDA ME</w:t>
      </w:r>
      <w:r w:rsidR="005876CD" w:rsidRPr="005876CD">
        <w:rPr>
          <w:sz w:val="24"/>
          <w:szCs w:val="24"/>
        </w:rPr>
        <w:t xml:space="preserve">, </w:t>
      </w:r>
      <w:r w:rsidRPr="005876CD">
        <w:rPr>
          <w:b/>
          <w:i/>
          <w:sz w:val="24"/>
          <w:szCs w:val="24"/>
        </w:rPr>
        <w:t xml:space="preserve">DECORRENTE DO PREGÃO </w:t>
      </w:r>
      <w:r w:rsidR="007B7C55" w:rsidRPr="005876CD">
        <w:rPr>
          <w:b/>
          <w:i/>
          <w:sz w:val="24"/>
          <w:szCs w:val="24"/>
        </w:rPr>
        <w:t>PRESENCIAL n</w:t>
      </w:r>
      <w:r w:rsidRPr="005876CD">
        <w:rPr>
          <w:b/>
          <w:i/>
          <w:sz w:val="24"/>
          <w:szCs w:val="24"/>
        </w:rPr>
        <w:t xml:space="preserve">º </w:t>
      </w:r>
      <w:r w:rsidR="00486792" w:rsidRPr="005876CD">
        <w:rPr>
          <w:b/>
          <w:i/>
          <w:sz w:val="24"/>
          <w:szCs w:val="24"/>
        </w:rPr>
        <w:t>011</w:t>
      </w:r>
      <w:r w:rsidRPr="005876CD">
        <w:rPr>
          <w:b/>
          <w:i/>
          <w:sz w:val="24"/>
          <w:szCs w:val="24"/>
        </w:rPr>
        <w:t>/</w:t>
      </w:r>
      <w:r w:rsidR="00300B50" w:rsidRPr="005876CD">
        <w:rPr>
          <w:b/>
          <w:i/>
          <w:sz w:val="24"/>
          <w:szCs w:val="24"/>
        </w:rPr>
        <w:t>20</w:t>
      </w:r>
      <w:r w:rsidR="00486792" w:rsidRPr="005876CD">
        <w:rPr>
          <w:b/>
          <w:i/>
          <w:sz w:val="24"/>
          <w:szCs w:val="24"/>
        </w:rPr>
        <w:t>16</w:t>
      </w:r>
      <w:r w:rsidRPr="005876CD">
        <w:rPr>
          <w:b/>
          <w:i/>
          <w:sz w:val="24"/>
          <w:szCs w:val="24"/>
        </w:rPr>
        <w:t>.</w:t>
      </w:r>
    </w:p>
    <w:p w:rsidR="009930CB" w:rsidRPr="00446DCA" w:rsidRDefault="009930CB" w:rsidP="009930CB">
      <w:pPr>
        <w:ind w:left="1134"/>
        <w:jc w:val="both"/>
        <w:rPr>
          <w:sz w:val="24"/>
          <w:szCs w:val="24"/>
        </w:rPr>
      </w:pPr>
    </w:p>
    <w:p w:rsidR="009930CB" w:rsidRPr="00446DCA" w:rsidRDefault="005876CD" w:rsidP="00734386">
      <w:pPr>
        <w:pStyle w:val="Textoembloco"/>
        <w:tabs>
          <w:tab w:val="left" w:pos="9720"/>
        </w:tabs>
        <w:ind w:left="0" w:right="22" w:firstLine="0"/>
        <w:rPr>
          <w:rFonts w:ascii="Times New Roman" w:hAnsi="Times New Roman"/>
          <w:szCs w:val="24"/>
        </w:rPr>
      </w:pPr>
      <w:r w:rsidRPr="00705228">
        <w:rPr>
          <w:rFonts w:ascii="Times New Roman" w:hAnsi="Times New Roman"/>
          <w:b/>
          <w:szCs w:val="24"/>
        </w:rPr>
        <w:t xml:space="preserve">O MUNICÍPIO DE ITABAIANA/SE, </w:t>
      </w:r>
      <w:r w:rsidRPr="00705228">
        <w:rPr>
          <w:rFonts w:ascii="Times New Roman" w:hAnsi="Times New Roman"/>
          <w:szCs w:val="24"/>
        </w:rPr>
        <w:t xml:space="preserve">por intermédio de sua Prefeitura, inscrita no CNPJ sob o n°13.104.740/0001-10, localizada à Praça Fausto Cardoso, doravante denominada </w:t>
      </w:r>
      <w:r w:rsidRPr="00705228">
        <w:rPr>
          <w:rFonts w:ascii="Times New Roman" w:hAnsi="Times New Roman"/>
          <w:b/>
          <w:szCs w:val="24"/>
        </w:rPr>
        <w:t>CONTRATANTE</w:t>
      </w:r>
      <w:r w:rsidRPr="00705228">
        <w:rPr>
          <w:rFonts w:ascii="Times New Roman" w:hAnsi="Times New Roman"/>
          <w:szCs w:val="24"/>
        </w:rPr>
        <w:t xml:space="preserve">, neste </w:t>
      </w:r>
      <w:proofErr w:type="gramStart"/>
      <w:r w:rsidRPr="00705228">
        <w:rPr>
          <w:rFonts w:ascii="Times New Roman" w:hAnsi="Times New Roman"/>
          <w:szCs w:val="24"/>
        </w:rPr>
        <w:t>ato representada</w:t>
      </w:r>
      <w:proofErr w:type="gramEnd"/>
      <w:r w:rsidRPr="00705228">
        <w:rPr>
          <w:rFonts w:ascii="Times New Roman" w:hAnsi="Times New Roman"/>
          <w:szCs w:val="24"/>
        </w:rPr>
        <w:t xml:space="preserve"> </w:t>
      </w:r>
      <w:r w:rsidR="00E54748">
        <w:rPr>
          <w:rFonts w:ascii="Times New Roman" w:hAnsi="Times New Roman"/>
          <w:szCs w:val="24"/>
        </w:rPr>
        <w:t>pela Prefeita</w:t>
      </w:r>
      <w:r w:rsidRPr="00705228">
        <w:rPr>
          <w:rFonts w:ascii="Times New Roman" w:hAnsi="Times New Roman"/>
          <w:szCs w:val="24"/>
        </w:rPr>
        <w:t xml:space="preserve">, </w:t>
      </w:r>
      <w:r w:rsidR="00E54748" w:rsidRPr="00E54748">
        <w:rPr>
          <w:rFonts w:ascii="Times New Roman" w:hAnsi="Times New Roman"/>
          <w:szCs w:val="24"/>
        </w:rPr>
        <w:t xml:space="preserve">a </w:t>
      </w:r>
      <w:r w:rsidRPr="00E54748">
        <w:rPr>
          <w:rFonts w:ascii="Times New Roman" w:hAnsi="Times New Roman"/>
          <w:szCs w:val="24"/>
        </w:rPr>
        <w:t>Sr</w:t>
      </w:r>
      <w:r w:rsidR="00E54748" w:rsidRPr="00E54748">
        <w:rPr>
          <w:rFonts w:ascii="Times New Roman" w:hAnsi="Times New Roman"/>
          <w:szCs w:val="24"/>
        </w:rPr>
        <w:t>a</w:t>
      </w:r>
      <w:r w:rsidRPr="00E54748">
        <w:rPr>
          <w:rFonts w:ascii="Times New Roman" w:hAnsi="Times New Roman"/>
          <w:szCs w:val="24"/>
        </w:rPr>
        <w:t xml:space="preserve">. </w:t>
      </w:r>
      <w:r w:rsidR="00E54748" w:rsidRPr="00E54748">
        <w:rPr>
          <w:rFonts w:ascii="Times New Roman" w:hAnsi="Times New Roman"/>
          <w:szCs w:val="24"/>
        </w:rPr>
        <w:t>Maria de Lourdes Machado Bispo</w:t>
      </w:r>
      <w:r w:rsidR="00E54748">
        <w:rPr>
          <w:rFonts w:ascii="Times New Roman" w:hAnsi="Times New Roman"/>
          <w:color w:val="FF0000"/>
          <w:szCs w:val="24"/>
        </w:rPr>
        <w:t xml:space="preserve"> </w:t>
      </w:r>
      <w:r w:rsidRPr="00705228">
        <w:rPr>
          <w:rFonts w:ascii="Times New Roman" w:hAnsi="Times New Roman"/>
          <w:bCs/>
          <w:szCs w:val="24"/>
        </w:rPr>
        <w:t>e</w:t>
      </w:r>
      <w:r w:rsidRPr="00705228">
        <w:rPr>
          <w:rFonts w:ascii="Times New Roman" w:hAnsi="Times New Roman"/>
          <w:szCs w:val="24"/>
        </w:rPr>
        <w:t xml:space="preserve"> a Empresa </w:t>
      </w:r>
      <w:r w:rsidRPr="00705228">
        <w:rPr>
          <w:rFonts w:ascii="Times New Roman" w:hAnsi="Times New Roman"/>
          <w:b/>
          <w:i/>
          <w:szCs w:val="24"/>
        </w:rPr>
        <w:t>SERGITUR SERGIPE TURISMO LTDA ME</w:t>
      </w:r>
      <w:r w:rsidRPr="00705228">
        <w:rPr>
          <w:rFonts w:ascii="Times New Roman" w:hAnsi="Times New Roman"/>
          <w:szCs w:val="24"/>
        </w:rPr>
        <w:t>, inscrita no CNPJ sob o n° 13.038.641/0001-87, localizada à Rua João Pessoa, 71/75 – Lojas 14/15 Norcon Shopping Center, Centro, Aracaju/Se</w:t>
      </w:r>
      <w:r>
        <w:rPr>
          <w:rFonts w:ascii="Times New Roman" w:hAnsi="Times New Roman"/>
          <w:szCs w:val="24"/>
        </w:rPr>
        <w:t>, d</w:t>
      </w:r>
      <w:r w:rsidR="009930CB" w:rsidRPr="00446DCA">
        <w:rPr>
          <w:rFonts w:ascii="Times New Roman" w:hAnsi="Times New Roman"/>
          <w:szCs w:val="24"/>
        </w:rPr>
        <w:t xml:space="preserve">oravante denominada </w:t>
      </w:r>
      <w:r w:rsidR="009930CB" w:rsidRPr="00446DCA">
        <w:rPr>
          <w:rFonts w:ascii="Times New Roman" w:hAnsi="Times New Roman"/>
          <w:b/>
          <w:bCs/>
          <w:szCs w:val="24"/>
        </w:rPr>
        <w:t xml:space="preserve">CONTRATADA, </w:t>
      </w:r>
      <w:r w:rsidR="009930CB" w:rsidRPr="00446DCA">
        <w:rPr>
          <w:rFonts w:ascii="Times New Roman" w:hAnsi="Times New Roman"/>
          <w:szCs w:val="24"/>
        </w:rPr>
        <w:t xml:space="preserve">neste ato representada pelo seu </w:t>
      </w:r>
      <w:r w:rsidRPr="00705228">
        <w:rPr>
          <w:rFonts w:ascii="Times New Roman" w:hAnsi="Times New Roman"/>
          <w:b/>
          <w:szCs w:val="24"/>
        </w:rPr>
        <w:t>Sr. Paulo Roberto da Silveira Júnior</w:t>
      </w:r>
      <w:r w:rsidRPr="00705228">
        <w:rPr>
          <w:rFonts w:ascii="Times New Roman" w:hAnsi="Times New Roman"/>
          <w:szCs w:val="24"/>
        </w:rPr>
        <w:t>, portador do RG 742.996 SSP-SE</w:t>
      </w:r>
      <w:r>
        <w:rPr>
          <w:rFonts w:ascii="Times New Roman" w:hAnsi="Times New Roman"/>
          <w:szCs w:val="24"/>
        </w:rPr>
        <w:t xml:space="preserve">, </w:t>
      </w:r>
      <w:r w:rsidR="009930CB" w:rsidRPr="00446DCA">
        <w:rPr>
          <w:rFonts w:ascii="Times New Roman" w:hAnsi="Times New Roman"/>
          <w:szCs w:val="24"/>
        </w:rPr>
        <w:t>têm justo e acordado entre si o presente Contrato de</w:t>
      </w:r>
      <w:r w:rsidR="00FB5ECE" w:rsidRPr="00446DCA">
        <w:rPr>
          <w:rFonts w:ascii="Times New Roman" w:hAnsi="Times New Roman"/>
          <w:szCs w:val="24"/>
        </w:rPr>
        <w:t xml:space="preserve"> Prestação de Serviços</w:t>
      </w:r>
      <w:r w:rsidR="009930CB" w:rsidRPr="00446DCA">
        <w:rPr>
          <w:rFonts w:ascii="Times New Roman" w:hAnsi="Times New Roman"/>
          <w:szCs w:val="24"/>
        </w:rPr>
        <w:t>,</w:t>
      </w:r>
      <w:r w:rsidR="007B7C55" w:rsidRPr="00446DCA">
        <w:rPr>
          <w:rFonts w:ascii="Times New Roman" w:hAnsi="Times New Roman"/>
          <w:szCs w:val="24"/>
        </w:rPr>
        <w:t xml:space="preserve"> decorre</w:t>
      </w:r>
      <w:r>
        <w:rPr>
          <w:rFonts w:ascii="Times New Roman" w:hAnsi="Times New Roman"/>
          <w:szCs w:val="24"/>
        </w:rPr>
        <w:t>nte do Pregão Presencial n° 011</w:t>
      </w:r>
      <w:r w:rsidR="007B7C55" w:rsidRPr="00446DCA">
        <w:rPr>
          <w:rFonts w:ascii="Times New Roman" w:hAnsi="Times New Roman"/>
          <w:szCs w:val="24"/>
        </w:rPr>
        <w:t>/20</w:t>
      </w:r>
      <w:r w:rsidR="001F2EA8" w:rsidRPr="00446DCA">
        <w:rPr>
          <w:rFonts w:ascii="Times New Roman" w:hAnsi="Times New Roman"/>
          <w:szCs w:val="24"/>
        </w:rPr>
        <w:t>16</w:t>
      </w:r>
      <w:r w:rsidR="007B7C55" w:rsidRPr="00446DCA">
        <w:rPr>
          <w:rFonts w:ascii="Times New Roman" w:hAnsi="Times New Roman"/>
          <w:szCs w:val="24"/>
        </w:rPr>
        <w:t>, e que será regido de</w:t>
      </w:r>
      <w:r w:rsidR="009930CB" w:rsidRPr="00446DCA">
        <w:rPr>
          <w:rFonts w:ascii="Times New Roman" w:hAnsi="Times New Roman"/>
          <w:szCs w:val="24"/>
        </w:rPr>
        <w:t xml:space="preserve"> acordo com as disposições regulamentares contidas </w:t>
      </w:r>
      <w:r w:rsidR="009B3B0A" w:rsidRPr="00446DCA">
        <w:rPr>
          <w:rFonts w:ascii="Times New Roman" w:hAnsi="Times New Roman"/>
          <w:szCs w:val="24"/>
        </w:rPr>
        <w:t xml:space="preserve">na </w:t>
      </w:r>
      <w:r w:rsidR="007B7C55" w:rsidRPr="00446DCA">
        <w:rPr>
          <w:rFonts w:ascii="Times New Roman" w:hAnsi="Times New Roman"/>
          <w:szCs w:val="24"/>
        </w:rPr>
        <w:t xml:space="preserve">Lei </w:t>
      </w:r>
      <w:r w:rsidR="009930CB" w:rsidRPr="00446DCA">
        <w:rPr>
          <w:rFonts w:ascii="Times New Roman" w:hAnsi="Times New Roman"/>
          <w:szCs w:val="24"/>
        </w:rPr>
        <w:t>n</w:t>
      </w:r>
      <w:r w:rsidR="007B7C55" w:rsidRPr="00446DCA">
        <w:rPr>
          <w:rFonts w:ascii="Times New Roman" w:hAnsi="Times New Roman"/>
          <w:szCs w:val="24"/>
        </w:rPr>
        <w:t>°</w:t>
      </w:r>
      <w:r w:rsidR="009930CB" w:rsidRPr="00446DCA">
        <w:rPr>
          <w:rFonts w:ascii="Times New Roman" w:hAnsi="Times New Roman"/>
          <w:szCs w:val="24"/>
        </w:rPr>
        <w:t xml:space="preserve"> 8.666, de 21 de junho de 1993, e suas alterações, mediante cláusulas e condições seguintes:</w:t>
      </w:r>
    </w:p>
    <w:p w:rsidR="009930CB" w:rsidRPr="00446DCA" w:rsidRDefault="009930CB" w:rsidP="00EB3375">
      <w:pPr>
        <w:tabs>
          <w:tab w:val="left" w:pos="9720"/>
        </w:tabs>
        <w:ind w:right="22" w:firstLine="1134"/>
        <w:jc w:val="both"/>
        <w:rPr>
          <w:sz w:val="24"/>
          <w:szCs w:val="24"/>
          <w:u w:val="single"/>
        </w:rPr>
      </w:pPr>
    </w:p>
    <w:p w:rsidR="009930CB" w:rsidRPr="00446DCA" w:rsidRDefault="009930CB" w:rsidP="00EB3375">
      <w:pPr>
        <w:pStyle w:val="corpo"/>
        <w:tabs>
          <w:tab w:val="left" w:pos="9720"/>
        </w:tabs>
        <w:spacing w:before="0" w:beforeAutospacing="0" w:after="0" w:afterAutospacing="0"/>
        <w:ind w:right="22" w:firstLine="1134"/>
        <w:jc w:val="both"/>
        <w:rPr>
          <w:b/>
        </w:rPr>
      </w:pPr>
      <w:r w:rsidRPr="00446DCA">
        <w:rPr>
          <w:b/>
          <w:u w:val="single"/>
        </w:rPr>
        <w:t>CLÁUSULA PRIMEIRA - DO OBJETO (art. 55, inciso I, da Lei n° 8.666/93)</w:t>
      </w:r>
    </w:p>
    <w:p w:rsidR="009930CB" w:rsidRPr="00446DCA" w:rsidRDefault="00A9262E" w:rsidP="00EB3375">
      <w:pPr>
        <w:pStyle w:val="corpo"/>
        <w:tabs>
          <w:tab w:val="left" w:pos="9720"/>
        </w:tabs>
        <w:spacing w:before="0" w:beforeAutospacing="0" w:after="0" w:afterAutospacing="0"/>
        <w:ind w:right="22" w:firstLine="1134"/>
        <w:jc w:val="both"/>
      </w:pPr>
      <w:r w:rsidRPr="00446DCA">
        <w:t xml:space="preserve">O presente Contrato tem por objeto a </w:t>
      </w:r>
      <w:r w:rsidR="000055F0" w:rsidRPr="00446DCA">
        <w:t>prestação de serviços de Agenciamento de Viagens, compreendendo os serviços de emissão, remarcação e cancelamento depassagens aéreas nacionais e internacionais, incluindo reserva, bem como quaisquer outras providências necessárias ao regular e adequadocumprimento das obrigações decorrentes da respectiva contratação</w:t>
      </w:r>
      <w:r w:rsidRPr="00446DCA">
        <w:rPr>
          <w:snapToGrid w:val="0"/>
        </w:rPr>
        <w:t>,</w:t>
      </w:r>
      <w:r w:rsidR="009930CB" w:rsidRPr="00446DCA">
        <w:rPr>
          <w:snapToGrid w:val="0"/>
        </w:rPr>
        <w:t>de acordo com as especificações constantes</w:t>
      </w:r>
      <w:r w:rsidR="001F2EA8" w:rsidRPr="00446DCA">
        <w:t>do Edital de Pregão n° 011</w:t>
      </w:r>
      <w:r w:rsidR="009930CB" w:rsidRPr="00446DCA">
        <w:t>/</w:t>
      </w:r>
      <w:r w:rsidR="005977DA" w:rsidRPr="00446DCA">
        <w:t>20</w:t>
      </w:r>
      <w:r w:rsidR="001F2EA8" w:rsidRPr="00446DCA">
        <w:t>16</w:t>
      </w:r>
      <w:r w:rsidR="009930CB" w:rsidRPr="00446DCA">
        <w:t xml:space="preserve"> e seus anexos, e </w:t>
      </w:r>
      <w:r w:rsidR="009930CB" w:rsidRPr="00446DCA">
        <w:rPr>
          <w:snapToGrid w:val="0"/>
        </w:rPr>
        <w:t>proposta da Contratada,</w:t>
      </w:r>
      <w:r w:rsidR="009930CB" w:rsidRPr="00446DCA">
        <w:t xml:space="preserve"> de acordo com o art. 55, XI da Lei nº. 8.666/93, passando tais documentos a fazer parte integrante do presente instrumento para todos os fins de direito.</w:t>
      </w:r>
    </w:p>
    <w:p w:rsidR="001002C8" w:rsidRPr="00446DCA" w:rsidRDefault="001002C8" w:rsidP="00EB3375">
      <w:pPr>
        <w:pStyle w:val="corpo"/>
        <w:tabs>
          <w:tab w:val="left" w:pos="9720"/>
        </w:tabs>
        <w:spacing w:before="0" w:beforeAutospacing="0" w:after="0" w:afterAutospacing="0"/>
        <w:ind w:right="22" w:firstLine="1134"/>
        <w:jc w:val="both"/>
      </w:pPr>
    </w:p>
    <w:p w:rsidR="009930CB" w:rsidRPr="00446DCA" w:rsidRDefault="009930CB" w:rsidP="00EB3375">
      <w:pPr>
        <w:pStyle w:val="corpo"/>
        <w:tabs>
          <w:tab w:val="left" w:pos="9720"/>
        </w:tabs>
        <w:spacing w:before="0" w:beforeAutospacing="0" w:after="0" w:afterAutospacing="0"/>
        <w:ind w:right="22" w:firstLine="1134"/>
        <w:jc w:val="both"/>
        <w:rPr>
          <w:b/>
        </w:rPr>
      </w:pPr>
      <w:r w:rsidRPr="00446DCA">
        <w:rPr>
          <w:b/>
          <w:u w:val="single"/>
        </w:rPr>
        <w:t>CLÁUSULA SEGUNDA – DO REGIME DE EXECUÇÃO (art. 55, inciso II, da Lei n° 8.666/93)</w:t>
      </w:r>
    </w:p>
    <w:p w:rsidR="009930CB" w:rsidRPr="00446DCA" w:rsidRDefault="009930CB" w:rsidP="00EB3375">
      <w:pPr>
        <w:pStyle w:val="corpo"/>
        <w:tabs>
          <w:tab w:val="left" w:pos="9720"/>
        </w:tabs>
        <w:spacing w:before="0" w:beforeAutospacing="0" w:after="0" w:afterAutospacing="0"/>
        <w:ind w:right="22" w:firstLine="1134"/>
        <w:jc w:val="both"/>
      </w:pPr>
      <w:r w:rsidRPr="00446DCA">
        <w:t xml:space="preserve">O </w:t>
      </w:r>
      <w:r w:rsidR="000C0425" w:rsidRPr="00446DCA">
        <w:t>serviço</w:t>
      </w:r>
      <w:r w:rsidRPr="00446DCA">
        <w:t xml:space="preserve"> será </w:t>
      </w:r>
      <w:r w:rsidR="002C2536" w:rsidRPr="00446DCA">
        <w:t>realiz</w:t>
      </w:r>
      <w:r w:rsidRPr="00446DCA">
        <w:t>ado diretamente pela C</w:t>
      </w:r>
      <w:r w:rsidR="00A9262E" w:rsidRPr="00446DCA">
        <w:t>ontratada</w:t>
      </w:r>
      <w:r w:rsidRPr="00446DCA">
        <w:t xml:space="preserve">, sob a forma de execução indireta, em regime de empreitada por preço </w:t>
      </w:r>
      <w:r w:rsidR="00147203" w:rsidRPr="00446DCA">
        <w:t>unitário</w:t>
      </w:r>
      <w:r w:rsidRPr="00446DCA">
        <w:t>, de acordo com as necessidades da C</w:t>
      </w:r>
      <w:r w:rsidR="00A9262E" w:rsidRPr="00446DCA">
        <w:t>ontratante</w:t>
      </w:r>
      <w:r w:rsidRPr="00446DCA">
        <w:t>, visando à perfeita consecução do objeto e na forma da Cláusula Quinta deste Contrato.</w:t>
      </w:r>
    </w:p>
    <w:p w:rsidR="009930CB" w:rsidRPr="00446DCA" w:rsidRDefault="009930CB" w:rsidP="00EB3375">
      <w:pPr>
        <w:pStyle w:val="corpo"/>
        <w:tabs>
          <w:tab w:val="left" w:pos="9720"/>
        </w:tabs>
        <w:spacing w:before="0" w:beforeAutospacing="0" w:after="0" w:afterAutospacing="0"/>
        <w:ind w:right="22" w:firstLine="1134"/>
        <w:jc w:val="both"/>
      </w:pPr>
    </w:p>
    <w:p w:rsidR="009930CB" w:rsidRPr="00446DCA" w:rsidRDefault="009930CB" w:rsidP="00EB3375">
      <w:pPr>
        <w:pStyle w:val="corpo"/>
        <w:tabs>
          <w:tab w:val="left" w:pos="9720"/>
        </w:tabs>
        <w:spacing w:before="0" w:beforeAutospacing="0" w:after="0" w:afterAutospacing="0"/>
        <w:ind w:right="22" w:firstLine="1134"/>
        <w:jc w:val="both"/>
        <w:rPr>
          <w:b/>
        </w:rPr>
      </w:pPr>
      <w:r w:rsidRPr="00446DCA">
        <w:rPr>
          <w:b/>
          <w:u w:val="single"/>
        </w:rPr>
        <w:t>CLÁUSULA TERCEIRA - DO PREÇO E DAS CONDIÇÕES DE PAGAMENTO (art. 55, inciso III, da Lei n° 8.666/93)</w:t>
      </w:r>
    </w:p>
    <w:p w:rsidR="00A86E40" w:rsidRPr="00446DCA" w:rsidRDefault="001002C8" w:rsidP="001002C8">
      <w:pPr>
        <w:pStyle w:val="corpo"/>
        <w:tabs>
          <w:tab w:val="left" w:pos="9720"/>
        </w:tabs>
        <w:spacing w:before="0" w:beforeAutospacing="0" w:after="0" w:afterAutospacing="0"/>
        <w:ind w:firstLine="1134"/>
        <w:jc w:val="both"/>
        <w:rPr>
          <w:spacing w:val="-3"/>
        </w:rPr>
      </w:pPr>
      <w:r w:rsidRPr="00446DCA">
        <w:rPr>
          <w:spacing w:val="-3"/>
        </w:rPr>
        <w:t xml:space="preserve">O preço </w:t>
      </w:r>
      <w:r w:rsidR="00AE14F8" w:rsidRPr="00446DCA">
        <w:rPr>
          <w:spacing w:val="-3"/>
        </w:rPr>
        <w:t xml:space="preserve">unitário </w:t>
      </w:r>
      <w:r w:rsidRPr="00446DCA">
        <w:rPr>
          <w:spacing w:val="-3"/>
        </w:rPr>
        <w:t>a ser cobrado pelo serviço de agenciamento de viagens</w:t>
      </w:r>
      <w:r w:rsidR="00975579">
        <w:rPr>
          <w:spacing w:val="-3"/>
        </w:rPr>
        <w:t xml:space="preserve"> </w:t>
      </w:r>
      <w:r w:rsidRPr="00446DCA">
        <w:rPr>
          <w:spacing w:val="-3"/>
        </w:rPr>
        <w:t xml:space="preserve">será de R$ </w:t>
      </w:r>
      <w:r w:rsidR="00975579">
        <w:rPr>
          <w:spacing w:val="-3"/>
        </w:rPr>
        <w:t>87,00</w:t>
      </w:r>
      <w:r w:rsidRPr="00446DCA">
        <w:rPr>
          <w:spacing w:val="-3"/>
        </w:rPr>
        <w:t>(</w:t>
      </w:r>
      <w:r w:rsidR="00975579">
        <w:rPr>
          <w:spacing w:val="-3"/>
        </w:rPr>
        <w:t>oitenta e sete reais</w:t>
      </w:r>
      <w:r w:rsidRPr="00446DCA">
        <w:rPr>
          <w:spacing w:val="-3"/>
        </w:rPr>
        <w:t>), perfazendo o valor total estimado dos</w:t>
      </w:r>
      <w:r w:rsidR="00975579">
        <w:rPr>
          <w:spacing w:val="-3"/>
        </w:rPr>
        <w:t xml:space="preserve"> </w:t>
      </w:r>
      <w:r w:rsidRPr="00446DCA">
        <w:rPr>
          <w:spacing w:val="-3"/>
        </w:rPr>
        <w:t xml:space="preserve">serviços de R$ </w:t>
      </w:r>
      <w:r w:rsidR="00975579">
        <w:rPr>
          <w:spacing w:val="-3"/>
        </w:rPr>
        <w:t xml:space="preserve">11.484,00 </w:t>
      </w:r>
      <w:r w:rsidRPr="00446DCA">
        <w:rPr>
          <w:spacing w:val="-3"/>
        </w:rPr>
        <w:t>(</w:t>
      </w:r>
      <w:r w:rsidR="00975579">
        <w:rPr>
          <w:spacing w:val="-3"/>
        </w:rPr>
        <w:t>onze mil quatrocentos</w:t>
      </w:r>
      <w:proofErr w:type="gramStart"/>
      <w:r w:rsidR="00975579">
        <w:rPr>
          <w:spacing w:val="-3"/>
        </w:rPr>
        <w:t xml:space="preserve">  </w:t>
      </w:r>
      <w:proofErr w:type="gramEnd"/>
      <w:r w:rsidR="00975579">
        <w:rPr>
          <w:spacing w:val="-3"/>
        </w:rPr>
        <w:t>e oitenta e quatro reais</w:t>
      </w:r>
      <w:r w:rsidR="00A86E40" w:rsidRPr="00446DCA">
        <w:rPr>
          <w:spacing w:val="-3"/>
        </w:rPr>
        <w:t xml:space="preserve">), totalizando o Contrato o valor global estimado de R$ </w:t>
      </w:r>
      <w:r w:rsidR="00975579">
        <w:rPr>
          <w:spacing w:val="-3"/>
        </w:rPr>
        <w:t>106.484,00 (cento e seis mil quatrocentos e oitenta e quatro reais</w:t>
      </w:r>
      <w:r w:rsidR="00A86E40" w:rsidRPr="00446DCA">
        <w:rPr>
          <w:spacing w:val="-3"/>
        </w:rPr>
        <w:t>).</w:t>
      </w:r>
    </w:p>
    <w:p w:rsidR="001002C8" w:rsidRPr="00446DCA" w:rsidRDefault="00A86E40" w:rsidP="001002C8">
      <w:pPr>
        <w:pStyle w:val="corpo"/>
        <w:tabs>
          <w:tab w:val="left" w:pos="9720"/>
        </w:tabs>
        <w:spacing w:before="0" w:beforeAutospacing="0" w:after="0" w:afterAutospacing="0"/>
        <w:ind w:firstLine="1134"/>
        <w:jc w:val="both"/>
        <w:rPr>
          <w:spacing w:val="-3"/>
        </w:rPr>
      </w:pPr>
      <w:r w:rsidRPr="00446DCA">
        <w:rPr>
          <w:b/>
          <w:spacing w:val="-3"/>
        </w:rPr>
        <w:t xml:space="preserve">§1° - </w:t>
      </w:r>
      <w:r w:rsidRPr="00446DCA">
        <w:rPr>
          <w:spacing w:val="-3"/>
        </w:rPr>
        <w:t>O valor global do Contrato foi obtido</w:t>
      </w:r>
      <w:r w:rsidRPr="00446DCA">
        <w:rPr>
          <w:lang w:eastAsia="ar-SA"/>
        </w:rPr>
        <w:t>c</w:t>
      </w:r>
      <w:r w:rsidR="001002C8" w:rsidRPr="00446DCA">
        <w:rPr>
          <w:lang w:eastAsia="ar-SA"/>
        </w:rPr>
        <w:t>onsiderando</w:t>
      </w:r>
      <w:r w:rsidRPr="00446DCA">
        <w:rPr>
          <w:lang w:eastAsia="ar-SA"/>
        </w:rPr>
        <w:t>-se</w:t>
      </w:r>
      <w:r w:rsidR="001002C8" w:rsidRPr="00446DCA">
        <w:rPr>
          <w:lang w:eastAsia="ar-SA"/>
        </w:rPr>
        <w:t xml:space="preserve"> o valor estimado com passagens disponível - R$ </w:t>
      </w:r>
      <w:r w:rsidR="001F2EA8" w:rsidRPr="00446DCA">
        <w:rPr>
          <w:lang w:eastAsia="ar-SA"/>
        </w:rPr>
        <w:t>95</w:t>
      </w:r>
      <w:r w:rsidR="001002C8" w:rsidRPr="00446DCA">
        <w:rPr>
          <w:lang w:eastAsia="ar-SA"/>
        </w:rPr>
        <w:t>.000,00 (</w:t>
      </w:r>
      <w:r w:rsidR="001F2EA8" w:rsidRPr="00446DCA">
        <w:rPr>
          <w:lang w:eastAsia="ar-SA"/>
        </w:rPr>
        <w:t xml:space="preserve">noventa e cinco </w:t>
      </w:r>
      <w:r w:rsidR="001002C8" w:rsidRPr="00446DCA">
        <w:rPr>
          <w:lang w:eastAsia="ar-SA"/>
        </w:rPr>
        <w:t>mil reais), a quantidade prevista de passagens</w:t>
      </w:r>
      <w:r w:rsidRPr="00446DCA">
        <w:rPr>
          <w:lang w:eastAsia="ar-SA"/>
        </w:rPr>
        <w:t xml:space="preserve"> – </w:t>
      </w:r>
      <w:r w:rsidR="001F2EA8" w:rsidRPr="00446DCA">
        <w:rPr>
          <w:lang w:eastAsia="ar-SA"/>
        </w:rPr>
        <w:t>132</w:t>
      </w:r>
      <w:r w:rsidRPr="00446DCA">
        <w:rPr>
          <w:lang w:eastAsia="ar-SA"/>
        </w:rPr>
        <w:t xml:space="preserve"> (</w:t>
      </w:r>
      <w:r w:rsidR="001F2EA8" w:rsidRPr="00446DCA">
        <w:rPr>
          <w:lang w:eastAsia="ar-SA"/>
        </w:rPr>
        <w:t>cento e trinta e duas passagens</w:t>
      </w:r>
      <w:r w:rsidRPr="00446DCA">
        <w:rPr>
          <w:lang w:eastAsia="ar-SA"/>
        </w:rPr>
        <w:t>)</w:t>
      </w:r>
      <w:r w:rsidR="001002C8" w:rsidRPr="00446DCA">
        <w:rPr>
          <w:lang w:eastAsia="ar-SA"/>
        </w:rPr>
        <w:t xml:space="preserve"> e os valores a serem pagos nos serviços de agenciamento.</w:t>
      </w:r>
    </w:p>
    <w:p w:rsidR="001002C8" w:rsidRPr="00446DCA" w:rsidRDefault="001002C8" w:rsidP="001002C8">
      <w:pPr>
        <w:pStyle w:val="corpo"/>
        <w:tabs>
          <w:tab w:val="left" w:pos="9720"/>
        </w:tabs>
        <w:spacing w:before="0" w:beforeAutospacing="0" w:after="0" w:afterAutospacing="0"/>
        <w:ind w:firstLine="1134"/>
        <w:jc w:val="both"/>
        <w:rPr>
          <w:spacing w:val="-3"/>
        </w:rPr>
      </w:pPr>
    </w:p>
    <w:p w:rsidR="009930CB" w:rsidRPr="00446DCA" w:rsidRDefault="00A86E40" w:rsidP="001002C8">
      <w:pPr>
        <w:pStyle w:val="corpo"/>
        <w:tabs>
          <w:tab w:val="left" w:pos="9720"/>
        </w:tabs>
        <w:spacing w:before="0" w:beforeAutospacing="0" w:after="0" w:afterAutospacing="0"/>
        <w:ind w:firstLine="1134"/>
        <w:jc w:val="both"/>
      </w:pPr>
      <w:r w:rsidRPr="00446DCA">
        <w:rPr>
          <w:b/>
          <w:bCs/>
        </w:rPr>
        <w:t xml:space="preserve">§2° - </w:t>
      </w:r>
      <w:r w:rsidR="00A9262E" w:rsidRPr="00446DCA">
        <w:rPr>
          <w:bCs/>
        </w:rPr>
        <w:t>A</w:t>
      </w:r>
      <w:r w:rsidRPr="00446DCA">
        <w:rPr>
          <w:bCs/>
        </w:rPr>
        <w:t>s</w:t>
      </w:r>
      <w:r w:rsidR="00A9262E" w:rsidRPr="00446DCA">
        <w:rPr>
          <w:bCs/>
        </w:rPr>
        <w:t xml:space="preserve"> mencionada</w:t>
      </w:r>
      <w:r w:rsidRPr="00446DCA">
        <w:rPr>
          <w:bCs/>
        </w:rPr>
        <w:t>s</w:t>
      </w:r>
      <w:r w:rsidR="00A9262E" w:rsidRPr="00446DCA">
        <w:rPr>
          <w:bCs/>
        </w:rPr>
        <w:t xml:space="preserve"> quantia</w:t>
      </w:r>
      <w:r w:rsidRPr="00446DCA">
        <w:rPr>
          <w:bCs/>
        </w:rPr>
        <w:t>ssão</w:t>
      </w:r>
      <w:r w:rsidR="00A9262E" w:rsidRPr="00446DCA">
        <w:rPr>
          <w:bCs/>
        </w:rPr>
        <w:t xml:space="preserve"> apenas uma estimativa de gastos, não podendo ser exigida, nem considerada, como valor para pagamento mínimo. Tal estimativa poderá sofrer acréscimo ou supressões sem que isto justifique motivo para qualquer indenização à </w:t>
      </w:r>
      <w:r w:rsidR="00A9262E" w:rsidRPr="00446DCA">
        <w:t>Contrat</w:t>
      </w:r>
      <w:r w:rsidR="00A66E69" w:rsidRPr="00446DCA">
        <w:t>a</w:t>
      </w:r>
      <w:r w:rsidR="00A9262E" w:rsidRPr="00446DCA">
        <w:t>da</w:t>
      </w:r>
      <w:r w:rsidR="00A9262E" w:rsidRPr="00446DCA">
        <w:rPr>
          <w:bCs/>
        </w:rPr>
        <w:t>.</w:t>
      </w:r>
    </w:p>
    <w:p w:rsidR="009930CB" w:rsidRPr="00446DCA" w:rsidRDefault="009930CB" w:rsidP="00EB3375">
      <w:pPr>
        <w:pStyle w:val="corpo"/>
        <w:tabs>
          <w:tab w:val="left" w:pos="9720"/>
        </w:tabs>
        <w:spacing w:before="0" w:beforeAutospacing="0" w:after="0" w:afterAutospacing="0"/>
        <w:ind w:right="22" w:firstLine="1134"/>
        <w:jc w:val="both"/>
      </w:pPr>
      <w:r w:rsidRPr="00446DCA">
        <w:rPr>
          <w:b/>
        </w:rPr>
        <w:lastRenderedPageBreak/>
        <w:t>§</w:t>
      </w:r>
      <w:r w:rsidR="00A86E40" w:rsidRPr="00446DCA">
        <w:rPr>
          <w:b/>
        </w:rPr>
        <w:t>3</w:t>
      </w:r>
      <w:r w:rsidRPr="00446DCA">
        <w:rPr>
          <w:b/>
        </w:rPr>
        <w:t>° -</w:t>
      </w:r>
      <w:r w:rsidRPr="00446DCA">
        <w:t xml:space="preserve"> O pagam</w:t>
      </w:r>
      <w:r w:rsidR="00AC0A77" w:rsidRPr="00446DCA">
        <w:t>e</w:t>
      </w:r>
      <w:r w:rsidRPr="00446DCA">
        <w:t>nto será efetuado após liquidação da despesa, no prazo de até 15 (quinze) dias, mediante a apresentação de Nota Fiscal/</w:t>
      </w:r>
      <w:proofErr w:type="gramStart"/>
      <w:r w:rsidRPr="00446DCA">
        <w:t>Fatura, devidamente certificada</w:t>
      </w:r>
      <w:proofErr w:type="gramEnd"/>
      <w:r w:rsidRPr="00446DCA">
        <w:t xml:space="preserve"> pelo setor responsável pelo recebimento do objeto</w:t>
      </w:r>
      <w:r w:rsidR="00147203" w:rsidRPr="00446DCA">
        <w:t>, juntamente com a solicitação da Contratante</w:t>
      </w:r>
      <w:r w:rsidRPr="00446DCA">
        <w:t>.</w:t>
      </w:r>
    </w:p>
    <w:p w:rsidR="009930CB" w:rsidRPr="00446DCA" w:rsidRDefault="009930CB" w:rsidP="00EB3375">
      <w:pPr>
        <w:pStyle w:val="corpo"/>
        <w:tabs>
          <w:tab w:val="left" w:pos="9720"/>
        </w:tabs>
        <w:spacing w:before="0" w:beforeAutospacing="0" w:after="0" w:afterAutospacing="0"/>
        <w:ind w:right="22" w:firstLine="1134"/>
        <w:jc w:val="both"/>
      </w:pPr>
      <w:r w:rsidRPr="00446DCA">
        <w:rPr>
          <w:b/>
        </w:rPr>
        <w:t>§</w:t>
      </w:r>
      <w:r w:rsidR="00A86E40" w:rsidRPr="00446DCA">
        <w:rPr>
          <w:b/>
        </w:rPr>
        <w:t>4</w:t>
      </w:r>
      <w:r w:rsidRPr="00446DCA">
        <w:rPr>
          <w:b/>
        </w:rPr>
        <w:t>° -</w:t>
      </w:r>
      <w:r w:rsidRPr="00446DCA">
        <w:t xml:space="preserve"> Para fazer jus ao pagamento, a Contratada deverá apresentar, juntamente com o documento de cobrança, </w:t>
      </w:r>
      <w:r w:rsidR="00A9262E" w:rsidRPr="00446DCA">
        <w:t xml:space="preserve">o comprovante de venda, demonstrativo de cálculo do valor final da operação, cópia da via do bilhete, além </w:t>
      </w:r>
      <w:r w:rsidR="00486792">
        <w:t>d</w:t>
      </w:r>
      <w:r w:rsidR="00486792" w:rsidRPr="00446DCA">
        <w:t>o Certificado de Regularidade de Situação do FGTS – CRF, emitido pela Caixa Econômica Federal, Certidão Negativa de Débitos relativos a Tributos Federais e Dívida Ativa da União, expedida pela Procuradoria Geral da Fazenda Nacional ou pela Secretaria da Receita Federal, conforme Portaria Conjunta RFB/PGFN nº 1.751, de 02/10/2014, Certidão Negativa de Débitos Estadual e Municipal; e a Certidão de Débitos Trabalhista</w:t>
      </w:r>
      <w:r w:rsidRPr="00446DCA">
        <w:t>.</w:t>
      </w:r>
    </w:p>
    <w:p w:rsidR="009930CB" w:rsidRPr="00446DCA" w:rsidRDefault="009930CB" w:rsidP="00EB3375">
      <w:pPr>
        <w:pStyle w:val="corpo"/>
        <w:tabs>
          <w:tab w:val="left" w:pos="9720"/>
        </w:tabs>
        <w:spacing w:before="0" w:beforeAutospacing="0" w:after="0" w:afterAutospacing="0"/>
        <w:ind w:right="22" w:firstLine="1134"/>
        <w:jc w:val="both"/>
      </w:pPr>
      <w:r w:rsidRPr="00446DCA">
        <w:rPr>
          <w:b/>
        </w:rPr>
        <w:t>§</w:t>
      </w:r>
      <w:r w:rsidR="00A86E40" w:rsidRPr="00446DCA">
        <w:rPr>
          <w:b/>
        </w:rPr>
        <w:t>5</w:t>
      </w:r>
      <w:r w:rsidRPr="00446DCA">
        <w:rPr>
          <w:b/>
        </w:rPr>
        <w:t>° -</w:t>
      </w:r>
      <w:r w:rsidRPr="00446DCA">
        <w:t xml:space="preserve"> Nenhum pagamento será efetuado à Contratada enquanto houver pendência de liquidação de obrigação financeira, em virtude de penalidade ou inadimplência contratual.</w:t>
      </w:r>
    </w:p>
    <w:p w:rsidR="009930CB" w:rsidRPr="00446DCA" w:rsidRDefault="009930CB" w:rsidP="00EB3375">
      <w:pPr>
        <w:pStyle w:val="corpo"/>
        <w:tabs>
          <w:tab w:val="left" w:pos="9720"/>
        </w:tabs>
        <w:spacing w:before="0" w:beforeAutospacing="0" w:after="0" w:afterAutospacing="0"/>
        <w:ind w:right="22" w:firstLine="1134"/>
        <w:jc w:val="both"/>
      </w:pPr>
      <w:r w:rsidRPr="00446DCA">
        <w:rPr>
          <w:b/>
        </w:rPr>
        <w:t>§</w:t>
      </w:r>
      <w:r w:rsidR="00A86E40" w:rsidRPr="00446DCA">
        <w:rPr>
          <w:b/>
        </w:rPr>
        <w:t>6</w:t>
      </w:r>
      <w:r w:rsidRPr="00446DCA">
        <w:rPr>
          <w:b/>
        </w:rPr>
        <w:t>° -</w:t>
      </w:r>
      <w:r w:rsidRPr="00446DCA">
        <w:t xml:space="preserve"> Não haverá, sob hipótese alguma, pagamento antecipado.</w:t>
      </w:r>
    </w:p>
    <w:p w:rsidR="009930CB" w:rsidRPr="00446DCA" w:rsidRDefault="009930CB" w:rsidP="00EB3375">
      <w:pPr>
        <w:pStyle w:val="corpo"/>
        <w:tabs>
          <w:tab w:val="left" w:pos="9720"/>
        </w:tabs>
        <w:spacing w:before="0" w:beforeAutospacing="0" w:after="0" w:afterAutospacing="0"/>
        <w:ind w:right="22" w:firstLine="1134"/>
        <w:jc w:val="both"/>
      </w:pPr>
      <w:r w:rsidRPr="00446DCA">
        <w:rPr>
          <w:b/>
        </w:rPr>
        <w:t>§</w:t>
      </w:r>
      <w:r w:rsidR="00A86E40" w:rsidRPr="00446DCA">
        <w:rPr>
          <w:b/>
        </w:rPr>
        <w:t>7</w:t>
      </w:r>
      <w:r w:rsidR="00A66E69" w:rsidRPr="00446DCA">
        <w:rPr>
          <w:b/>
        </w:rPr>
        <w:t>°</w:t>
      </w:r>
      <w:r w:rsidRPr="00446DCA">
        <w:rPr>
          <w:b/>
        </w:rPr>
        <w:t xml:space="preserve">-Não haverá reajuste de preços durante o período </w:t>
      </w:r>
      <w:proofErr w:type="gramStart"/>
      <w:r w:rsidRPr="00446DCA">
        <w:rPr>
          <w:b/>
        </w:rPr>
        <w:t>contratado.</w:t>
      </w:r>
      <w:proofErr w:type="gramEnd"/>
      <w:r w:rsidR="00A66E69" w:rsidRPr="00446DCA">
        <w:t>Todavia, s</w:t>
      </w:r>
      <w:r w:rsidR="00747799" w:rsidRPr="00446DCA">
        <w:t xml:space="preserve">e durante o período contratual ocorrer aumento de preços no objeto do </w:t>
      </w:r>
      <w:r w:rsidR="00A86E40" w:rsidRPr="00446DCA">
        <w:t>serviço</w:t>
      </w:r>
      <w:r w:rsidR="00747799" w:rsidRPr="00446DCA">
        <w:t xml:space="preserve"> contratado, em conformidade com a legislação pertinente, os mesmos serão readequados, a fim de manter o equilíbrio econômico-financeiro do Contrato, devendo a comprovação ser feita pela apresentação ao Contratante, por parte da </w:t>
      </w:r>
      <w:r w:rsidR="00CF5977" w:rsidRPr="00446DCA">
        <w:t>Contratada</w:t>
      </w:r>
      <w:r w:rsidR="00747799" w:rsidRPr="00446DCA">
        <w:t>, da razão que autorizou o referido aumento.</w:t>
      </w:r>
    </w:p>
    <w:p w:rsidR="009930CB" w:rsidRPr="00446DCA" w:rsidRDefault="009930CB" w:rsidP="00EB3375">
      <w:pPr>
        <w:pStyle w:val="corpo"/>
        <w:tabs>
          <w:tab w:val="left" w:pos="9720"/>
        </w:tabs>
        <w:spacing w:before="0" w:beforeAutospacing="0" w:after="0" w:afterAutospacing="0"/>
        <w:ind w:right="22" w:firstLine="1134"/>
        <w:jc w:val="both"/>
      </w:pPr>
      <w:r w:rsidRPr="00446DCA">
        <w:rPr>
          <w:b/>
        </w:rPr>
        <w:t>§</w:t>
      </w:r>
      <w:r w:rsidR="00A86E40" w:rsidRPr="00446DCA">
        <w:rPr>
          <w:b/>
        </w:rPr>
        <w:t>8</w:t>
      </w:r>
      <w:r w:rsidR="00A66E69" w:rsidRPr="00446DCA">
        <w:rPr>
          <w:b/>
        </w:rPr>
        <w:t>°</w:t>
      </w:r>
      <w:r w:rsidRPr="00446DCA">
        <w:rPr>
          <w:b/>
        </w:rPr>
        <w:t xml:space="preserve"> -</w:t>
      </w:r>
      <w:r w:rsidRPr="00446DCA">
        <w:t xml:space="preserve"> No caso de atraso de pagamento, será utilizado, para atualização do valor mencionado no </w:t>
      </w:r>
      <w:r w:rsidRPr="00446DCA">
        <w:rPr>
          <w:i/>
        </w:rPr>
        <w:t xml:space="preserve">caput </w:t>
      </w:r>
      <w:r w:rsidRPr="00446DCA">
        <w:t>desta Cláusula, o Índice Nacional de Preços ao Consumidor - INPC/IBGE.</w:t>
      </w:r>
    </w:p>
    <w:p w:rsidR="009930CB" w:rsidRPr="00446DCA" w:rsidRDefault="009930CB" w:rsidP="00EB3375">
      <w:pPr>
        <w:pStyle w:val="corpo"/>
        <w:tabs>
          <w:tab w:val="left" w:pos="9720"/>
        </w:tabs>
        <w:spacing w:before="0" w:beforeAutospacing="0" w:after="0" w:afterAutospacing="0"/>
        <w:ind w:right="22" w:firstLine="1134"/>
        <w:jc w:val="both"/>
      </w:pPr>
      <w:r w:rsidRPr="00446DCA">
        <w:rPr>
          <w:b/>
        </w:rPr>
        <w:t>§</w:t>
      </w:r>
      <w:r w:rsidR="00A86E40" w:rsidRPr="00446DCA">
        <w:rPr>
          <w:b/>
        </w:rPr>
        <w:t>9</w:t>
      </w:r>
      <w:r w:rsidR="00A66E69" w:rsidRPr="00446DCA">
        <w:rPr>
          <w:b/>
        </w:rPr>
        <w:t>°</w:t>
      </w:r>
      <w:r w:rsidRPr="00446DCA">
        <w:rPr>
          <w:b/>
        </w:rPr>
        <w:t xml:space="preserve"> - </w:t>
      </w:r>
      <w:r w:rsidRPr="00446DCA">
        <w:t>Nestes preços estão incluídos todas as despesas que, direta ou indiretamente, decorram da execução deste Contrato, inclusive custos com pessoal, encargos sociais, trabalhistas e previdenciários, administração, tributos, emolumentos e contribuições de qualquer natureza.</w:t>
      </w:r>
    </w:p>
    <w:p w:rsidR="009930CB" w:rsidRPr="00446DCA" w:rsidRDefault="009930CB" w:rsidP="00EB3375">
      <w:pPr>
        <w:pStyle w:val="corpo"/>
        <w:tabs>
          <w:tab w:val="left" w:pos="9720"/>
        </w:tabs>
        <w:spacing w:before="0" w:beforeAutospacing="0" w:after="0" w:afterAutospacing="0"/>
        <w:ind w:right="22" w:firstLine="1134"/>
        <w:jc w:val="both"/>
      </w:pPr>
      <w:r w:rsidRPr="00446DCA">
        <w:rPr>
          <w:b/>
        </w:rPr>
        <w:t>§</w:t>
      </w:r>
      <w:r w:rsidR="00A86E40" w:rsidRPr="00446DCA">
        <w:rPr>
          <w:b/>
        </w:rPr>
        <w:t>10</w:t>
      </w:r>
      <w:r w:rsidRPr="00446DCA">
        <w:rPr>
          <w:b/>
        </w:rPr>
        <w:t xml:space="preserve">° - </w:t>
      </w:r>
      <w:r w:rsidRPr="00446DCA">
        <w:t xml:space="preserve">Decorridos </w:t>
      </w:r>
      <w:r w:rsidR="00A86E40" w:rsidRPr="00446DCA">
        <w:t>30</w:t>
      </w:r>
      <w:r w:rsidRPr="00446DCA">
        <w:t xml:space="preserve"> (quinze) dias contados da data em que os pagamentos estiverem retidos, sem que a CONTRATADA apresente a documentação hábil para liberação dos seus créditos, o Contrato </w:t>
      </w:r>
      <w:r w:rsidR="00221A4C" w:rsidRPr="00446DCA">
        <w:t>pod</w:t>
      </w:r>
      <w:r w:rsidRPr="00446DCA">
        <w:t>erá</w:t>
      </w:r>
      <w:r w:rsidR="00221A4C" w:rsidRPr="00446DCA">
        <w:t xml:space="preserve"> ser</w:t>
      </w:r>
      <w:r w:rsidRPr="00446DCA">
        <w:t xml:space="preserve"> rescindido unilateralmente pelo CONTRATANTE, ficando assegurado à CONTRATADA, tão somente, o direito ao recebimento do pagamento dos serviços efetivamente prestados e atestados.</w:t>
      </w:r>
    </w:p>
    <w:p w:rsidR="00A66E69" w:rsidRPr="00446DCA" w:rsidRDefault="00A66E69" w:rsidP="00EB3375">
      <w:pPr>
        <w:pStyle w:val="corpo"/>
        <w:tabs>
          <w:tab w:val="left" w:pos="9720"/>
        </w:tabs>
        <w:spacing w:before="0" w:beforeAutospacing="0" w:after="0" w:afterAutospacing="0"/>
        <w:ind w:right="22" w:firstLine="1134"/>
        <w:jc w:val="both"/>
      </w:pPr>
      <w:r w:rsidRPr="00446DCA">
        <w:rPr>
          <w:b/>
        </w:rPr>
        <w:t>§</w:t>
      </w:r>
      <w:r w:rsidR="00A86E40" w:rsidRPr="00446DCA">
        <w:rPr>
          <w:b/>
        </w:rPr>
        <w:t>11</w:t>
      </w:r>
      <w:r w:rsidRPr="00446DCA">
        <w:rPr>
          <w:b/>
        </w:rPr>
        <w:t>° -</w:t>
      </w:r>
      <w:r w:rsidRPr="00446DCA">
        <w:t xml:space="preserve"> Só serão pagos os bilhetes solicitados pela Contratante e, efetivamente, fornecidos pela Contratada.</w:t>
      </w:r>
    </w:p>
    <w:p w:rsidR="009930CB" w:rsidRPr="0030740C" w:rsidRDefault="009930CB" w:rsidP="00EB3375">
      <w:pPr>
        <w:pStyle w:val="corpo"/>
        <w:tabs>
          <w:tab w:val="left" w:pos="9720"/>
        </w:tabs>
        <w:spacing w:before="0" w:beforeAutospacing="0" w:after="0" w:afterAutospacing="0"/>
        <w:ind w:right="22" w:firstLine="1134"/>
        <w:jc w:val="both"/>
        <w:rPr>
          <w:b/>
          <w:sz w:val="12"/>
          <w:u w:val="single"/>
        </w:rPr>
      </w:pPr>
    </w:p>
    <w:p w:rsidR="009930CB" w:rsidRPr="00446DCA" w:rsidRDefault="009930CB" w:rsidP="00EB3375">
      <w:pPr>
        <w:pStyle w:val="corpo"/>
        <w:tabs>
          <w:tab w:val="left" w:pos="9720"/>
        </w:tabs>
        <w:spacing w:before="0" w:beforeAutospacing="0" w:after="0" w:afterAutospacing="0"/>
        <w:ind w:right="22" w:firstLine="1134"/>
        <w:jc w:val="both"/>
        <w:rPr>
          <w:b/>
        </w:rPr>
      </w:pPr>
      <w:r w:rsidRPr="00446DCA">
        <w:rPr>
          <w:b/>
          <w:u w:val="single"/>
        </w:rPr>
        <w:t>CLÁUSULA QUARTA - DA VIGÊNCIA (Art. 55, inciso IV, da Lei n° 8.666/93)</w:t>
      </w:r>
    </w:p>
    <w:p w:rsidR="009930CB" w:rsidRPr="00446DCA" w:rsidRDefault="009930CB" w:rsidP="00EB3375">
      <w:pPr>
        <w:pStyle w:val="corpo"/>
        <w:tabs>
          <w:tab w:val="left" w:pos="9720"/>
        </w:tabs>
        <w:spacing w:before="0" w:beforeAutospacing="0" w:after="0" w:afterAutospacing="0"/>
        <w:ind w:right="22" w:firstLine="1134"/>
        <w:jc w:val="both"/>
        <w:rPr>
          <w:bCs/>
        </w:rPr>
      </w:pPr>
      <w:r w:rsidRPr="00446DCA">
        <w:t xml:space="preserve">O presente Contrato terá vigência </w:t>
      </w:r>
      <w:r w:rsidR="00486792">
        <w:t>até 31/12/2016 (trinta e um de Dezembro de dois mil e dezesseis)</w:t>
      </w:r>
      <w:r w:rsidR="00154AE9" w:rsidRPr="00446DCA">
        <w:t>, contados da</w:t>
      </w:r>
      <w:r w:rsidR="00486792">
        <w:t xml:space="preserve"> data da sua assinatura</w:t>
      </w:r>
      <w:r w:rsidR="00154AE9" w:rsidRPr="00446DCA">
        <w:t>.</w:t>
      </w:r>
    </w:p>
    <w:p w:rsidR="009930CB" w:rsidRPr="00446DCA" w:rsidRDefault="009930CB" w:rsidP="00EB3375">
      <w:pPr>
        <w:pStyle w:val="corpo"/>
        <w:tabs>
          <w:tab w:val="left" w:pos="9720"/>
        </w:tabs>
        <w:spacing w:before="0" w:beforeAutospacing="0" w:after="0" w:afterAutospacing="0"/>
        <w:ind w:right="22" w:firstLine="1134"/>
        <w:jc w:val="both"/>
        <w:rPr>
          <w:u w:val="single"/>
        </w:rPr>
      </w:pPr>
    </w:p>
    <w:p w:rsidR="009930CB" w:rsidRPr="00446DCA" w:rsidRDefault="009930CB" w:rsidP="00EB3375">
      <w:pPr>
        <w:pStyle w:val="corpo"/>
        <w:tabs>
          <w:tab w:val="left" w:pos="9720"/>
        </w:tabs>
        <w:spacing w:before="0" w:beforeAutospacing="0" w:after="0" w:afterAutospacing="0"/>
        <w:ind w:right="22" w:firstLine="1134"/>
        <w:jc w:val="both"/>
        <w:rPr>
          <w:b/>
        </w:rPr>
      </w:pPr>
      <w:r w:rsidRPr="00446DCA">
        <w:rPr>
          <w:b/>
          <w:u w:val="single"/>
        </w:rPr>
        <w:t xml:space="preserve">CLÁUSULA QUINTA - DA </w:t>
      </w:r>
      <w:r w:rsidR="008E5CAA" w:rsidRPr="00446DCA">
        <w:rPr>
          <w:b/>
          <w:u w:val="single"/>
        </w:rPr>
        <w:t xml:space="preserve">EXECUÇÃO </w:t>
      </w:r>
      <w:r w:rsidRPr="00446DCA">
        <w:rPr>
          <w:b/>
          <w:u w:val="single"/>
        </w:rPr>
        <w:t xml:space="preserve">DO </w:t>
      </w:r>
      <w:r w:rsidRPr="00446DCA">
        <w:rPr>
          <w:b/>
          <w:bCs/>
          <w:u w:val="single"/>
        </w:rPr>
        <w:t>OBJETO</w:t>
      </w:r>
      <w:r w:rsidRPr="00446DCA">
        <w:rPr>
          <w:b/>
          <w:u w:val="single"/>
        </w:rPr>
        <w:t xml:space="preserve"> (Art. 55, inciso IV, da Lei n° 8.666/93)</w:t>
      </w:r>
    </w:p>
    <w:p w:rsidR="009930CB" w:rsidRPr="00446DCA" w:rsidRDefault="00A86E40" w:rsidP="00EB3375">
      <w:pPr>
        <w:tabs>
          <w:tab w:val="left" w:pos="9720"/>
        </w:tabs>
        <w:adjustRightInd/>
        <w:ind w:right="22" w:firstLine="1134"/>
        <w:jc w:val="both"/>
        <w:rPr>
          <w:color w:val="000000"/>
          <w:sz w:val="24"/>
          <w:szCs w:val="24"/>
        </w:rPr>
      </w:pPr>
      <w:r w:rsidRPr="00446DCA">
        <w:rPr>
          <w:bCs/>
          <w:sz w:val="24"/>
          <w:szCs w:val="24"/>
        </w:rPr>
        <w:t>As passagens aéreas deverão ser entregues na sede da Prefeitura, ou retiradas em outro local, dependendo do caso,das condições de prestação dos serviços e de acordo com a solicitação da Contratante e nas quantidades indicadas pela mesma, num prazo máximo de 24h (vinte e quatro horas), contados a partir da solicitação.</w:t>
      </w:r>
    </w:p>
    <w:p w:rsidR="009930CB" w:rsidRPr="00446DCA" w:rsidRDefault="00C40034" w:rsidP="00EB3375">
      <w:pPr>
        <w:pStyle w:val="corpo"/>
        <w:tabs>
          <w:tab w:val="left" w:pos="9720"/>
        </w:tabs>
        <w:spacing w:before="0" w:beforeAutospacing="0" w:after="0" w:afterAutospacing="0"/>
        <w:ind w:right="22" w:firstLine="1134"/>
        <w:jc w:val="both"/>
      </w:pPr>
      <w:r w:rsidRPr="00446DCA">
        <w:rPr>
          <w:b/>
        </w:rPr>
        <w:t xml:space="preserve">§1° - </w:t>
      </w:r>
      <w:r w:rsidR="009930CB" w:rsidRPr="00446DCA">
        <w:t xml:space="preserve">O </w:t>
      </w:r>
      <w:r w:rsidR="00A86E40" w:rsidRPr="00446DCA">
        <w:t>serviço</w:t>
      </w:r>
      <w:r w:rsidR="009930CB" w:rsidRPr="00446DCA">
        <w:t xml:space="preserve"> deverá ser feito </w:t>
      </w:r>
      <w:r w:rsidR="00A86E40" w:rsidRPr="00446DCA">
        <w:t>executado</w:t>
      </w:r>
      <w:r w:rsidR="009930CB" w:rsidRPr="00446DCA">
        <w:t xml:space="preserve"> o prazo de vigência estabelecido. Findo este, as partes não poderão exigir uma da outra o exaurimento dos quantitativos previstos no instrumento convocatório, por serem meramente estimativos, considerando-se perfeitamente realizado o objeto contratual. Ao contrário, exaurido o limite quantitativo antes do encerramento do prazo contratual, a Administração poderá acrescer o objeto até o limite de 25% (vinte e cinco por cento</w:t>
      </w:r>
      <w:proofErr w:type="gramStart"/>
      <w:r w:rsidR="009930CB" w:rsidRPr="00446DCA">
        <w:t>)</w:t>
      </w:r>
      <w:r w:rsidR="00221A4C" w:rsidRPr="00446DCA">
        <w:t>do</w:t>
      </w:r>
      <w:proofErr w:type="gramEnd"/>
      <w:r w:rsidR="00221A4C" w:rsidRPr="00446DCA">
        <w:t xml:space="preserve"> valor inicial atualizado do contrato</w:t>
      </w:r>
      <w:r w:rsidR="009930CB" w:rsidRPr="00446DCA">
        <w:t>, nos termos do art. 65, §1º da Lei nº. 8.666/93.</w:t>
      </w:r>
    </w:p>
    <w:p w:rsidR="00C40034" w:rsidRPr="00446DCA" w:rsidRDefault="00C40034" w:rsidP="00EB3375">
      <w:pPr>
        <w:tabs>
          <w:tab w:val="left" w:pos="9720"/>
        </w:tabs>
        <w:ind w:right="22" w:firstLine="1134"/>
        <w:jc w:val="both"/>
        <w:rPr>
          <w:color w:val="000000"/>
          <w:sz w:val="24"/>
          <w:szCs w:val="24"/>
        </w:rPr>
      </w:pPr>
      <w:r w:rsidRPr="00446DCA">
        <w:rPr>
          <w:b/>
          <w:sz w:val="24"/>
          <w:szCs w:val="24"/>
        </w:rPr>
        <w:t xml:space="preserve">§2° </w:t>
      </w:r>
      <w:proofErr w:type="gramStart"/>
      <w:r w:rsidRPr="00446DCA">
        <w:rPr>
          <w:b/>
          <w:sz w:val="24"/>
          <w:szCs w:val="24"/>
        </w:rPr>
        <w:t>-</w:t>
      </w:r>
      <w:r w:rsidR="00D326CD" w:rsidRPr="00446DCA">
        <w:rPr>
          <w:color w:val="000000"/>
          <w:sz w:val="24"/>
          <w:szCs w:val="24"/>
        </w:rPr>
        <w:t>No</w:t>
      </w:r>
      <w:r w:rsidR="008E5CAA" w:rsidRPr="00446DCA">
        <w:rPr>
          <w:color w:val="000000"/>
          <w:sz w:val="24"/>
          <w:szCs w:val="24"/>
        </w:rPr>
        <w:t>serviço</w:t>
      </w:r>
      <w:proofErr w:type="gramEnd"/>
      <w:r w:rsidRPr="00446DCA">
        <w:rPr>
          <w:color w:val="000000"/>
          <w:sz w:val="24"/>
          <w:szCs w:val="24"/>
        </w:rPr>
        <w:t xml:space="preserve"> deverá</w:t>
      </w:r>
      <w:r w:rsidR="00A66E69" w:rsidRPr="00446DCA">
        <w:rPr>
          <w:color w:val="000000"/>
          <w:sz w:val="24"/>
          <w:szCs w:val="24"/>
        </w:rPr>
        <w:t>,</w:t>
      </w:r>
      <w:r w:rsidRPr="00446DCA">
        <w:rPr>
          <w:color w:val="000000"/>
          <w:sz w:val="24"/>
          <w:szCs w:val="24"/>
        </w:rPr>
        <w:t>ainda</w:t>
      </w:r>
      <w:r w:rsidR="008E5CAA" w:rsidRPr="00446DCA">
        <w:rPr>
          <w:color w:val="000000"/>
          <w:sz w:val="24"/>
          <w:szCs w:val="24"/>
        </w:rPr>
        <w:t>, ter como procedimentos operacionais</w:t>
      </w:r>
      <w:r w:rsidRPr="00446DCA">
        <w:rPr>
          <w:color w:val="000000"/>
          <w:sz w:val="24"/>
          <w:szCs w:val="24"/>
        </w:rPr>
        <w:t>:</w:t>
      </w:r>
    </w:p>
    <w:p w:rsidR="008E5CAA" w:rsidRPr="00446DCA" w:rsidRDefault="008E5CAA" w:rsidP="008E5CAA">
      <w:pPr>
        <w:widowControl w:val="0"/>
        <w:numPr>
          <w:ilvl w:val="0"/>
          <w:numId w:val="28"/>
        </w:numPr>
        <w:tabs>
          <w:tab w:val="clear" w:pos="720"/>
          <w:tab w:val="num" w:pos="1418"/>
        </w:tabs>
        <w:overflowPunct/>
        <w:ind w:left="0" w:firstLine="1276"/>
        <w:jc w:val="both"/>
        <w:textAlignment w:val="auto"/>
        <w:rPr>
          <w:sz w:val="24"/>
          <w:szCs w:val="24"/>
        </w:rPr>
      </w:pPr>
      <w:r w:rsidRPr="00446DCA">
        <w:rPr>
          <w:color w:val="000000"/>
          <w:sz w:val="24"/>
          <w:szCs w:val="24"/>
        </w:rPr>
        <w:t xml:space="preserve">O fornecimento das passagens, a serem emitidas pela Contratada, deverá ser efetuado </w:t>
      </w:r>
      <w:r w:rsidRPr="00446DCA">
        <w:rPr>
          <w:color w:val="000000"/>
          <w:sz w:val="24"/>
          <w:szCs w:val="24"/>
        </w:rPr>
        <w:lastRenderedPageBreak/>
        <w:t>para as diversas e quaisquer localidades do país e do exterior, desde que atendidas por linhas aéreas, considerando-se já incluso o embarque.</w:t>
      </w:r>
    </w:p>
    <w:p w:rsidR="008E5CAA" w:rsidRPr="00446DCA" w:rsidRDefault="008E5CAA" w:rsidP="008E5CAA">
      <w:pPr>
        <w:widowControl w:val="0"/>
        <w:numPr>
          <w:ilvl w:val="0"/>
          <w:numId w:val="28"/>
        </w:numPr>
        <w:tabs>
          <w:tab w:val="clear" w:pos="720"/>
          <w:tab w:val="num" w:pos="1418"/>
        </w:tabs>
        <w:overflowPunct/>
        <w:ind w:left="0" w:firstLine="1276"/>
        <w:jc w:val="both"/>
        <w:textAlignment w:val="auto"/>
        <w:rPr>
          <w:sz w:val="24"/>
          <w:szCs w:val="24"/>
        </w:rPr>
      </w:pPr>
      <w:r w:rsidRPr="00446DCA">
        <w:rPr>
          <w:sz w:val="24"/>
          <w:szCs w:val="24"/>
        </w:rPr>
        <w:t>As passagens aéreas emitidas terão como ponto de origem ou destino, principalmente, omunicípio de Aracaju/SE.</w:t>
      </w:r>
    </w:p>
    <w:p w:rsidR="008E5CAA" w:rsidRPr="00446DCA"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4"/>
          <w:szCs w:val="24"/>
        </w:rPr>
      </w:pPr>
      <w:r w:rsidRPr="00446DCA">
        <w:rPr>
          <w:sz w:val="24"/>
          <w:szCs w:val="24"/>
        </w:rPr>
        <w:t xml:space="preserve">O Serviço de Agenciamento de Viagens compreende a emissão, remarcação e cancelamento </w:t>
      </w:r>
      <w:proofErr w:type="gramStart"/>
      <w:r w:rsidRPr="00446DCA">
        <w:rPr>
          <w:sz w:val="24"/>
          <w:szCs w:val="24"/>
        </w:rPr>
        <w:t>de passagem aérea</w:t>
      </w:r>
      <w:proofErr w:type="gramEnd"/>
      <w:r w:rsidRPr="00446DCA">
        <w:rPr>
          <w:sz w:val="24"/>
          <w:szCs w:val="24"/>
        </w:rPr>
        <w:t xml:space="preserve"> pela Contratada, devendo estar incluso, também, o serviço de reserva, bem como quaisquer outras providencias necessárias ao regular e adequado cumprimento das obrigações decorrentes da respectiva contratação.</w:t>
      </w:r>
    </w:p>
    <w:p w:rsidR="008E5CAA" w:rsidRPr="00446DCA"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4"/>
          <w:szCs w:val="24"/>
        </w:rPr>
      </w:pPr>
      <w:r w:rsidRPr="00446DCA">
        <w:rPr>
          <w:sz w:val="24"/>
          <w:szCs w:val="24"/>
        </w:rPr>
        <w:t>Passagem aérea compreende o trecho de ida e o trecho de volta (independente se optado pela mesma companhia aérea ou não) ou somente um dos trechos, nos casos em que isto represente toda a contratação.</w:t>
      </w:r>
    </w:p>
    <w:p w:rsidR="008E5CAA" w:rsidRPr="00446DCA"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4"/>
          <w:szCs w:val="24"/>
        </w:rPr>
      </w:pPr>
      <w:r w:rsidRPr="00446DCA">
        <w:rPr>
          <w:sz w:val="24"/>
          <w:szCs w:val="24"/>
        </w:rPr>
        <w:t>Trecho compreende todo o percurso entre a origem e destino, independentemente de existirem conexões ou serem utilizadas mais de uma companhia aérea.</w:t>
      </w:r>
    </w:p>
    <w:p w:rsidR="008E5CAA" w:rsidRPr="00446DCA"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4"/>
          <w:szCs w:val="24"/>
        </w:rPr>
      </w:pPr>
      <w:r w:rsidRPr="00446DCA">
        <w:rPr>
          <w:sz w:val="24"/>
          <w:szCs w:val="24"/>
        </w:rPr>
        <w:t>Por este regime de contratação a Contratada será remunerada pelo valor da Taxa de Agenciamento ofertado para cada serviço solicitado, autorizado e efetivamente emitido por passageiro.</w:t>
      </w:r>
    </w:p>
    <w:p w:rsidR="008E5CAA" w:rsidRPr="00446DCA"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4"/>
          <w:szCs w:val="24"/>
        </w:rPr>
      </w:pPr>
      <w:r w:rsidRPr="00446DCA">
        <w:rPr>
          <w:sz w:val="24"/>
          <w:szCs w:val="24"/>
        </w:rPr>
        <w:t>As passagens deverão ser emitidas sempre no menor valor, prevalecendo, sempre que disponível, a tarifa promocional em classe econômica.</w:t>
      </w:r>
    </w:p>
    <w:p w:rsidR="008E5CAA" w:rsidRPr="00446DCA" w:rsidRDefault="008E5CAA" w:rsidP="008E5CAA">
      <w:pPr>
        <w:widowControl w:val="0"/>
        <w:numPr>
          <w:ilvl w:val="0"/>
          <w:numId w:val="28"/>
        </w:numPr>
        <w:tabs>
          <w:tab w:val="clear" w:pos="720"/>
          <w:tab w:val="num" w:pos="1418"/>
        </w:tabs>
        <w:overflowPunct/>
        <w:ind w:left="0" w:firstLine="1276"/>
        <w:jc w:val="both"/>
        <w:textAlignment w:val="auto"/>
        <w:rPr>
          <w:sz w:val="24"/>
          <w:szCs w:val="24"/>
        </w:rPr>
      </w:pPr>
      <w:r w:rsidRPr="00446DCA">
        <w:rPr>
          <w:sz w:val="24"/>
          <w:szCs w:val="24"/>
        </w:rPr>
        <w:t>A Contratada compromete-se, ainda, a utilizar a rota mais econômica, com o objetivo de obter a menor tarifa de passagens possível, e as tarifas promocionais, sempre que as condições de emissão das passagens permitirem, devendo-se entender que a empresa deverá assegurar o menor preço em vigor praticado por qualquer das companhias aéreas do setor, sempre que se verificar essa condição, mesmo em caráter promocional, repassando à Contratante todos os descontos e vantagens oferecidos quepossam resultar em vantagem econômica para o mesmo.</w:t>
      </w:r>
    </w:p>
    <w:p w:rsidR="008E5CAA" w:rsidRPr="00446DCA"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4"/>
          <w:szCs w:val="24"/>
        </w:rPr>
      </w:pPr>
      <w:r w:rsidRPr="00446DCA">
        <w:rPr>
          <w:sz w:val="24"/>
          <w:szCs w:val="24"/>
        </w:rPr>
        <w:t>O preço da passagem aérea corresponderá ao valor do assento (valor cobrado pelo serviço de transporte aéreo), acrescido da taxa de embarque, e serão pagas pelo preço praticado, por ocasião da emissão das passagens aéreas.</w:t>
      </w:r>
    </w:p>
    <w:p w:rsidR="008E5CAA" w:rsidRPr="00446DCA"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4"/>
          <w:szCs w:val="24"/>
        </w:rPr>
      </w:pPr>
      <w:r w:rsidRPr="00446DCA">
        <w:rPr>
          <w:sz w:val="24"/>
          <w:szCs w:val="24"/>
        </w:rPr>
        <w:t>A Contratante repassará à Contratada os valores referentes às passagens aéreas emitidas e respectivas taxas de embarque, para fins de pagamento às companhias aéreas prestadoras de tais serviços.</w:t>
      </w:r>
    </w:p>
    <w:p w:rsidR="008E5CAA" w:rsidRPr="00446DCA"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4"/>
          <w:szCs w:val="24"/>
        </w:rPr>
      </w:pPr>
      <w:r w:rsidRPr="00446DCA">
        <w:rPr>
          <w:sz w:val="24"/>
          <w:szCs w:val="24"/>
        </w:rPr>
        <w:t>A Contratada deverá fornecer, sem ônus para a Contratante, sempre que ocorrerem alterações nos preços (inclusive aquelas decorrentes de promoções), no início dos serviços e, sempre quando solicitado, as tabelas atualizadas das tarifas de passagem aéreas.</w:t>
      </w:r>
    </w:p>
    <w:p w:rsidR="008E5CAA" w:rsidRPr="00446DCA" w:rsidRDefault="008E5CAA" w:rsidP="008E5CAA">
      <w:pPr>
        <w:tabs>
          <w:tab w:val="num" w:pos="1418"/>
          <w:tab w:val="left" w:pos="9720"/>
        </w:tabs>
        <w:ind w:right="22" w:firstLine="1276"/>
        <w:jc w:val="both"/>
        <w:rPr>
          <w:color w:val="000000"/>
          <w:sz w:val="24"/>
          <w:szCs w:val="24"/>
        </w:rPr>
      </w:pPr>
    </w:p>
    <w:p w:rsidR="009930CB" w:rsidRPr="00446DCA" w:rsidRDefault="009930CB" w:rsidP="00EB3375">
      <w:pPr>
        <w:pStyle w:val="corpo"/>
        <w:tabs>
          <w:tab w:val="left" w:pos="9720"/>
        </w:tabs>
        <w:spacing w:before="0" w:beforeAutospacing="0" w:after="0" w:afterAutospacing="0"/>
        <w:ind w:right="22" w:firstLine="1134"/>
        <w:jc w:val="both"/>
        <w:rPr>
          <w:b/>
          <w:u w:val="single"/>
        </w:rPr>
      </w:pPr>
      <w:r w:rsidRPr="00446DCA">
        <w:rPr>
          <w:b/>
          <w:u w:val="single"/>
        </w:rPr>
        <w:t xml:space="preserve">CLÁUSULA SEXTA - DOTAÇÃO ORÇAMENTÁRIA (art. 55, inciso V, da Lei </w:t>
      </w:r>
      <w:r w:rsidR="00C40034" w:rsidRPr="00446DCA">
        <w:rPr>
          <w:b/>
          <w:u w:val="single"/>
        </w:rPr>
        <w:t xml:space="preserve">n° </w:t>
      </w:r>
      <w:r w:rsidRPr="00446DCA">
        <w:rPr>
          <w:b/>
          <w:u w:val="single"/>
        </w:rPr>
        <w:t>8.666/93).</w:t>
      </w:r>
    </w:p>
    <w:p w:rsidR="009930CB" w:rsidRPr="00446DCA" w:rsidRDefault="009930CB" w:rsidP="00EB3375">
      <w:pPr>
        <w:pStyle w:val="corpo"/>
        <w:tabs>
          <w:tab w:val="left" w:pos="9720"/>
        </w:tabs>
        <w:spacing w:before="0" w:beforeAutospacing="0" w:after="0" w:afterAutospacing="0"/>
        <w:ind w:right="22" w:firstLine="1134"/>
        <w:jc w:val="both"/>
      </w:pPr>
      <w:r w:rsidRPr="00446DCA">
        <w:t>As despesas com o pagamento do referido objeto estão previstas no orçamento da Prefeitura, conforme classificação orçamentária detalhada abaixo:</w:t>
      </w:r>
    </w:p>
    <w:p w:rsidR="0095250E" w:rsidRPr="00446DCA" w:rsidRDefault="0095250E" w:rsidP="0095250E">
      <w:pPr>
        <w:jc w:val="both"/>
        <w:rPr>
          <w:sz w:val="24"/>
          <w:szCs w:val="24"/>
        </w:rPr>
      </w:pPr>
    </w:p>
    <w:p w:rsidR="0095250E" w:rsidRPr="00446DCA" w:rsidRDefault="0095250E" w:rsidP="0095250E">
      <w:pPr>
        <w:pStyle w:val="PargrafodaLista"/>
        <w:numPr>
          <w:ilvl w:val="0"/>
          <w:numId w:val="31"/>
        </w:numPr>
        <w:tabs>
          <w:tab w:val="left" w:pos="7938"/>
        </w:tabs>
        <w:ind w:right="2268"/>
        <w:jc w:val="both"/>
        <w:rPr>
          <w:sz w:val="22"/>
          <w:szCs w:val="22"/>
        </w:rPr>
      </w:pPr>
      <w:proofErr w:type="gramStart"/>
      <w:r w:rsidRPr="00446DCA">
        <w:rPr>
          <w:sz w:val="22"/>
          <w:szCs w:val="22"/>
        </w:rPr>
        <w:t>0201 Gabinete</w:t>
      </w:r>
      <w:proofErr w:type="gramEnd"/>
      <w:r w:rsidRPr="00446DCA">
        <w:rPr>
          <w:sz w:val="22"/>
          <w:szCs w:val="22"/>
        </w:rPr>
        <w:t xml:space="preserve"> do Prefeito </w:t>
      </w:r>
    </w:p>
    <w:p w:rsidR="0095250E" w:rsidRPr="00446DCA" w:rsidRDefault="0095250E" w:rsidP="0095250E">
      <w:pPr>
        <w:pStyle w:val="PargrafodaLista"/>
        <w:numPr>
          <w:ilvl w:val="0"/>
          <w:numId w:val="31"/>
        </w:numPr>
        <w:tabs>
          <w:tab w:val="left" w:pos="7938"/>
        </w:tabs>
        <w:ind w:right="2268"/>
        <w:jc w:val="both"/>
        <w:rPr>
          <w:sz w:val="22"/>
          <w:szCs w:val="22"/>
        </w:rPr>
      </w:pPr>
      <w:proofErr w:type="gramStart"/>
      <w:r w:rsidRPr="00446DCA">
        <w:rPr>
          <w:sz w:val="22"/>
          <w:szCs w:val="22"/>
        </w:rPr>
        <w:t>04 122 0001 2.002 Manutenção</w:t>
      </w:r>
      <w:proofErr w:type="gramEnd"/>
      <w:r w:rsidRPr="00446DCA">
        <w:rPr>
          <w:sz w:val="22"/>
          <w:szCs w:val="22"/>
        </w:rPr>
        <w:t xml:space="preserve"> do Gabinete do Prefeito </w:t>
      </w:r>
    </w:p>
    <w:p w:rsidR="0095250E" w:rsidRPr="00446DCA" w:rsidRDefault="0095250E" w:rsidP="0095250E">
      <w:pPr>
        <w:pStyle w:val="PargrafodaLista"/>
        <w:numPr>
          <w:ilvl w:val="0"/>
          <w:numId w:val="31"/>
        </w:numPr>
        <w:tabs>
          <w:tab w:val="left" w:pos="7938"/>
        </w:tabs>
        <w:ind w:right="2268"/>
        <w:jc w:val="both"/>
        <w:rPr>
          <w:sz w:val="22"/>
          <w:szCs w:val="22"/>
        </w:rPr>
      </w:pPr>
      <w:r w:rsidRPr="00446DCA">
        <w:rPr>
          <w:sz w:val="22"/>
          <w:szCs w:val="22"/>
        </w:rPr>
        <w:t xml:space="preserve">3390.33.00 Passagens e Despesas com Locomoção </w:t>
      </w:r>
    </w:p>
    <w:p w:rsidR="0095250E" w:rsidRPr="00446DCA" w:rsidRDefault="0095250E" w:rsidP="0095250E">
      <w:pPr>
        <w:pStyle w:val="PargrafodaLista"/>
        <w:numPr>
          <w:ilvl w:val="0"/>
          <w:numId w:val="31"/>
        </w:numPr>
        <w:tabs>
          <w:tab w:val="left" w:pos="7938"/>
        </w:tabs>
        <w:ind w:right="2268"/>
        <w:jc w:val="both"/>
        <w:rPr>
          <w:sz w:val="22"/>
          <w:szCs w:val="22"/>
        </w:rPr>
      </w:pPr>
      <w:r w:rsidRPr="00446DCA">
        <w:rPr>
          <w:sz w:val="22"/>
          <w:szCs w:val="22"/>
        </w:rPr>
        <w:t xml:space="preserve">3390.33.99 Outras Despesas com Locomoção </w:t>
      </w:r>
    </w:p>
    <w:p w:rsidR="0095250E" w:rsidRPr="00446DCA" w:rsidRDefault="0095250E" w:rsidP="0095250E">
      <w:pPr>
        <w:pStyle w:val="PargrafodaLista"/>
        <w:numPr>
          <w:ilvl w:val="0"/>
          <w:numId w:val="31"/>
        </w:numPr>
        <w:tabs>
          <w:tab w:val="left" w:pos="7938"/>
        </w:tabs>
        <w:ind w:right="2268"/>
        <w:jc w:val="both"/>
        <w:rPr>
          <w:sz w:val="22"/>
          <w:szCs w:val="22"/>
        </w:rPr>
      </w:pPr>
      <w:r w:rsidRPr="00446DCA">
        <w:rPr>
          <w:sz w:val="22"/>
          <w:szCs w:val="22"/>
        </w:rPr>
        <w:t xml:space="preserve">Fonte 000 </w:t>
      </w:r>
    </w:p>
    <w:p w:rsidR="0095250E" w:rsidRPr="00446DCA" w:rsidRDefault="0095250E" w:rsidP="0095250E">
      <w:pPr>
        <w:tabs>
          <w:tab w:val="left" w:pos="7938"/>
        </w:tabs>
        <w:ind w:left="1560" w:right="2268"/>
        <w:jc w:val="both"/>
        <w:rPr>
          <w:sz w:val="8"/>
          <w:szCs w:val="22"/>
        </w:rPr>
      </w:pPr>
    </w:p>
    <w:p w:rsidR="0095250E" w:rsidRPr="00446DCA" w:rsidRDefault="0095250E" w:rsidP="0095250E">
      <w:pPr>
        <w:tabs>
          <w:tab w:val="left" w:pos="7938"/>
        </w:tabs>
        <w:ind w:left="1560" w:right="2268"/>
        <w:jc w:val="both"/>
        <w:rPr>
          <w:sz w:val="2"/>
          <w:szCs w:val="22"/>
        </w:rPr>
      </w:pPr>
    </w:p>
    <w:p w:rsidR="0095250E" w:rsidRPr="00446DCA" w:rsidRDefault="0095250E" w:rsidP="0095250E">
      <w:pPr>
        <w:pStyle w:val="PargrafodaLista"/>
        <w:numPr>
          <w:ilvl w:val="0"/>
          <w:numId w:val="32"/>
        </w:numPr>
        <w:tabs>
          <w:tab w:val="left" w:pos="7938"/>
        </w:tabs>
        <w:ind w:right="2268"/>
        <w:jc w:val="both"/>
        <w:rPr>
          <w:sz w:val="22"/>
          <w:szCs w:val="22"/>
        </w:rPr>
      </w:pPr>
      <w:proofErr w:type="gramStart"/>
      <w:r w:rsidRPr="00446DCA">
        <w:rPr>
          <w:sz w:val="22"/>
          <w:szCs w:val="22"/>
        </w:rPr>
        <w:t>0501 Secretaria</w:t>
      </w:r>
      <w:proofErr w:type="gramEnd"/>
      <w:r w:rsidRPr="00446DCA">
        <w:rPr>
          <w:sz w:val="22"/>
          <w:szCs w:val="22"/>
        </w:rPr>
        <w:t xml:space="preserve"> da Administração e da Gestão das Pessoas </w:t>
      </w:r>
    </w:p>
    <w:p w:rsidR="0095250E" w:rsidRPr="00446DCA" w:rsidRDefault="0095250E" w:rsidP="0095250E">
      <w:pPr>
        <w:pStyle w:val="PargrafodaLista"/>
        <w:numPr>
          <w:ilvl w:val="0"/>
          <w:numId w:val="32"/>
        </w:numPr>
        <w:tabs>
          <w:tab w:val="left" w:pos="7938"/>
        </w:tabs>
        <w:ind w:right="991"/>
        <w:jc w:val="both"/>
        <w:rPr>
          <w:sz w:val="22"/>
          <w:szCs w:val="22"/>
        </w:rPr>
      </w:pPr>
      <w:proofErr w:type="gramStart"/>
      <w:r w:rsidRPr="00446DCA">
        <w:rPr>
          <w:sz w:val="22"/>
          <w:szCs w:val="22"/>
        </w:rPr>
        <w:t>04 122 0001 2.009 Manutenção</w:t>
      </w:r>
      <w:proofErr w:type="gramEnd"/>
      <w:r w:rsidRPr="00446DCA">
        <w:rPr>
          <w:sz w:val="22"/>
          <w:szCs w:val="22"/>
        </w:rPr>
        <w:t xml:space="preserve"> da Secretaria da Administração e da Gestão das Pessoas </w:t>
      </w:r>
    </w:p>
    <w:p w:rsidR="0095250E" w:rsidRPr="00446DCA" w:rsidRDefault="0095250E" w:rsidP="0095250E">
      <w:pPr>
        <w:pStyle w:val="PargrafodaLista"/>
        <w:numPr>
          <w:ilvl w:val="0"/>
          <w:numId w:val="32"/>
        </w:numPr>
        <w:tabs>
          <w:tab w:val="left" w:pos="7938"/>
        </w:tabs>
        <w:ind w:right="2268"/>
        <w:jc w:val="both"/>
        <w:rPr>
          <w:sz w:val="22"/>
          <w:szCs w:val="22"/>
        </w:rPr>
      </w:pPr>
      <w:r w:rsidRPr="00446DCA">
        <w:rPr>
          <w:sz w:val="22"/>
          <w:szCs w:val="22"/>
        </w:rPr>
        <w:t xml:space="preserve">3390.33.00 Passagens e Despesas com Locomoção </w:t>
      </w:r>
    </w:p>
    <w:p w:rsidR="0095250E" w:rsidRPr="00446DCA" w:rsidRDefault="0095250E" w:rsidP="0095250E">
      <w:pPr>
        <w:pStyle w:val="PargrafodaLista"/>
        <w:numPr>
          <w:ilvl w:val="0"/>
          <w:numId w:val="32"/>
        </w:numPr>
        <w:tabs>
          <w:tab w:val="left" w:pos="7938"/>
        </w:tabs>
        <w:ind w:right="2268"/>
        <w:jc w:val="both"/>
        <w:rPr>
          <w:sz w:val="22"/>
          <w:szCs w:val="22"/>
        </w:rPr>
      </w:pPr>
      <w:r w:rsidRPr="00446DCA">
        <w:rPr>
          <w:sz w:val="22"/>
          <w:szCs w:val="22"/>
        </w:rPr>
        <w:t xml:space="preserve">3390.33.99 Outras Despesas com Locomoção </w:t>
      </w:r>
    </w:p>
    <w:p w:rsidR="0095250E" w:rsidRPr="00446DCA" w:rsidRDefault="0095250E" w:rsidP="0095250E">
      <w:pPr>
        <w:pStyle w:val="PargrafodaLista"/>
        <w:numPr>
          <w:ilvl w:val="0"/>
          <w:numId w:val="32"/>
        </w:numPr>
        <w:tabs>
          <w:tab w:val="left" w:pos="7938"/>
        </w:tabs>
        <w:ind w:right="2268"/>
        <w:jc w:val="both"/>
        <w:rPr>
          <w:sz w:val="22"/>
          <w:szCs w:val="22"/>
        </w:rPr>
      </w:pPr>
      <w:r w:rsidRPr="00446DCA">
        <w:rPr>
          <w:sz w:val="22"/>
          <w:szCs w:val="22"/>
        </w:rPr>
        <w:t>Fonte 000</w:t>
      </w:r>
    </w:p>
    <w:p w:rsidR="008335B4" w:rsidRPr="00446DCA" w:rsidRDefault="008335B4" w:rsidP="008335B4">
      <w:pPr>
        <w:pStyle w:val="PargrafodaLista"/>
        <w:tabs>
          <w:tab w:val="left" w:pos="7938"/>
        </w:tabs>
        <w:ind w:left="2280" w:right="2268"/>
        <w:jc w:val="both"/>
        <w:rPr>
          <w:sz w:val="22"/>
          <w:szCs w:val="22"/>
        </w:rPr>
      </w:pPr>
    </w:p>
    <w:p w:rsidR="0095250E" w:rsidRPr="00446DCA" w:rsidRDefault="0095250E" w:rsidP="0095250E">
      <w:pPr>
        <w:tabs>
          <w:tab w:val="left" w:pos="7938"/>
        </w:tabs>
        <w:ind w:left="1560" w:right="2268"/>
        <w:jc w:val="both"/>
        <w:rPr>
          <w:sz w:val="4"/>
          <w:szCs w:val="22"/>
        </w:rPr>
      </w:pPr>
    </w:p>
    <w:p w:rsidR="0095250E" w:rsidRPr="00446DCA" w:rsidRDefault="0095250E" w:rsidP="0095250E">
      <w:pPr>
        <w:pStyle w:val="PargrafodaLista"/>
        <w:numPr>
          <w:ilvl w:val="0"/>
          <w:numId w:val="32"/>
        </w:numPr>
        <w:tabs>
          <w:tab w:val="left" w:pos="7938"/>
        </w:tabs>
        <w:ind w:right="2268"/>
        <w:jc w:val="both"/>
        <w:rPr>
          <w:sz w:val="22"/>
          <w:szCs w:val="22"/>
        </w:rPr>
      </w:pPr>
      <w:proofErr w:type="gramStart"/>
      <w:r w:rsidRPr="00446DCA">
        <w:rPr>
          <w:sz w:val="22"/>
          <w:szCs w:val="22"/>
        </w:rPr>
        <w:t>0301 Procuradoria</w:t>
      </w:r>
      <w:proofErr w:type="gramEnd"/>
      <w:r w:rsidRPr="00446DCA">
        <w:rPr>
          <w:sz w:val="22"/>
          <w:szCs w:val="22"/>
        </w:rPr>
        <w:t xml:space="preserve"> Geral </w:t>
      </w:r>
    </w:p>
    <w:p w:rsidR="0095250E" w:rsidRPr="00446DCA" w:rsidRDefault="0095250E" w:rsidP="0095250E">
      <w:pPr>
        <w:pStyle w:val="PargrafodaLista"/>
        <w:numPr>
          <w:ilvl w:val="0"/>
          <w:numId w:val="32"/>
        </w:numPr>
        <w:tabs>
          <w:tab w:val="left" w:pos="7938"/>
        </w:tabs>
        <w:ind w:right="2268"/>
        <w:jc w:val="both"/>
        <w:rPr>
          <w:sz w:val="22"/>
          <w:szCs w:val="22"/>
        </w:rPr>
      </w:pPr>
      <w:proofErr w:type="gramStart"/>
      <w:r w:rsidRPr="00446DCA">
        <w:rPr>
          <w:sz w:val="22"/>
          <w:szCs w:val="22"/>
        </w:rPr>
        <w:t>02 122 0009 2.004 Manutenção</w:t>
      </w:r>
      <w:proofErr w:type="gramEnd"/>
      <w:r w:rsidRPr="00446DCA">
        <w:rPr>
          <w:sz w:val="22"/>
          <w:szCs w:val="22"/>
        </w:rPr>
        <w:t xml:space="preserve"> da Procuradoria Geral </w:t>
      </w:r>
    </w:p>
    <w:p w:rsidR="0095250E" w:rsidRPr="00446DCA" w:rsidRDefault="0095250E" w:rsidP="0095250E">
      <w:pPr>
        <w:pStyle w:val="PargrafodaLista"/>
        <w:numPr>
          <w:ilvl w:val="0"/>
          <w:numId w:val="32"/>
        </w:numPr>
        <w:tabs>
          <w:tab w:val="left" w:pos="7938"/>
        </w:tabs>
        <w:ind w:right="2268"/>
        <w:jc w:val="both"/>
        <w:rPr>
          <w:sz w:val="22"/>
          <w:szCs w:val="22"/>
        </w:rPr>
      </w:pPr>
      <w:r w:rsidRPr="00446DCA">
        <w:rPr>
          <w:sz w:val="22"/>
          <w:szCs w:val="22"/>
        </w:rPr>
        <w:t xml:space="preserve">3390.33.00 Passagens e Despesas com Locomoção </w:t>
      </w:r>
    </w:p>
    <w:p w:rsidR="0095250E" w:rsidRPr="00446DCA" w:rsidRDefault="0095250E" w:rsidP="0095250E">
      <w:pPr>
        <w:pStyle w:val="PargrafodaLista"/>
        <w:numPr>
          <w:ilvl w:val="0"/>
          <w:numId w:val="32"/>
        </w:numPr>
        <w:tabs>
          <w:tab w:val="left" w:pos="7938"/>
        </w:tabs>
        <w:ind w:right="2268"/>
        <w:jc w:val="both"/>
        <w:rPr>
          <w:sz w:val="22"/>
          <w:szCs w:val="22"/>
        </w:rPr>
      </w:pPr>
      <w:r w:rsidRPr="00446DCA">
        <w:rPr>
          <w:sz w:val="22"/>
          <w:szCs w:val="22"/>
        </w:rPr>
        <w:t xml:space="preserve">3390.33.99 Outras Despesas com Locomoção </w:t>
      </w:r>
    </w:p>
    <w:p w:rsidR="0095250E" w:rsidRPr="00446DCA" w:rsidRDefault="0095250E" w:rsidP="0095250E">
      <w:pPr>
        <w:pStyle w:val="PargrafodaLista"/>
        <w:numPr>
          <w:ilvl w:val="0"/>
          <w:numId w:val="32"/>
        </w:numPr>
        <w:tabs>
          <w:tab w:val="left" w:pos="7938"/>
        </w:tabs>
        <w:ind w:right="2268"/>
        <w:jc w:val="both"/>
        <w:rPr>
          <w:sz w:val="22"/>
          <w:szCs w:val="22"/>
        </w:rPr>
      </w:pPr>
      <w:r w:rsidRPr="00446DCA">
        <w:rPr>
          <w:sz w:val="22"/>
          <w:szCs w:val="22"/>
        </w:rPr>
        <w:t>Fonte 000</w:t>
      </w:r>
    </w:p>
    <w:p w:rsidR="0095250E" w:rsidRPr="00446DCA" w:rsidRDefault="0095250E" w:rsidP="0095250E">
      <w:pPr>
        <w:tabs>
          <w:tab w:val="left" w:pos="7938"/>
        </w:tabs>
        <w:ind w:left="1560" w:right="2268"/>
        <w:jc w:val="both"/>
        <w:rPr>
          <w:sz w:val="8"/>
          <w:szCs w:val="22"/>
        </w:rPr>
      </w:pPr>
    </w:p>
    <w:p w:rsidR="0095250E" w:rsidRPr="00446DCA" w:rsidRDefault="0095250E" w:rsidP="0095250E">
      <w:pPr>
        <w:pStyle w:val="PargrafodaLista"/>
        <w:numPr>
          <w:ilvl w:val="0"/>
          <w:numId w:val="33"/>
        </w:numPr>
        <w:tabs>
          <w:tab w:val="left" w:pos="7938"/>
        </w:tabs>
        <w:ind w:right="2268"/>
        <w:jc w:val="both"/>
        <w:rPr>
          <w:sz w:val="22"/>
          <w:szCs w:val="22"/>
        </w:rPr>
      </w:pPr>
      <w:proofErr w:type="gramStart"/>
      <w:r w:rsidRPr="00446DCA">
        <w:rPr>
          <w:sz w:val="22"/>
          <w:szCs w:val="22"/>
        </w:rPr>
        <w:t>1001 Secretaria</w:t>
      </w:r>
      <w:proofErr w:type="gramEnd"/>
      <w:r w:rsidRPr="00446DCA">
        <w:rPr>
          <w:sz w:val="22"/>
          <w:szCs w:val="22"/>
        </w:rPr>
        <w:t xml:space="preserve"> do Desenvolvimento Social </w:t>
      </w:r>
    </w:p>
    <w:p w:rsidR="0095250E" w:rsidRPr="00446DCA" w:rsidRDefault="0095250E" w:rsidP="0095250E">
      <w:pPr>
        <w:pStyle w:val="PargrafodaLista"/>
        <w:numPr>
          <w:ilvl w:val="0"/>
          <w:numId w:val="33"/>
        </w:numPr>
        <w:tabs>
          <w:tab w:val="left" w:pos="7938"/>
          <w:tab w:val="left" w:pos="8789"/>
        </w:tabs>
        <w:ind w:right="850"/>
        <w:jc w:val="both"/>
        <w:rPr>
          <w:sz w:val="22"/>
          <w:szCs w:val="22"/>
        </w:rPr>
      </w:pPr>
      <w:proofErr w:type="gramStart"/>
      <w:r w:rsidRPr="00446DCA">
        <w:rPr>
          <w:sz w:val="22"/>
          <w:szCs w:val="22"/>
        </w:rPr>
        <w:t>08 122 0006 2.068 Manutenção</w:t>
      </w:r>
      <w:proofErr w:type="gramEnd"/>
      <w:r w:rsidRPr="00446DCA">
        <w:rPr>
          <w:sz w:val="22"/>
          <w:szCs w:val="22"/>
        </w:rPr>
        <w:t xml:space="preserve"> da Secretaria do Desenvolvimento Social </w:t>
      </w:r>
    </w:p>
    <w:p w:rsidR="0095250E" w:rsidRPr="00446DCA" w:rsidRDefault="0095250E" w:rsidP="0095250E">
      <w:pPr>
        <w:pStyle w:val="PargrafodaLista"/>
        <w:numPr>
          <w:ilvl w:val="0"/>
          <w:numId w:val="33"/>
        </w:numPr>
        <w:tabs>
          <w:tab w:val="left" w:pos="7938"/>
        </w:tabs>
        <w:ind w:right="2268"/>
        <w:jc w:val="both"/>
        <w:rPr>
          <w:sz w:val="22"/>
          <w:szCs w:val="22"/>
        </w:rPr>
      </w:pPr>
      <w:r w:rsidRPr="00446DCA">
        <w:rPr>
          <w:sz w:val="22"/>
          <w:szCs w:val="22"/>
        </w:rPr>
        <w:t xml:space="preserve">3390.33.00 Passagens e Despesas com Locomoção </w:t>
      </w:r>
    </w:p>
    <w:p w:rsidR="0095250E" w:rsidRPr="00446DCA" w:rsidRDefault="0095250E" w:rsidP="0095250E">
      <w:pPr>
        <w:pStyle w:val="PargrafodaLista"/>
        <w:numPr>
          <w:ilvl w:val="0"/>
          <w:numId w:val="33"/>
        </w:numPr>
        <w:tabs>
          <w:tab w:val="left" w:pos="7938"/>
        </w:tabs>
        <w:ind w:right="2268"/>
        <w:jc w:val="both"/>
        <w:rPr>
          <w:sz w:val="22"/>
          <w:szCs w:val="22"/>
        </w:rPr>
      </w:pPr>
      <w:r w:rsidRPr="00446DCA">
        <w:rPr>
          <w:sz w:val="22"/>
          <w:szCs w:val="22"/>
        </w:rPr>
        <w:t xml:space="preserve">3390.33.99 Outras Despesas com Locomoção </w:t>
      </w:r>
    </w:p>
    <w:p w:rsidR="0095250E" w:rsidRPr="00446DCA" w:rsidRDefault="0095250E" w:rsidP="0095250E">
      <w:pPr>
        <w:pStyle w:val="PargrafodaLista"/>
        <w:numPr>
          <w:ilvl w:val="0"/>
          <w:numId w:val="33"/>
        </w:numPr>
        <w:tabs>
          <w:tab w:val="left" w:pos="7938"/>
        </w:tabs>
        <w:ind w:right="2268"/>
        <w:jc w:val="both"/>
        <w:rPr>
          <w:sz w:val="22"/>
          <w:szCs w:val="22"/>
        </w:rPr>
      </w:pPr>
      <w:r w:rsidRPr="00446DCA">
        <w:rPr>
          <w:sz w:val="22"/>
          <w:szCs w:val="22"/>
        </w:rPr>
        <w:t>Fonte 000</w:t>
      </w:r>
    </w:p>
    <w:p w:rsidR="0095250E" w:rsidRPr="00446DCA" w:rsidRDefault="0095250E" w:rsidP="0095250E">
      <w:pPr>
        <w:tabs>
          <w:tab w:val="left" w:pos="7938"/>
        </w:tabs>
        <w:ind w:left="1560" w:right="2268"/>
        <w:jc w:val="both"/>
        <w:rPr>
          <w:sz w:val="6"/>
          <w:szCs w:val="22"/>
        </w:rPr>
      </w:pPr>
    </w:p>
    <w:p w:rsidR="0095250E" w:rsidRPr="00446DCA" w:rsidRDefault="0095250E" w:rsidP="0095250E">
      <w:pPr>
        <w:pStyle w:val="PargrafodaLista"/>
        <w:numPr>
          <w:ilvl w:val="0"/>
          <w:numId w:val="34"/>
        </w:numPr>
        <w:tabs>
          <w:tab w:val="left" w:pos="7938"/>
        </w:tabs>
        <w:ind w:right="2268"/>
        <w:jc w:val="both"/>
        <w:rPr>
          <w:sz w:val="22"/>
          <w:szCs w:val="22"/>
        </w:rPr>
      </w:pPr>
      <w:proofErr w:type="gramStart"/>
      <w:r w:rsidRPr="00446DCA">
        <w:rPr>
          <w:sz w:val="22"/>
          <w:szCs w:val="22"/>
        </w:rPr>
        <w:t>0701 Secretaria</w:t>
      </w:r>
      <w:proofErr w:type="gramEnd"/>
      <w:r w:rsidRPr="00446DCA">
        <w:rPr>
          <w:sz w:val="22"/>
          <w:szCs w:val="22"/>
        </w:rPr>
        <w:t xml:space="preserve"> das Obras e dos Serviços Públicos </w:t>
      </w:r>
    </w:p>
    <w:p w:rsidR="0095250E" w:rsidRPr="00446DCA" w:rsidRDefault="0095250E" w:rsidP="0095250E">
      <w:pPr>
        <w:pStyle w:val="PargrafodaLista"/>
        <w:numPr>
          <w:ilvl w:val="0"/>
          <w:numId w:val="34"/>
        </w:numPr>
        <w:tabs>
          <w:tab w:val="left" w:pos="7938"/>
          <w:tab w:val="left" w:pos="9214"/>
        </w:tabs>
        <w:ind w:right="708"/>
        <w:jc w:val="both"/>
        <w:rPr>
          <w:sz w:val="22"/>
          <w:szCs w:val="22"/>
        </w:rPr>
      </w:pPr>
      <w:proofErr w:type="gramStart"/>
      <w:r w:rsidRPr="00446DCA">
        <w:rPr>
          <w:sz w:val="22"/>
          <w:szCs w:val="22"/>
        </w:rPr>
        <w:t>15 122 0003 2.031 Manutenção</w:t>
      </w:r>
      <w:proofErr w:type="gramEnd"/>
      <w:r w:rsidRPr="00446DCA">
        <w:rPr>
          <w:sz w:val="22"/>
          <w:szCs w:val="22"/>
        </w:rPr>
        <w:t xml:space="preserve"> da Secretaria das Obras e dos Serviços Públicos </w:t>
      </w:r>
    </w:p>
    <w:p w:rsidR="0095250E" w:rsidRPr="00446DCA" w:rsidRDefault="0095250E" w:rsidP="0095250E">
      <w:pPr>
        <w:pStyle w:val="PargrafodaLista"/>
        <w:numPr>
          <w:ilvl w:val="0"/>
          <w:numId w:val="34"/>
        </w:numPr>
        <w:tabs>
          <w:tab w:val="left" w:pos="7938"/>
        </w:tabs>
        <w:ind w:right="2268"/>
        <w:jc w:val="both"/>
        <w:rPr>
          <w:sz w:val="22"/>
          <w:szCs w:val="22"/>
        </w:rPr>
      </w:pPr>
      <w:r w:rsidRPr="00446DCA">
        <w:rPr>
          <w:sz w:val="22"/>
          <w:szCs w:val="22"/>
        </w:rPr>
        <w:t xml:space="preserve">3390.33.00 Passagens e Despesas com Locomoção </w:t>
      </w:r>
    </w:p>
    <w:p w:rsidR="0095250E" w:rsidRPr="00446DCA" w:rsidRDefault="0095250E" w:rsidP="0095250E">
      <w:pPr>
        <w:pStyle w:val="PargrafodaLista"/>
        <w:numPr>
          <w:ilvl w:val="0"/>
          <w:numId w:val="34"/>
        </w:numPr>
        <w:tabs>
          <w:tab w:val="left" w:pos="7938"/>
        </w:tabs>
        <w:ind w:right="2268"/>
        <w:jc w:val="both"/>
        <w:rPr>
          <w:sz w:val="22"/>
          <w:szCs w:val="22"/>
        </w:rPr>
      </w:pPr>
      <w:r w:rsidRPr="00446DCA">
        <w:rPr>
          <w:sz w:val="22"/>
          <w:szCs w:val="22"/>
        </w:rPr>
        <w:t xml:space="preserve">3390.33.99 Outras Despesas com Locomoção </w:t>
      </w:r>
    </w:p>
    <w:p w:rsidR="0095250E" w:rsidRPr="00446DCA" w:rsidRDefault="0095250E" w:rsidP="0095250E">
      <w:pPr>
        <w:pStyle w:val="PargrafodaLista"/>
        <w:numPr>
          <w:ilvl w:val="0"/>
          <w:numId w:val="34"/>
        </w:numPr>
        <w:tabs>
          <w:tab w:val="left" w:pos="7938"/>
        </w:tabs>
        <w:ind w:right="2268"/>
        <w:jc w:val="both"/>
        <w:rPr>
          <w:sz w:val="22"/>
          <w:szCs w:val="22"/>
        </w:rPr>
      </w:pPr>
      <w:r w:rsidRPr="00446DCA">
        <w:rPr>
          <w:sz w:val="22"/>
          <w:szCs w:val="22"/>
        </w:rPr>
        <w:t>Fonte 000</w:t>
      </w:r>
    </w:p>
    <w:p w:rsidR="0095250E" w:rsidRPr="00446DCA" w:rsidRDefault="0095250E" w:rsidP="0095250E">
      <w:pPr>
        <w:tabs>
          <w:tab w:val="left" w:pos="7938"/>
        </w:tabs>
        <w:ind w:left="1560" w:right="2268"/>
        <w:jc w:val="both"/>
        <w:rPr>
          <w:sz w:val="8"/>
          <w:szCs w:val="22"/>
        </w:rPr>
      </w:pPr>
    </w:p>
    <w:p w:rsidR="0095250E" w:rsidRPr="00446DCA" w:rsidRDefault="0095250E" w:rsidP="0095250E">
      <w:pPr>
        <w:pStyle w:val="PargrafodaLista"/>
        <w:numPr>
          <w:ilvl w:val="0"/>
          <w:numId w:val="35"/>
        </w:numPr>
        <w:tabs>
          <w:tab w:val="left" w:pos="7938"/>
        </w:tabs>
        <w:ind w:right="2268"/>
        <w:jc w:val="both"/>
        <w:rPr>
          <w:sz w:val="22"/>
          <w:szCs w:val="22"/>
        </w:rPr>
      </w:pPr>
      <w:proofErr w:type="gramStart"/>
      <w:r w:rsidRPr="00446DCA">
        <w:rPr>
          <w:sz w:val="22"/>
          <w:szCs w:val="22"/>
        </w:rPr>
        <w:t>0601 Secretaria</w:t>
      </w:r>
      <w:proofErr w:type="gramEnd"/>
      <w:r w:rsidRPr="00446DCA">
        <w:rPr>
          <w:sz w:val="22"/>
          <w:szCs w:val="22"/>
        </w:rPr>
        <w:t xml:space="preserve"> de Educação</w:t>
      </w:r>
    </w:p>
    <w:p w:rsidR="0095250E" w:rsidRPr="00446DCA" w:rsidRDefault="0095250E" w:rsidP="0095250E">
      <w:pPr>
        <w:pStyle w:val="PargrafodaLista"/>
        <w:numPr>
          <w:ilvl w:val="0"/>
          <w:numId w:val="35"/>
        </w:numPr>
        <w:tabs>
          <w:tab w:val="left" w:pos="7938"/>
          <w:tab w:val="left" w:pos="9214"/>
        </w:tabs>
        <w:ind w:right="708"/>
        <w:jc w:val="both"/>
        <w:rPr>
          <w:sz w:val="22"/>
          <w:szCs w:val="22"/>
        </w:rPr>
      </w:pPr>
      <w:proofErr w:type="gramStart"/>
      <w:r w:rsidRPr="00446DCA">
        <w:rPr>
          <w:sz w:val="22"/>
          <w:szCs w:val="22"/>
        </w:rPr>
        <w:t>12 361 0005 2.023 Manutenção</w:t>
      </w:r>
      <w:proofErr w:type="gramEnd"/>
      <w:r w:rsidRPr="00446DCA">
        <w:rPr>
          <w:sz w:val="22"/>
          <w:szCs w:val="22"/>
        </w:rPr>
        <w:t xml:space="preserve"> da Secretaria de Educação </w:t>
      </w:r>
    </w:p>
    <w:p w:rsidR="0095250E" w:rsidRPr="00446DCA" w:rsidRDefault="0095250E" w:rsidP="0095250E">
      <w:pPr>
        <w:pStyle w:val="PargrafodaLista"/>
        <w:numPr>
          <w:ilvl w:val="0"/>
          <w:numId w:val="35"/>
        </w:numPr>
        <w:tabs>
          <w:tab w:val="left" w:pos="7938"/>
        </w:tabs>
        <w:ind w:right="2268"/>
        <w:jc w:val="both"/>
        <w:rPr>
          <w:sz w:val="22"/>
          <w:szCs w:val="22"/>
        </w:rPr>
      </w:pPr>
      <w:r w:rsidRPr="00446DCA">
        <w:rPr>
          <w:sz w:val="22"/>
          <w:szCs w:val="22"/>
        </w:rPr>
        <w:t xml:space="preserve">3390.33.00 Passagens e Despesas com Locomoção </w:t>
      </w:r>
    </w:p>
    <w:p w:rsidR="0095250E" w:rsidRPr="00446DCA" w:rsidRDefault="0095250E" w:rsidP="0095250E">
      <w:pPr>
        <w:pStyle w:val="PargrafodaLista"/>
        <w:numPr>
          <w:ilvl w:val="0"/>
          <w:numId w:val="35"/>
        </w:numPr>
        <w:tabs>
          <w:tab w:val="left" w:pos="7938"/>
        </w:tabs>
        <w:ind w:right="2268"/>
        <w:jc w:val="both"/>
        <w:rPr>
          <w:sz w:val="22"/>
          <w:szCs w:val="22"/>
        </w:rPr>
      </w:pPr>
      <w:r w:rsidRPr="00446DCA">
        <w:rPr>
          <w:sz w:val="22"/>
          <w:szCs w:val="22"/>
        </w:rPr>
        <w:t xml:space="preserve">3390.33.99 Outras Despesas com Locomoção </w:t>
      </w:r>
    </w:p>
    <w:p w:rsidR="0095250E" w:rsidRPr="00446DCA" w:rsidRDefault="000E149E" w:rsidP="0095250E">
      <w:pPr>
        <w:pStyle w:val="PargrafodaLista"/>
        <w:numPr>
          <w:ilvl w:val="0"/>
          <w:numId w:val="35"/>
        </w:numPr>
        <w:tabs>
          <w:tab w:val="left" w:pos="7938"/>
        </w:tabs>
        <w:ind w:right="2268"/>
        <w:jc w:val="both"/>
        <w:rPr>
          <w:sz w:val="22"/>
          <w:szCs w:val="22"/>
        </w:rPr>
      </w:pPr>
      <w:r w:rsidRPr="00446DCA">
        <w:rPr>
          <w:sz w:val="22"/>
          <w:szCs w:val="22"/>
        </w:rPr>
        <w:t>Fonte 000</w:t>
      </w:r>
    </w:p>
    <w:p w:rsidR="009930CB" w:rsidRPr="00446DCA" w:rsidRDefault="009930CB" w:rsidP="00EB3375">
      <w:pPr>
        <w:pStyle w:val="corpo"/>
        <w:tabs>
          <w:tab w:val="left" w:pos="9720"/>
        </w:tabs>
        <w:spacing w:before="0" w:beforeAutospacing="0" w:after="0" w:afterAutospacing="0"/>
        <w:ind w:left="720" w:right="22"/>
      </w:pPr>
    </w:p>
    <w:p w:rsidR="009930CB" w:rsidRPr="00446DCA" w:rsidRDefault="009930CB" w:rsidP="00EB3375">
      <w:pPr>
        <w:pStyle w:val="corpo"/>
        <w:tabs>
          <w:tab w:val="left" w:pos="9720"/>
        </w:tabs>
        <w:spacing w:before="0" w:beforeAutospacing="0" w:after="0" w:afterAutospacing="0"/>
        <w:ind w:right="22" w:firstLine="1134"/>
        <w:jc w:val="both"/>
        <w:rPr>
          <w:b/>
          <w:u w:val="single"/>
        </w:rPr>
      </w:pPr>
      <w:r w:rsidRPr="00446DCA">
        <w:rPr>
          <w:b/>
          <w:u w:val="single"/>
        </w:rPr>
        <w:t>CLÁUSULA OITAVA - DO DIREITO E RESPONSABILIDADE DAS PARTES (art. 55, inciso VII e XIII, da Lei n° 8.666/93).</w:t>
      </w:r>
    </w:p>
    <w:p w:rsidR="009930CB" w:rsidRPr="00446DCA" w:rsidRDefault="009930CB" w:rsidP="00EB3375">
      <w:pPr>
        <w:pStyle w:val="corpo"/>
        <w:tabs>
          <w:tab w:val="left" w:pos="9720"/>
        </w:tabs>
        <w:spacing w:before="0" w:beforeAutospacing="0" w:after="0" w:afterAutospacing="0"/>
        <w:ind w:right="22" w:firstLine="1134"/>
        <w:jc w:val="both"/>
      </w:pPr>
      <w:r w:rsidRPr="00446DCA">
        <w:t>A Contratada, durante a vigência deste Contrato, compromete-se a:</w:t>
      </w:r>
    </w:p>
    <w:p w:rsidR="008E5CAA" w:rsidRPr="00446DCA" w:rsidRDefault="008E5CAA" w:rsidP="008E5CAA">
      <w:pPr>
        <w:numPr>
          <w:ilvl w:val="0"/>
          <w:numId w:val="29"/>
        </w:numPr>
        <w:tabs>
          <w:tab w:val="clear" w:pos="720"/>
          <w:tab w:val="num" w:pos="1418"/>
        </w:tabs>
        <w:overflowPunct/>
        <w:autoSpaceDE/>
        <w:autoSpaceDN/>
        <w:adjustRightInd/>
        <w:ind w:left="0" w:firstLine="1276"/>
        <w:jc w:val="both"/>
        <w:textAlignment w:val="auto"/>
        <w:rPr>
          <w:color w:val="000000"/>
          <w:sz w:val="24"/>
          <w:szCs w:val="24"/>
        </w:rPr>
      </w:pPr>
      <w:r w:rsidRPr="00446DCA">
        <w:rPr>
          <w:sz w:val="24"/>
          <w:szCs w:val="24"/>
        </w:rPr>
        <w:t>Manter, durante toda a execução do contrato, as exigências de habilitação ou condições determinadas no procedimento da licitação que deu origem ao Contrato, sob pena de sua rescisão e aplicação das penalidades ora previstas.</w:t>
      </w:r>
    </w:p>
    <w:p w:rsidR="008E5CAA" w:rsidRPr="00446DCA" w:rsidRDefault="008E5CAA" w:rsidP="008E5CAA">
      <w:pPr>
        <w:numPr>
          <w:ilvl w:val="0"/>
          <w:numId w:val="29"/>
        </w:numPr>
        <w:tabs>
          <w:tab w:val="clear" w:pos="720"/>
          <w:tab w:val="num" w:pos="1418"/>
        </w:tabs>
        <w:overflowPunct/>
        <w:autoSpaceDE/>
        <w:autoSpaceDN/>
        <w:adjustRightInd/>
        <w:ind w:left="0" w:firstLine="1276"/>
        <w:jc w:val="both"/>
        <w:textAlignment w:val="auto"/>
        <w:rPr>
          <w:color w:val="000000"/>
          <w:sz w:val="24"/>
          <w:szCs w:val="24"/>
        </w:rPr>
      </w:pPr>
      <w:r w:rsidRPr="00446DCA">
        <w:rPr>
          <w:sz w:val="24"/>
          <w:szCs w:val="24"/>
        </w:rPr>
        <w:t>Alocar todos os recursos necessários para se obter um perfeito serviço, de forma plena e satisfatória, sem ônus adicionais de qualquer natureza à Contratante</w:t>
      </w:r>
      <w:r w:rsidRPr="00446DCA">
        <w:rPr>
          <w:color w:val="000000"/>
          <w:sz w:val="24"/>
          <w:szCs w:val="24"/>
        </w:rPr>
        <w:t>;</w:t>
      </w:r>
    </w:p>
    <w:p w:rsidR="008E5CAA" w:rsidRPr="00446DCA" w:rsidRDefault="008E5CAA" w:rsidP="008E5CAA">
      <w:pPr>
        <w:numPr>
          <w:ilvl w:val="0"/>
          <w:numId w:val="29"/>
        </w:numPr>
        <w:tabs>
          <w:tab w:val="clear" w:pos="720"/>
          <w:tab w:val="num" w:pos="1418"/>
        </w:tabs>
        <w:overflowPunct/>
        <w:autoSpaceDE/>
        <w:autoSpaceDN/>
        <w:adjustRightInd/>
        <w:ind w:left="0" w:firstLine="1276"/>
        <w:jc w:val="both"/>
        <w:textAlignment w:val="auto"/>
        <w:rPr>
          <w:color w:val="000000"/>
          <w:sz w:val="24"/>
          <w:szCs w:val="24"/>
        </w:rPr>
      </w:pPr>
      <w:proofErr w:type="gramStart"/>
      <w:r w:rsidRPr="00446DCA">
        <w:rPr>
          <w:sz w:val="24"/>
          <w:szCs w:val="24"/>
        </w:rPr>
        <w:t>Responsabilizar-se</w:t>
      </w:r>
      <w:proofErr w:type="gramEnd"/>
      <w:r w:rsidRPr="00446DCA">
        <w:rPr>
          <w:sz w:val="24"/>
          <w:szCs w:val="24"/>
        </w:rPr>
        <w:t xml:space="preserve"> por todas as despesas, obrigações e tributos decorrentes da execução do Contrato, inclusive as de natureza trabalhista, devendo, quando solicitado, fornecer à Contratante comprovante de quitação com os órgãos competentes</w:t>
      </w:r>
      <w:r w:rsidRPr="00446DCA">
        <w:rPr>
          <w:color w:val="000000"/>
          <w:sz w:val="24"/>
          <w:szCs w:val="24"/>
        </w:rPr>
        <w:t>;</w:t>
      </w:r>
    </w:p>
    <w:p w:rsidR="008E5CAA" w:rsidRPr="00446DCA" w:rsidRDefault="008E5CAA" w:rsidP="008E5CAA">
      <w:pPr>
        <w:numPr>
          <w:ilvl w:val="0"/>
          <w:numId w:val="29"/>
        </w:numPr>
        <w:tabs>
          <w:tab w:val="clear" w:pos="720"/>
          <w:tab w:val="num" w:pos="1418"/>
        </w:tabs>
        <w:overflowPunct/>
        <w:autoSpaceDE/>
        <w:autoSpaceDN/>
        <w:adjustRightInd/>
        <w:ind w:left="0" w:firstLine="1276"/>
        <w:jc w:val="both"/>
        <w:textAlignment w:val="auto"/>
        <w:rPr>
          <w:color w:val="000000"/>
          <w:sz w:val="24"/>
          <w:szCs w:val="24"/>
        </w:rPr>
      </w:pPr>
      <w:r w:rsidRPr="00446DCA">
        <w:rPr>
          <w:sz w:val="24"/>
          <w:szCs w:val="24"/>
        </w:rPr>
        <w:t>Responsabilizar-se por eventuais multas, municipais, estaduais e federais, decorrentes de faltas por ela cometidas na execução do Contrato;</w:t>
      </w:r>
    </w:p>
    <w:p w:rsidR="008E5CAA" w:rsidRPr="00446DCA" w:rsidRDefault="008E5CAA" w:rsidP="008E5CAA">
      <w:pPr>
        <w:numPr>
          <w:ilvl w:val="0"/>
          <w:numId w:val="29"/>
        </w:numPr>
        <w:tabs>
          <w:tab w:val="clear" w:pos="720"/>
          <w:tab w:val="num" w:pos="1418"/>
        </w:tabs>
        <w:overflowPunct/>
        <w:autoSpaceDE/>
        <w:autoSpaceDN/>
        <w:adjustRightInd/>
        <w:ind w:left="0" w:firstLine="1276"/>
        <w:jc w:val="both"/>
        <w:textAlignment w:val="auto"/>
        <w:rPr>
          <w:sz w:val="24"/>
          <w:szCs w:val="24"/>
        </w:rPr>
      </w:pPr>
      <w:r w:rsidRPr="00446DCA">
        <w:rPr>
          <w:sz w:val="24"/>
          <w:szCs w:val="24"/>
        </w:rPr>
        <w:t>Responsabilizar-se pelos danos causados diretamente à Prefeitura ou a terceiros decorrentes de sua culpa ou dolo na execução do Contrato não excluindo ou reduzindo essa responsabilidade a fiscalização ou o acompanhamento pela Contratante.</w:t>
      </w:r>
    </w:p>
    <w:p w:rsidR="008E5CAA" w:rsidRPr="00446DCA" w:rsidRDefault="008E5CAA" w:rsidP="008E5CAA">
      <w:pPr>
        <w:numPr>
          <w:ilvl w:val="0"/>
          <w:numId w:val="29"/>
        </w:numPr>
        <w:tabs>
          <w:tab w:val="clear" w:pos="720"/>
          <w:tab w:val="num" w:pos="1418"/>
        </w:tabs>
        <w:overflowPunct/>
        <w:autoSpaceDE/>
        <w:autoSpaceDN/>
        <w:adjustRightInd/>
        <w:ind w:left="0" w:firstLine="1276"/>
        <w:jc w:val="both"/>
        <w:textAlignment w:val="auto"/>
        <w:rPr>
          <w:sz w:val="24"/>
          <w:szCs w:val="24"/>
        </w:rPr>
      </w:pPr>
      <w:r w:rsidRPr="00446DCA">
        <w:rPr>
          <w:sz w:val="24"/>
          <w:szCs w:val="24"/>
        </w:rPr>
        <w:t>Responsabilizar-se pela obtenção de Alvarás, Licenças ou quaisquer outros Termos de Autorização que se façam necessários à execução do Contrato.</w:t>
      </w:r>
    </w:p>
    <w:p w:rsidR="008E5CAA" w:rsidRPr="00446DCA" w:rsidRDefault="008E5CAA" w:rsidP="008E5CAA">
      <w:pPr>
        <w:numPr>
          <w:ilvl w:val="0"/>
          <w:numId w:val="29"/>
        </w:numPr>
        <w:tabs>
          <w:tab w:val="clear" w:pos="720"/>
          <w:tab w:val="num" w:pos="1418"/>
        </w:tabs>
        <w:overflowPunct/>
        <w:autoSpaceDE/>
        <w:autoSpaceDN/>
        <w:adjustRightInd/>
        <w:ind w:left="0" w:firstLine="1276"/>
        <w:jc w:val="both"/>
        <w:textAlignment w:val="auto"/>
        <w:rPr>
          <w:sz w:val="24"/>
          <w:szCs w:val="24"/>
        </w:rPr>
      </w:pPr>
      <w:r w:rsidRPr="00446DCA">
        <w:rPr>
          <w:sz w:val="24"/>
          <w:szCs w:val="24"/>
        </w:rPr>
        <w:t>Executar fielmente o objeto contratado e o prazo estipulado.</w:t>
      </w:r>
    </w:p>
    <w:p w:rsidR="008E5CAA" w:rsidRPr="00446DCA" w:rsidRDefault="008E5CAA" w:rsidP="008E5CAA">
      <w:pPr>
        <w:numPr>
          <w:ilvl w:val="0"/>
          <w:numId w:val="29"/>
        </w:numPr>
        <w:tabs>
          <w:tab w:val="clear" w:pos="720"/>
          <w:tab w:val="num" w:pos="1418"/>
        </w:tabs>
        <w:overflowPunct/>
        <w:autoSpaceDE/>
        <w:autoSpaceDN/>
        <w:adjustRightInd/>
        <w:ind w:left="0" w:firstLine="1276"/>
        <w:jc w:val="both"/>
        <w:textAlignment w:val="auto"/>
        <w:rPr>
          <w:sz w:val="24"/>
          <w:szCs w:val="24"/>
        </w:rPr>
      </w:pPr>
      <w:r w:rsidRPr="00446DCA">
        <w:rPr>
          <w:sz w:val="24"/>
          <w:szCs w:val="24"/>
        </w:rPr>
        <w:t>Não transferir a outrem, no todo ou em parte, o Contrato firmado com a Contratante, sem prévia e expressa anuência.</w:t>
      </w:r>
    </w:p>
    <w:p w:rsidR="008E5CAA" w:rsidRPr="00446DCA" w:rsidRDefault="008E5CAA" w:rsidP="008E5CAA">
      <w:pPr>
        <w:numPr>
          <w:ilvl w:val="0"/>
          <w:numId w:val="29"/>
        </w:numPr>
        <w:tabs>
          <w:tab w:val="clear" w:pos="720"/>
          <w:tab w:val="num" w:pos="1418"/>
        </w:tabs>
        <w:overflowPunct/>
        <w:autoSpaceDE/>
        <w:autoSpaceDN/>
        <w:adjustRightInd/>
        <w:ind w:left="0" w:firstLine="1276"/>
        <w:jc w:val="both"/>
        <w:textAlignment w:val="auto"/>
        <w:rPr>
          <w:sz w:val="24"/>
          <w:szCs w:val="24"/>
        </w:rPr>
      </w:pPr>
      <w:r w:rsidRPr="00446DCA">
        <w:rPr>
          <w:sz w:val="24"/>
          <w:szCs w:val="24"/>
        </w:rPr>
        <w:t>Não realizar associação com outrem, cessão ou transferência total ou parcial, bem como a fusão, cisão ou incorporação, sem prévia a expressa anuência do Contratante.</w:t>
      </w:r>
    </w:p>
    <w:p w:rsidR="008E5CAA" w:rsidRPr="00446DCA" w:rsidRDefault="008E5CAA" w:rsidP="008E5CAA">
      <w:pPr>
        <w:pStyle w:val="Corpodetexto"/>
        <w:numPr>
          <w:ilvl w:val="0"/>
          <w:numId w:val="29"/>
        </w:numPr>
        <w:tabs>
          <w:tab w:val="clear" w:pos="720"/>
          <w:tab w:val="num" w:pos="1418"/>
        </w:tabs>
        <w:ind w:left="0" w:firstLine="1276"/>
        <w:rPr>
          <w:szCs w:val="24"/>
        </w:rPr>
      </w:pPr>
      <w:r w:rsidRPr="00446DCA">
        <w:rPr>
          <w:szCs w:val="24"/>
        </w:rPr>
        <w:t xml:space="preserve">Reservar, marcar, remarcar e emitir, mediante a apresentação da </w:t>
      </w:r>
      <w:r w:rsidRPr="00446DCA">
        <w:rPr>
          <w:szCs w:val="24"/>
          <w:lang w:eastAsia="ar-SA"/>
        </w:rPr>
        <w:t>“Requisição de Fornecimento de Passagem Aérea – RPA”</w:t>
      </w:r>
      <w:r w:rsidRPr="00446DCA">
        <w:rPr>
          <w:szCs w:val="24"/>
        </w:rPr>
        <w:t xml:space="preserve"> própria, bilhetes (E-Tickets e/ou manuais) e ordens de passagens (PREPAID TICKET ADVICE – PTA) nacionais ou internacionais, de qualquer companhia aérea que atenda aos trechos e horários solicitados, dirigindo-se ao aeroporto quando o sistema da companhia desejada estiver fora do ar e houver urgência no prazo de envio/entrega dos bilhetes;</w:t>
      </w:r>
    </w:p>
    <w:p w:rsidR="008E5CAA" w:rsidRPr="00446DCA" w:rsidRDefault="008E5CAA" w:rsidP="008E5CAA">
      <w:pPr>
        <w:pStyle w:val="Corpodetexto"/>
        <w:numPr>
          <w:ilvl w:val="0"/>
          <w:numId w:val="29"/>
        </w:numPr>
        <w:tabs>
          <w:tab w:val="clear" w:pos="720"/>
          <w:tab w:val="num" w:pos="1418"/>
        </w:tabs>
        <w:ind w:left="0" w:firstLine="1276"/>
        <w:rPr>
          <w:szCs w:val="24"/>
        </w:rPr>
      </w:pPr>
      <w:r w:rsidRPr="00446DCA">
        <w:rPr>
          <w:szCs w:val="24"/>
        </w:rPr>
        <w:lastRenderedPageBreak/>
        <w:t>Somente emitir bilhetes fora das condições acima, com a prévia autorização do Contratante, ou com a comprovação da Companhia Aérea da inexistência de vaga no vôo em melhores condições para a Contratante;</w:t>
      </w:r>
    </w:p>
    <w:p w:rsidR="008E5CAA" w:rsidRPr="00446DCA" w:rsidRDefault="008E5CAA" w:rsidP="008E5CAA">
      <w:pPr>
        <w:pStyle w:val="Corpodetexto"/>
        <w:numPr>
          <w:ilvl w:val="0"/>
          <w:numId w:val="29"/>
        </w:numPr>
        <w:tabs>
          <w:tab w:val="clear" w:pos="720"/>
          <w:tab w:val="num" w:pos="1418"/>
        </w:tabs>
        <w:ind w:left="0" w:firstLine="1276"/>
        <w:rPr>
          <w:szCs w:val="24"/>
        </w:rPr>
      </w:pPr>
      <w:r w:rsidRPr="00446DCA">
        <w:rPr>
          <w:szCs w:val="24"/>
        </w:rPr>
        <w:t>Comunicar a impossibilidade de atendimento da solicitação nos termos da Requisição de Fornecimento própria, informando ainda as possibilidades de fornecimento em condições diferentes;</w:t>
      </w:r>
    </w:p>
    <w:p w:rsidR="008E5CAA" w:rsidRPr="00446DCA" w:rsidRDefault="008E5CAA" w:rsidP="008E5CAA">
      <w:pPr>
        <w:pStyle w:val="Corpodetexto"/>
        <w:numPr>
          <w:ilvl w:val="0"/>
          <w:numId w:val="29"/>
        </w:numPr>
        <w:tabs>
          <w:tab w:val="clear" w:pos="720"/>
          <w:tab w:val="num" w:pos="1418"/>
        </w:tabs>
        <w:ind w:left="0" w:firstLine="1276"/>
        <w:rPr>
          <w:szCs w:val="24"/>
        </w:rPr>
      </w:pPr>
      <w:r w:rsidRPr="00446DCA">
        <w:rPr>
          <w:szCs w:val="24"/>
        </w:rPr>
        <w:t xml:space="preserve">Repassar à Contratante todos os descontos oferecidos pelas transportadoras aéreas, inclusive as tarifas promocionais, quando atendidas </w:t>
      </w:r>
      <w:proofErr w:type="gramStart"/>
      <w:r w:rsidRPr="00446DCA">
        <w:rPr>
          <w:szCs w:val="24"/>
        </w:rPr>
        <w:t>as</w:t>
      </w:r>
      <w:proofErr w:type="gramEnd"/>
      <w:r w:rsidRPr="00446DCA">
        <w:rPr>
          <w:szCs w:val="24"/>
        </w:rPr>
        <w:t xml:space="preserve"> condições estabelecidas para os descontos para essas tarifas, sem prejuízo dos descontos fixos;</w:t>
      </w:r>
    </w:p>
    <w:p w:rsidR="008E5CAA" w:rsidRPr="00446DCA" w:rsidRDefault="008E5CAA" w:rsidP="008E5CAA">
      <w:pPr>
        <w:pStyle w:val="Corpodetexto"/>
        <w:numPr>
          <w:ilvl w:val="0"/>
          <w:numId w:val="29"/>
        </w:numPr>
        <w:tabs>
          <w:tab w:val="clear" w:pos="720"/>
          <w:tab w:val="num" w:pos="1418"/>
        </w:tabs>
        <w:ind w:left="0" w:firstLine="1276"/>
        <w:rPr>
          <w:szCs w:val="24"/>
        </w:rPr>
      </w:pPr>
      <w:r w:rsidRPr="00446DCA">
        <w:rPr>
          <w:szCs w:val="24"/>
        </w:rPr>
        <w:t>Aplicar a taxa de agenciamento em todas as passagens;</w:t>
      </w:r>
    </w:p>
    <w:p w:rsidR="008E5CAA" w:rsidRPr="00446DCA" w:rsidRDefault="008E5CAA" w:rsidP="008E5CAA">
      <w:pPr>
        <w:pStyle w:val="Corpodetexto"/>
        <w:numPr>
          <w:ilvl w:val="0"/>
          <w:numId w:val="29"/>
        </w:numPr>
        <w:tabs>
          <w:tab w:val="clear" w:pos="720"/>
          <w:tab w:val="num" w:pos="1418"/>
        </w:tabs>
        <w:ind w:left="0" w:firstLine="1276"/>
        <w:rPr>
          <w:szCs w:val="24"/>
        </w:rPr>
      </w:pPr>
      <w:r w:rsidRPr="00446DCA">
        <w:rPr>
          <w:szCs w:val="24"/>
        </w:rPr>
        <w:t>Fornecer os bilhetes de passagens, após requisição da Contratante, cuja cópia, deverá ser apresentada junto às respectivas Notas Fiscais/Faturas, para efeito de pagamento;</w:t>
      </w:r>
    </w:p>
    <w:p w:rsidR="008E5CAA" w:rsidRPr="00446DCA" w:rsidRDefault="008E5CAA" w:rsidP="008E5CAA">
      <w:pPr>
        <w:pStyle w:val="Corpodetexto"/>
        <w:numPr>
          <w:ilvl w:val="0"/>
          <w:numId w:val="29"/>
        </w:numPr>
        <w:tabs>
          <w:tab w:val="clear" w:pos="720"/>
          <w:tab w:val="num" w:pos="1418"/>
        </w:tabs>
        <w:ind w:left="0" w:firstLine="1276"/>
        <w:rPr>
          <w:szCs w:val="24"/>
        </w:rPr>
      </w:pPr>
      <w:r w:rsidRPr="00446DCA">
        <w:rPr>
          <w:szCs w:val="24"/>
        </w:rPr>
        <w:t xml:space="preserve">Reembolsar </w:t>
      </w:r>
      <w:proofErr w:type="gramStart"/>
      <w:r w:rsidRPr="00446DCA">
        <w:rPr>
          <w:szCs w:val="24"/>
        </w:rPr>
        <w:t>à</w:t>
      </w:r>
      <w:proofErr w:type="gramEnd"/>
      <w:r w:rsidRPr="00446DCA">
        <w:rPr>
          <w:szCs w:val="24"/>
        </w:rPr>
        <w:t xml:space="preserve"> Contratante as passagens não utilizadas, devido a mudança de planos, em atenção à necessidade dos serviços, ou reemitir outras de igual valor, para outros trechos e servidores;</w:t>
      </w:r>
    </w:p>
    <w:p w:rsidR="008E5CAA" w:rsidRPr="00446DCA" w:rsidRDefault="008E5CAA" w:rsidP="008E5CAA">
      <w:pPr>
        <w:pStyle w:val="Corpodetexto"/>
        <w:numPr>
          <w:ilvl w:val="0"/>
          <w:numId w:val="29"/>
        </w:numPr>
        <w:tabs>
          <w:tab w:val="clear" w:pos="720"/>
          <w:tab w:val="num" w:pos="1418"/>
        </w:tabs>
        <w:ind w:left="0" w:firstLine="1276"/>
        <w:rPr>
          <w:szCs w:val="24"/>
        </w:rPr>
      </w:pPr>
      <w:r w:rsidRPr="00446DCA">
        <w:rPr>
          <w:szCs w:val="24"/>
        </w:rPr>
        <w:t xml:space="preserve">Repassar para aContratanteas eventuais taxas cobradas à </w:t>
      </w:r>
      <w:r w:rsidRPr="00446DCA">
        <w:rPr>
          <w:bCs/>
          <w:szCs w:val="24"/>
        </w:rPr>
        <w:t>Contratada</w:t>
      </w:r>
      <w:r w:rsidRPr="00446DCA">
        <w:rPr>
          <w:szCs w:val="24"/>
        </w:rPr>
        <w:t xml:space="preserve"> pela Companhia Aérea, em virtude do cancelamento dos bilhetes, desde que regularmente autorizado pelas normas e instruções do Departamento de Aviação Civil;</w:t>
      </w:r>
    </w:p>
    <w:p w:rsidR="008E5CAA" w:rsidRPr="00446DCA" w:rsidRDefault="008E5CAA" w:rsidP="008E5CAA">
      <w:pPr>
        <w:pStyle w:val="Corpodetexto"/>
        <w:numPr>
          <w:ilvl w:val="0"/>
          <w:numId w:val="29"/>
        </w:numPr>
        <w:tabs>
          <w:tab w:val="clear" w:pos="720"/>
          <w:tab w:val="num" w:pos="1418"/>
        </w:tabs>
        <w:ind w:left="0" w:firstLine="1276"/>
        <w:rPr>
          <w:szCs w:val="24"/>
        </w:rPr>
      </w:pPr>
      <w:r w:rsidRPr="00446DCA">
        <w:rPr>
          <w:szCs w:val="24"/>
        </w:rPr>
        <w:t>Comprovar a cobrança mencionada no item anterior, através de comunicado enviado à Contratante;</w:t>
      </w:r>
    </w:p>
    <w:p w:rsidR="008E5CAA" w:rsidRPr="00446DCA" w:rsidRDefault="008E5CAA" w:rsidP="008E5CAA">
      <w:pPr>
        <w:pStyle w:val="Corpodetexto"/>
        <w:numPr>
          <w:ilvl w:val="0"/>
          <w:numId w:val="29"/>
        </w:numPr>
        <w:tabs>
          <w:tab w:val="clear" w:pos="720"/>
          <w:tab w:val="num" w:pos="1418"/>
        </w:tabs>
        <w:ind w:left="0" w:firstLine="1276"/>
        <w:rPr>
          <w:szCs w:val="24"/>
        </w:rPr>
      </w:pPr>
      <w:r w:rsidRPr="00446DCA">
        <w:rPr>
          <w:szCs w:val="24"/>
        </w:rPr>
        <w:t>Entregar os bilhetes à Contratante, no prazo estabelecido;</w:t>
      </w:r>
    </w:p>
    <w:p w:rsidR="008E5CAA" w:rsidRPr="00446DCA" w:rsidRDefault="008E5CAA" w:rsidP="008E5CAA">
      <w:pPr>
        <w:pStyle w:val="Corpodetexto"/>
        <w:numPr>
          <w:ilvl w:val="0"/>
          <w:numId w:val="29"/>
        </w:numPr>
        <w:tabs>
          <w:tab w:val="clear" w:pos="720"/>
          <w:tab w:val="num" w:pos="1418"/>
        </w:tabs>
        <w:ind w:left="0" w:firstLine="1276"/>
        <w:rPr>
          <w:szCs w:val="24"/>
        </w:rPr>
      </w:pPr>
      <w:r w:rsidRPr="00446DCA">
        <w:rPr>
          <w:szCs w:val="24"/>
        </w:rPr>
        <w:t>Providenciar, sempre que solicitado, sem ônus para o Contratante, reserva de hotéis e de veículos para locação e com ônus para o Contratante, livre dos descontos fixos, despesas decorrentes de traslados e excesso de bagagens, desde que autorizadas e justificadas pela Administração;</w:t>
      </w:r>
    </w:p>
    <w:p w:rsidR="008E5CAA" w:rsidRPr="00446DCA" w:rsidRDefault="008E5CAA" w:rsidP="008E5CAA">
      <w:pPr>
        <w:pStyle w:val="Corpodetexto"/>
        <w:numPr>
          <w:ilvl w:val="0"/>
          <w:numId w:val="29"/>
        </w:numPr>
        <w:tabs>
          <w:tab w:val="clear" w:pos="720"/>
          <w:tab w:val="num" w:pos="1418"/>
        </w:tabs>
        <w:ind w:left="0" w:firstLine="1276"/>
        <w:rPr>
          <w:szCs w:val="24"/>
        </w:rPr>
      </w:pPr>
      <w:r w:rsidRPr="00446DCA">
        <w:rPr>
          <w:szCs w:val="24"/>
        </w:rPr>
        <w:t>Fornecer à Contratante, sem ônus, a tabela de preços das empresas aéreas, para passagens nacionais, no início dos serviços, e sempre que houver alteração nos preços das passagens, bem como, quando solicitada, deverá informar sobre os preços das passagens internacionais;</w:t>
      </w:r>
    </w:p>
    <w:p w:rsidR="008E5CAA" w:rsidRPr="00446DCA" w:rsidRDefault="008E5CAA" w:rsidP="008E5CAA">
      <w:pPr>
        <w:pStyle w:val="Corpodetexto"/>
        <w:numPr>
          <w:ilvl w:val="0"/>
          <w:numId w:val="29"/>
        </w:numPr>
        <w:tabs>
          <w:tab w:val="clear" w:pos="720"/>
          <w:tab w:val="num" w:pos="1418"/>
        </w:tabs>
        <w:ind w:left="0" w:firstLine="1276"/>
        <w:rPr>
          <w:szCs w:val="24"/>
        </w:rPr>
      </w:pPr>
      <w:r w:rsidRPr="00446DCA">
        <w:rPr>
          <w:szCs w:val="24"/>
        </w:rPr>
        <w:t>Obter, quando solicitado, emissão de Passaporte e Vistos Consulares;</w:t>
      </w:r>
    </w:p>
    <w:p w:rsidR="008E5CAA" w:rsidRPr="00446DCA" w:rsidRDefault="008E5CAA" w:rsidP="008E5CAA">
      <w:pPr>
        <w:pStyle w:val="Corpodetexto"/>
        <w:numPr>
          <w:ilvl w:val="0"/>
          <w:numId w:val="29"/>
        </w:numPr>
        <w:tabs>
          <w:tab w:val="clear" w:pos="720"/>
          <w:tab w:val="num" w:pos="1418"/>
        </w:tabs>
        <w:ind w:left="0" w:firstLine="1276"/>
        <w:rPr>
          <w:szCs w:val="24"/>
        </w:rPr>
      </w:pPr>
      <w:r w:rsidRPr="00446DCA">
        <w:rPr>
          <w:szCs w:val="24"/>
        </w:rPr>
        <w:t>Serão de inteira responsabilidade da Contratada, despesas como: taxas, impostos, custos administrativos, impressão de bilhetes e outras inerentes à execução dos serviços.</w:t>
      </w:r>
    </w:p>
    <w:p w:rsidR="009930CB" w:rsidRPr="00446DCA" w:rsidRDefault="009930CB" w:rsidP="00EB3375">
      <w:pPr>
        <w:tabs>
          <w:tab w:val="left" w:pos="9720"/>
        </w:tabs>
        <w:autoSpaceDE/>
        <w:autoSpaceDN/>
        <w:ind w:right="22" w:firstLine="1134"/>
        <w:jc w:val="both"/>
        <w:rPr>
          <w:color w:val="000000"/>
          <w:sz w:val="14"/>
          <w:szCs w:val="24"/>
        </w:rPr>
      </w:pPr>
    </w:p>
    <w:p w:rsidR="009930CB" w:rsidRPr="00446DCA" w:rsidRDefault="009930CB" w:rsidP="00EB3375">
      <w:pPr>
        <w:pStyle w:val="corponico"/>
        <w:tabs>
          <w:tab w:val="left" w:pos="9720"/>
        </w:tabs>
        <w:spacing w:before="0" w:beforeAutospacing="0" w:after="0" w:afterAutospacing="0"/>
        <w:ind w:right="22" w:firstLine="1134"/>
        <w:jc w:val="both"/>
      </w:pPr>
      <w:r w:rsidRPr="00446DCA">
        <w:t>A Contratante, durante a vigência deste Contrato, compromete-se a:</w:t>
      </w:r>
    </w:p>
    <w:p w:rsidR="0031300A" w:rsidRPr="00446DCA" w:rsidRDefault="0031300A" w:rsidP="008E5CAA">
      <w:pPr>
        <w:pStyle w:val="corponico"/>
        <w:numPr>
          <w:ilvl w:val="0"/>
          <w:numId w:val="30"/>
        </w:numPr>
        <w:tabs>
          <w:tab w:val="clear" w:pos="720"/>
          <w:tab w:val="left" w:pos="1418"/>
        </w:tabs>
        <w:spacing w:before="0" w:beforeAutospacing="0" w:after="0" w:afterAutospacing="0"/>
        <w:ind w:left="0" w:firstLine="1276"/>
        <w:jc w:val="both"/>
      </w:pPr>
      <w:r w:rsidRPr="00446DCA">
        <w:t>Efetuar o pagamento nas condições e preço pactuados.</w:t>
      </w:r>
    </w:p>
    <w:p w:rsidR="0031300A" w:rsidRPr="00446DCA" w:rsidRDefault="0031300A" w:rsidP="008E5CAA">
      <w:pPr>
        <w:pStyle w:val="Corpodetexto"/>
        <w:numPr>
          <w:ilvl w:val="0"/>
          <w:numId w:val="30"/>
        </w:numPr>
        <w:tabs>
          <w:tab w:val="clear" w:pos="720"/>
          <w:tab w:val="left" w:pos="1418"/>
        </w:tabs>
        <w:ind w:left="0" w:firstLine="1276"/>
        <w:rPr>
          <w:szCs w:val="24"/>
        </w:rPr>
      </w:pPr>
      <w:r w:rsidRPr="00446DCA">
        <w:rPr>
          <w:bCs/>
          <w:szCs w:val="24"/>
        </w:rPr>
        <w:t xml:space="preserve">Proporcionar à CONTRATADA todas as condições necessárias ao pleno cumprimento das obrigações decorrentes do presente Contrato, consoante estabelece a Lei n° 8.666/93, </w:t>
      </w:r>
      <w:r w:rsidRPr="00446DCA">
        <w:rPr>
          <w:szCs w:val="24"/>
        </w:rPr>
        <w:t>proporcionando, ainda, todas as facilidades indispensáveis à boa execução dos serviços;</w:t>
      </w:r>
    </w:p>
    <w:p w:rsidR="0031300A" w:rsidRPr="00446DCA" w:rsidRDefault="0031300A" w:rsidP="008E5CAA">
      <w:pPr>
        <w:numPr>
          <w:ilvl w:val="0"/>
          <w:numId w:val="30"/>
        </w:numPr>
        <w:tabs>
          <w:tab w:val="clear" w:pos="720"/>
          <w:tab w:val="left" w:pos="1418"/>
        </w:tabs>
        <w:overflowPunct/>
        <w:adjustRightInd/>
        <w:ind w:left="0" w:firstLine="1276"/>
        <w:jc w:val="both"/>
        <w:textAlignment w:val="auto"/>
        <w:rPr>
          <w:bCs/>
          <w:sz w:val="24"/>
          <w:szCs w:val="24"/>
        </w:rPr>
      </w:pPr>
      <w:r w:rsidRPr="00446DCA">
        <w:rPr>
          <w:bCs/>
          <w:sz w:val="24"/>
          <w:szCs w:val="24"/>
        </w:rPr>
        <w:t>Designar um representante para acompanhar e fiscalizar a execução do presente Contrato, que deverá anotar em registro próprio, todas as ocorrências verificadas;</w:t>
      </w:r>
    </w:p>
    <w:p w:rsidR="0031300A" w:rsidRPr="00446DCA" w:rsidRDefault="0031300A" w:rsidP="008E5CAA">
      <w:pPr>
        <w:pStyle w:val="corponico"/>
        <w:numPr>
          <w:ilvl w:val="0"/>
          <w:numId w:val="30"/>
        </w:numPr>
        <w:tabs>
          <w:tab w:val="clear" w:pos="720"/>
          <w:tab w:val="left" w:pos="1418"/>
        </w:tabs>
        <w:spacing w:before="0" w:beforeAutospacing="0" w:after="0" w:afterAutospacing="0"/>
        <w:ind w:left="0" w:firstLine="1276"/>
        <w:jc w:val="both"/>
      </w:pPr>
      <w:r w:rsidRPr="00446DCA">
        <w:rPr>
          <w:bCs/>
        </w:rPr>
        <w:t>Comunicar à CONTRATADA toda e qualquer ocorrência relacionada com a execução dos serviços, diligenciando nos casos que exigem providências preventivas e corretivas.</w:t>
      </w:r>
    </w:p>
    <w:p w:rsidR="0031300A" w:rsidRPr="00446DCA" w:rsidRDefault="0031300A" w:rsidP="008E5CAA">
      <w:pPr>
        <w:pStyle w:val="Corpodetexto"/>
        <w:numPr>
          <w:ilvl w:val="0"/>
          <w:numId w:val="30"/>
        </w:numPr>
        <w:tabs>
          <w:tab w:val="clear" w:pos="720"/>
          <w:tab w:val="left" w:pos="1418"/>
        </w:tabs>
        <w:ind w:left="0" w:firstLine="1276"/>
        <w:rPr>
          <w:szCs w:val="24"/>
        </w:rPr>
      </w:pPr>
      <w:r w:rsidRPr="00446DCA">
        <w:rPr>
          <w:szCs w:val="24"/>
        </w:rPr>
        <w:t>Solicitar os bilhetes através de Requisição de Fornecimento própria;</w:t>
      </w:r>
    </w:p>
    <w:p w:rsidR="0031300A" w:rsidRPr="00446DCA" w:rsidRDefault="0031300A" w:rsidP="008E5CAA">
      <w:pPr>
        <w:pStyle w:val="Corpodetexto"/>
        <w:numPr>
          <w:ilvl w:val="0"/>
          <w:numId w:val="30"/>
        </w:numPr>
        <w:tabs>
          <w:tab w:val="clear" w:pos="720"/>
          <w:tab w:val="left" w:pos="1418"/>
        </w:tabs>
        <w:ind w:left="0" w:firstLine="1276"/>
        <w:rPr>
          <w:szCs w:val="24"/>
        </w:rPr>
      </w:pPr>
      <w:r w:rsidRPr="00446DCA">
        <w:rPr>
          <w:szCs w:val="24"/>
        </w:rPr>
        <w:t>Fornecer atestados de capacidade técnica, desde que cumpridas todas as cláusulas contratuais;</w:t>
      </w:r>
    </w:p>
    <w:p w:rsidR="0031300A" w:rsidRPr="00446DCA" w:rsidRDefault="0031300A" w:rsidP="008E5CAA">
      <w:pPr>
        <w:pStyle w:val="Corpodetexto"/>
        <w:numPr>
          <w:ilvl w:val="0"/>
          <w:numId w:val="30"/>
        </w:numPr>
        <w:tabs>
          <w:tab w:val="clear" w:pos="720"/>
          <w:tab w:val="left" w:pos="1418"/>
        </w:tabs>
        <w:ind w:left="0" w:firstLine="1276"/>
        <w:rPr>
          <w:szCs w:val="24"/>
        </w:rPr>
      </w:pPr>
      <w:r w:rsidRPr="00446DCA">
        <w:rPr>
          <w:szCs w:val="24"/>
        </w:rPr>
        <w:t xml:space="preserve">Pagar eventuais taxas à </w:t>
      </w:r>
      <w:r w:rsidRPr="00446DCA">
        <w:rPr>
          <w:bCs/>
          <w:szCs w:val="24"/>
        </w:rPr>
        <w:t>CONTRATADA</w:t>
      </w:r>
      <w:r w:rsidRPr="00446DCA">
        <w:rPr>
          <w:b/>
          <w:bCs/>
          <w:szCs w:val="24"/>
        </w:rPr>
        <w:t>,</w:t>
      </w:r>
      <w:r w:rsidRPr="00446DCA">
        <w:rPr>
          <w:szCs w:val="24"/>
        </w:rPr>
        <w:t xml:space="preserve"> cobradas pelas transportadoras, em virtude do cancelamento dos bilhetes, desde que regularmente autorizado pelas normas e instruções do Departamento de Aviação Civil.</w:t>
      </w:r>
    </w:p>
    <w:p w:rsidR="009930CB" w:rsidRDefault="009930CB" w:rsidP="0031300A">
      <w:pPr>
        <w:pStyle w:val="corpo"/>
        <w:tabs>
          <w:tab w:val="num" w:pos="1260"/>
          <w:tab w:val="left" w:pos="9720"/>
        </w:tabs>
        <w:spacing w:before="0" w:beforeAutospacing="0" w:after="0" w:afterAutospacing="0"/>
        <w:ind w:firstLine="1134"/>
        <w:jc w:val="both"/>
        <w:rPr>
          <w:b/>
          <w:u w:val="single"/>
        </w:rPr>
      </w:pPr>
    </w:p>
    <w:p w:rsidR="00776416" w:rsidRDefault="00776416" w:rsidP="0031300A">
      <w:pPr>
        <w:pStyle w:val="corpo"/>
        <w:tabs>
          <w:tab w:val="num" w:pos="1260"/>
          <w:tab w:val="left" w:pos="9720"/>
        </w:tabs>
        <w:spacing w:before="0" w:beforeAutospacing="0" w:after="0" w:afterAutospacing="0"/>
        <w:ind w:firstLine="1134"/>
        <w:jc w:val="both"/>
        <w:rPr>
          <w:b/>
          <w:u w:val="single"/>
        </w:rPr>
      </w:pPr>
    </w:p>
    <w:p w:rsidR="00776416" w:rsidRDefault="00776416" w:rsidP="0031300A">
      <w:pPr>
        <w:pStyle w:val="corpo"/>
        <w:tabs>
          <w:tab w:val="num" w:pos="1260"/>
          <w:tab w:val="left" w:pos="9720"/>
        </w:tabs>
        <w:spacing w:before="0" w:beforeAutospacing="0" w:after="0" w:afterAutospacing="0"/>
        <w:ind w:firstLine="1134"/>
        <w:jc w:val="both"/>
        <w:rPr>
          <w:b/>
          <w:u w:val="single"/>
        </w:rPr>
      </w:pPr>
    </w:p>
    <w:p w:rsidR="00776416" w:rsidRPr="00446DCA" w:rsidRDefault="00776416" w:rsidP="0031300A">
      <w:pPr>
        <w:pStyle w:val="corpo"/>
        <w:tabs>
          <w:tab w:val="num" w:pos="1260"/>
          <w:tab w:val="left" w:pos="9720"/>
        </w:tabs>
        <w:spacing w:before="0" w:beforeAutospacing="0" w:after="0" w:afterAutospacing="0"/>
        <w:ind w:firstLine="1134"/>
        <w:jc w:val="both"/>
        <w:rPr>
          <w:b/>
          <w:u w:val="single"/>
        </w:rPr>
      </w:pPr>
    </w:p>
    <w:p w:rsidR="009930CB" w:rsidRPr="00446DCA" w:rsidRDefault="009930CB" w:rsidP="00EB3375">
      <w:pPr>
        <w:pStyle w:val="corpo"/>
        <w:tabs>
          <w:tab w:val="left" w:pos="9720"/>
        </w:tabs>
        <w:spacing w:before="0" w:beforeAutospacing="0" w:after="0" w:afterAutospacing="0"/>
        <w:ind w:right="22" w:firstLine="1134"/>
        <w:jc w:val="both"/>
        <w:rPr>
          <w:b/>
        </w:rPr>
      </w:pPr>
      <w:r w:rsidRPr="00446DCA">
        <w:rPr>
          <w:b/>
          <w:u w:val="single"/>
        </w:rPr>
        <w:lastRenderedPageBreak/>
        <w:t>CLÁUSULA NONA - DAS PENALIDADES E MULTAS (Art. 55, inciso VII, da Lei n° 8.666/93)</w:t>
      </w:r>
    </w:p>
    <w:p w:rsidR="009930CB" w:rsidRPr="00446DCA" w:rsidRDefault="009930CB" w:rsidP="00EB3375">
      <w:pPr>
        <w:pStyle w:val="corpo"/>
        <w:tabs>
          <w:tab w:val="left" w:pos="9720"/>
        </w:tabs>
        <w:spacing w:before="0" w:beforeAutospacing="0" w:after="0" w:afterAutospacing="0"/>
        <w:ind w:right="22" w:firstLine="1134"/>
        <w:jc w:val="both"/>
      </w:pPr>
      <w:r w:rsidRPr="00446DCA">
        <w:t>Pelo atraso injustificado na execução do Contrato, pela inexecução total ou parcial do objeto pactuado, conforme o caso, o Contratante poderá aplicar à Contratada as seguintes sanções, previstas no art. 87 da Lei nº. 8.666/93, garantida a prévia defesa, sem prejuízo de perda da garantia prestada:</w:t>
      </w:r>
    </w:p>
    <w:p w:rsidR="009930CB" w:rsidRPr="00446DCA" w:rsidRDefault="009930CB" w:rsidP="00EB3375">
      <w:pPr>
        <w:pStyle w:val="corpo"/>
        <w:tabs>
          <w:tab w:val="left" w:pos="9720"/>
        </w:tabs>
        <w:spacing w:before="0" w:beforeAutospacing="0" w:after="0" w:afterAutospacing="0"/>
        <w:ind w:right="22" w:firstLine="1134"/>
        <w:jc w:val="both"/>
      </w:pPr>
      <w:r w:rsidRPr="00446DCA">
        <w:rPr>
          <w:b/>
        </w:rPr>
        <w:t>I -</w:t>
      </w:r>
      <w:r w:rsidRPr="00446DCA">
        <w:t xml:space="preserve"> advertência;</w:t>
      </w:r>
    </w:p>
    <w:p w:rsidR="009930CB" w:rsidRPr="00446DCA" w:rsidRDefault="009930CB" w:rsidP="00EB3375">
      <w:pPr>
        <w:pStyle w:val="corpo"/>
        <w:tabs>
          <w:tab w:val="left" w:pos="9720"/>
        </w:tabs>
        <w:spacing w:before="0" w:beforeAutospacing="0" w:after="0" w:afterAutospacing="0"/>
        <w:ind w:right="22" w:firstLine="1134"/>
        <w:jc w:val="both"/>
      </w:pPr>
      <w:r w:rsidRPr="00446DCA">
        <w:rPr>
          <w:b/>
        </w:rPr>
        <w:t>II -</w:t>
      </w:r>
      <w:r w:rsidRPr="00446DCA">
        <w:t xml:space="preserve"> multa de 1% (um por cento) por dia, até o máximo de </w:t>
      </w:r>
      <w:r w:rsidR="007A0674" w:rsidRPr="00446DCA">
        <w:t>1</w:t>
      </w:r>
      <w:r w:rsidRPr="00446DCA">
        <w:t>0% (</w:t>
      </w:r>
      <w:r w:rsidR="007A0674" w:rsidRPr="00446DCA">
        <w:t>dez</w:t>
      </w:r>
      <w:r w:rsidRPr="00446DCA">
        <w:t xml:space="preserve"> por cento), sobre o valor do Contrato, em decorrência de atraso injustificado no </w:t>
      </w:r>
      <w:r w:rsidR="000C0425" w:rsidRPr="00446DCA">
        <w:t>serviço</w:t>
      </w:r>
      <w:r w:rsidRPr="00446DCA">
        <w:t>;</w:t>
      </w:r>
    </w:p>
    <w:p w:rsidR="009930CB" w:rsidRPr="00446DCA" w:rsidRDefault="009930CB" w:rsidP="00EB3375">
      <w:pPr>
        <w:pStyle w:val="corpo"/>
        <w:tabs>
          <w:tab w:val="left" w:pos="9720"/>
        </w:tabs>
        <w:spacing w:before="0" w:beforeAutospacing="0" w:after="0" w:afterAutospacing="0"/>
        <w:ind w:right="22" w:firstLine="1134"/>
        <w:jc w:val="both"/>
      </w:pPr>
      <w:r w:rsidRPr="00446DCA">
        <w:rPr>
          <w:b/>
        </w:rPr>
        <w:t>III -</w:t>
      </w:r>
      <w:r w:rsidRPr="00446DCA">
        <w:t xml:space="preserve"> multa de </w:t>
      </w:r>
      <w:r w:rsidR="00D326CD" w:rsidRPr="00446DCA">
        <w:t>1</w:t>
      </w:r>
      <w:r w:rsidRPr="00446DCA">
        <w:t>0% (dez por cento) sobre o valor total deste Contrato, no caso de inexecução total ou parcial do mesmo;</w:t>
      </w:r>
    </w:p>
    <w:p w:rsidR="009930CB" w:rsidRPr="00446DCA" w:rsidRDefault="009930CB" w:rsidP="00EB3375">
      <w:pPr>
        <w:pStyle w:val="corpo"/>
        <w:tabs>
          <w:tab w:val="left" w:pos="9720"/>
        </w:tabs>
        <w:spacing w:before="0" w:beforeAutospacing="0" w:after="0" w:afterAutospacing="0"/>
        <w:ind w:right="22" w:firstLine="1134"/>
        <w:jc w:val="both"/>
      </w:pPr>
      <w:r w:rsidRPr="00446DCA">
        <w:rPr>
          <w:b/>
        </w:rPr>
        <w:t>IV -</w:t>
      </w:r>
      <w:r w:rsidRPr="00446DCA">
        <w:t xml:space="preserve"> suspensão temporária de participar em licitação e impedimento de contratar com a Administração do Contratante, pelo prazo de até 02 (dois) anos;</w:t>
      </w:r>
    </w:p>
    <w:p w:rsidR="009930CB" w:rsidRPr="00446DCA" w:rsidRDefault="009930CB" w:rsidP="00EB3375">
      <w:pPr>
        <w:pStyle w:val="corpo"/>
        <w:tabs>
          <w:tab w:val="left" w:pos="9720"/>
        </w:tabs>
        <w:spacing w:before="0" w:beforeAutospacing="0" w:after="0" w:afterAutospacing="0"/>
        <w:ind w:right="22" w:firstLine="1134"/>
        <w:jc w:val="both"/>
      </w:pPr>
      <w:r w:rsidRPr="00446DCA">
        <w:rPr>
          <w:b/>
        </w:rPr>
        <w:t>V -</w:t>
      </w:r>
      <w:r w:rsidRPr="00446DCA">
        <w:t xml:space="preserve"> declaração de inidoneidade para licitar ou contratar com a Administração Pública. </w:t>
      </w:r>
    </w:p>
    <w:p w:rsidR="009930CB" w:rsidRPr="00446DCA" w:rsidRDefault="009930CB" w:rsidP="00EB3375">
      <w:pPr>
        <w:pStyle w:val="corpo"/>
        <w:tabs>
          <w:tab w:val="left" w:pos="9720"/>
        </w:tabs>
        <w:spacing w:before="0" w:beforeAutospacing="0" w:after="0" w:afterAutospacing="0"/>
        <w:ind w:right="22" w:firstLine="1134"/>
        <w:jc w:val="both"/>
        <w:rPr>
          <w:b/>
          <w:u w:val="single"/>
        </w:rPr>
      </w:pPr>
    </w:p>
    <w:p w:rsidR="009930CB" w:rsidRPr="00446DCA" w:rsidRDefault="009930CB" w:rsidP="00EB3375">
      <w:pPr>
        <w:pStyle w:val="corpo"/>
        <w:tabs>
          <w:tab w:val="left" w:pos="9720"/>
        </w:tabs>
        <w:spacing w:before="0" w:beforeAutospacing="0" w:after="0" w:afterAutospacing="0"/>
        <w:ind w:right="22" w:firstLine="1134"/>
        <w:jc w:val="both"/>
        <w:rPr>
          <w:b/>
        </w:rPr>
      </w:pPr>
      <w:r w:rsidRPr="00446DCA">
        <w:rPr>
          <w:b/>
          <w:u w:val="single"/>
        </w:rPr>
        <w:t>CLÁUSULA DÉCIMA - DA RESCISÃO (art. 55, inciso VIII, da Lei n° 8.666/93)</w:t>
      </w:r>
    </w:p>
    <w:p w:rsidR="009930CB" w:rsidRPr="00446DCA" w:rsidRDefault="009930CB" w:rsidP="00EB3375">
      <w:pPr>
        <w:tabs>
          <w:tab w:val="left" w:pos="9720"/>
        </w:tabs>
        <w:ind w:right="22" w:firstLine="1134"/>
        <w:jc w:val="both"/>
        <w:rPr>
          <w:sz w:val="24"/>
          <w:szCs w:val="24"/>
        </w:rPr>
      </w:pPr>
      <w:r w:rsidRPr="00446DCA">
        <w:rPr>
          <w:sz w:val="24"/>
          <w:szCs w:val="24"/>
        </w:rPr>
        <w:t xml:space="preserve">A inexecução, total ou parcial, do Contrato, além das penalidades constantes da cláusula anterior, ensejará a sua rescisão por ato unilateral e escrito da Contratante, nos casos enumerados nos incisos I a XII e XVII do Art. 78 da Lei nº. </w:t>
      </w:r>
      <w:proofErr w:type="gramStart"/>
      <w:r w:rsidRPr="00446DCA">
        <w:rPr>
          <w:sz w:val="24"/>
          <w:szCs w:val="24"/>
        </w:rPr>
        <w:t>8.666/93, na forma do art. 79</w:t>
      </w:r>
      <w:proofErr w:type="gramEnd"/>
      <w:r w:rsidRPr="00446DCA">
        <w:rPr>
          <w:sz w:val="24"/>
          <w:szCs w:val="24"/>
        </w:rPr>
        <w:t xml:space="preserve"> da mesma Lei.</w:t>
      </w:r>
    </w:p>
    <w:p w:rsidR="009930CB" w:rsidRPr="00446DCA" w:rsidRDefault="009930CB" w:rsidP="00EB3375">
      <w:pPr>
        <w:pStyle w:val="Recuodecorpodetexto2"/>
        <w:tabs>
          <w:tab w:val="left" w:pos="2268"/>
          <w:tab w:val="left" w:pos="5812"/>
          <w:tab w:val="left" w:pos="9720"/>
        </w:tabs>
        <w:spacing w:after="0" w:line="240" w:lineRule="auto"/>
        <w:ind w:left="0" w:right="22" w:firstLine="1134"/>
        <w:jc w:val="both"/>
        <w:rPr>
          <w:sz w:val="24"/>
          <w:szCs w:val="24"/>
        </w:rPr>
      </w:pPr>
      <w:r w:rsidRPr="00446DCA">
        <w:rPr>
          <w:b/>
          <w:bCs/>
          <w:sz w:val="24"/>
          <w:szCs w:val="24"/>
        </w:rPr>
        <w:t>Parágrafo único</w:t>
      </w:r>
      <w:r w:rsidRPr="00446DCA">
        <w:rPr>
          <w:sz w:val="24"/>
          <w:szCs w:val="24"/>
        </w:rPr>
        <w:t xml:space="preserve"> - Quando a rescisão ocorrer, com base nos incisos XII a XVII do art. 78 da Lei supracitada, sem que tenha havido culpa da Contratada, será esta ressarcida dos prejuízos, regularmente comprovados, que houver sofrido, conforme preceitua o § 2ºdo art. 79 do mesmo diploma legal.</w:t>
      </w:r>
    </w:p>
    <w:p w:rsidR="009930CB" w:rsidRPr="00446DCA" w:rsidRDefault="009930CB" w:rsidP="00EB3375">
      <w:pPr>
        <w:pStyle w:val="corpo"/>
        <w:tabs>
          <w:tab w:val="left" w:pos="9720"/>
        </w:tabs>
        <w:spacing w:before="0" w:beforeAutospacing="0" w:after="0" w:afterAutospacing="0"/>
        <w:ind w:right="22" w:firstLine="1134"/>
        <w:jc w:val="both"/>
      </w:pPr>
    </w:p>
    <w:p w:rsidR="009930CB" w:rsidRPr="00446DCA" w:rsidRDefault="009930CB" w:rsidP="00EB3375">
      <w:pPr>
        <w:pStyle w:val="corpo"/>
        <w:tabs>
          <w:tab w:val="left" w:pos="9720"/>
        </w:tabs>
        <w:spacing w:before="0" w:beforeAutospacing="0" w:after="0" w:afterAutospacing="0"/>
        <w:ind w:right="22" w:firstLine="1134"/>
        <w:jc w:val="both"/>
        <w:rPr>
          <w:b/>
          <w:u w:val="single"/>
        </w:rPr>
      </w:pPr>
      <w:r w:rsidRPr="00446DCA">
        <w:rPr>
          <w:b/>
          <w:u w:val="single"/>
        </w:rPr>
        <w:t>CLÁUSULA DÉCIMA PRIMEIRA - DOS DIREITOS DO CONTRATANTE NO CASO DE RESCISÃO (Art. 55,</w:t>
      </w:r>
      <w:r w:rsidR="0031300A" w:rsidRPr="00446DCA">
        <w:rPr>
          <w:b/>
          <w:u w:val="single"/>
        </w:rPr>
        <w:t xml:space="preserve"> inciso IX, da Lei n° 8.666/93)</w:t>
      </w:r>
    </w:p>
    <w:p w:rsidR="009930CB" w:rsidRPr="00446DCA" w:rsidRDefault="009930CB" w:rsidP="00EB3375">
      <w:pPr>
        <w:pStyle w:val="corpo"/>
        <w:tabs>
          <w:tab w:val="left" w:pos="9720"/>
        </w:tabs>
        <w:spacing w:before="0" w:beforeAutospacing="0" w:after="0" w:afterAutospacing="0"/>
        <w:ind w:right="22" w:firstLine="1134"/>
        <w:jc w:val="both"/>
      </w:pPr>
      <w:r w:rsidRPr="00446DCA">
        <w:t>Na hipótese de rescisão administrativa do presente Contrato, a Contratada reconhece, de logo, o direito da Contratante de adotar, no que couberem, as medidas previstas no artigo 80 da Lei nº. 8.666/93.</w:t>
      </w:r>
    </w:p>
    <w:p w:rsidR="009930CB" w:rsidRPr="00446DCA" w:rsidRDefault="009930CB" w:rsidP="00EB3375">
      <w:pPr>
        <w:pStyle w:val="corpo"/>
        <w:tabs>
          <w:tab w:val="left" w:pos="9720"/>
        </w:tabs>
        <w:spacing w:before="0" w:beforeAutospacing="0" w:after="0" w:afterAutospacing="0"/>
        <w:ind w:right="22" w:firstLine="1134"/>
        <w:jc w:val="both"/>
        <w:rPr>
          <w:b/>
        </w:rPr>
      </w:pPr>
      <w:r w:rsidRPr="00446DCA">
        <w:rPr>
          <w:b/>
          <w:u w:val="single"/>
        </w:rPr>
        <w:t>CLÁUSULA DÉCIMA SEGUNDA - DA LEGISLAÇÃO APLICÁVEL À EXECUÇÃO DO CONTRATO E OS CASOS OMISSOS (art. 55, inciso XII, da Lei n° 8.666/93)</w:t>
      </w:r>
    </w:p>
    <w:p w:rsidR="009930CB" w:rsidRPr="00446DCA" w:rsidRDefault="009930CB" w:rsidP="00EB3375">
      <w:pPr>
        <w:pStyle w:val="corpo"/>
        <w:tabs>
          <w:tab w:val="left" w:pos="9720"/>
        </w:tabs>
        <w:spacing w:before="0" w:beforeAutospacing="0" w:after="0" w:afterAutospacing="0"/>
        <w:ind w:right="22" w:firstLine="1134"/>
        <w:jc w:val="both"/>
      </w:pPr>
      <w:r w:rsidRPr="00446DCA">
        <w:t>O presente Contrato fundamenta-se:</w:t>
      </w:r>
    </w:p>
    <w:p w:rsidR="009930CB" w:rsidRPr="00446DCA" w:rsidRDefault="009930CB" w:rsidP="00EB3375">
      <w:pPr>
        <w:pStyle w:val="corpo"/>
        <w:tabs>
          <w:tab w:val="left" w:pos="9720"/>
        </w:tabs>
        <w:spacing w:before="0" w:beforeAutospacing="0" w:after="0" w:afterAutospacing="0"/>
        <w:ind w:right="22" w:firstLine="1134"/>
        <w:jc w:val="both"/>
      </w:pPr>
      <w:r w:rsidRPr="00446DCA">
        <w:rPr>
          <w:b/>
        </w:rPr>
        <w:t>I -</w:t>
      </w:r>
      <w:r w:rsidRPr="00446DCA">
        <w:t xml:space="preserve"> nos termos do Pregão nº </w:t>
      </w:r>
      <w:r w:rsidR="008335B4" w:rsidRPr="00446DCA">
        <w:t>011</w:t>
      </w:r>
      <w:r w:rsidRPr="00446DCA">
        <w:t>/</w:t>
      </w:r>
      <w:r w:rsidR="0095250E" w:rsidRPr="00446DCA">
        <w:t>2016</w:t>
      </w:r>
      <w:r w:rsidRPr="00446DCA">
        <w:t xml:space="preserve"> que, simultaneamente:</w:t>
      </w:r>
    </w:p>
    <w:p w:rsidR="009930CB" w:rsidRPr="00446DCA" w:rsidRDefault="009930CB" w:rsidP="00EB3375">
      <w:pPr>
        <w:pStyle w:val="corpo"/>
        <w:numPr>
          <w:ilvl w:val="0"/>
          <w:numId w:val="5"/>
        </w:numPr>
        <w:tabs>
          <w:tab w:val="clear" w:pos="720"/>
          <w:tab w:val="num" w:pos="1276"/>
          <w:tab w:val="left" w:pos="9720"/>
        </w:tabs>
        <w:spacing w:before="0" w:beforeAutospacing="0" w:after="0" w:afterAutospacing="0"/>
        <w:ind w:left="0" w:right="22" w:firstLine="1134"/>
        <w:jc w:val="both"/>
      </w:pPr>
      <w:proofErr w:type="gramStart"/>
      <w:r w:rsidRPr="00446DCA">
        <w:t>constam</w:t>
      </w:r>
      <w:proofErr w:type="gramEnd"/>
      <w:r w:rsidRPr="00446DCA">
        <w:t xml:space="preserve"> do Processo Administrativo que o originou;</w:t>
      </w:r>
    </w:p>
    <w:p w:rsidR="009930CB" w:rsidRPr="00446DCA" w:rsidRDefault="009930CB" w:rsidP="00EB3375">
      <w:pPr>
        <w:pStyle w:val="corpo"/>
        <w:numPr>
          <w:ilvl w:val="0"/>
          <w:numId w:val="5"/>
        </w:numPr>
        <w:tabs>
          <w:tab w:val="clear" w:pos="720"/>
          <w:tab w:val="num" w:pos="1276"/>
          <w:tab w:val="left" w:pos="9720"/>
        </w:tabs>
        <w:spacing w:before="0" w:beforeAutospacing="0" w:after="0" w:afterAutospacing="0"/>
        <w:ind w:left="0" w:right="22" w:firstLine="1134"/>
        <w:jc w:val="both"/>
      </w:pPr>
      <w:proofErr w:type="gramStart"/>
      <w:r w:rsidRPr="00446DCA">
        <w:t>não</w:t>
      </w:r>
      <w:proofErr w:type="gramEnd"/>
      <w:r w:rsidRPr="00446DCA">
        <w:t xml:space="preserve"> contrariem o interesse público;</w:t>
      </w:r>
    </w:p>
    <w:p w:rsidR="009930CB" w:rsidRPr="00446DCA" w:rsidRDefault="009930CB" w:rsidP="00EB3375">
      <w:pPr>
        <w:pStyle w:val="corpo"/>
        <w:tabs>
          <w:tab w:val="left" w:pos="9720"/>
        </w:tabs>
        <w:spacing w:before="0" w:beforeAutospacing="0" w:after="0" w:afterAutospacing="0"/>
        <w:ind w:right="22" w:firstLine="1134"/>
        <w:jc w:val="both"/>
      </w:pPr>
      <w:r w:rsidRPr="00446DCA">
        <w:rPr>
          <w:b/>
        </w:rPr>
        <w:t>II -</w:t>
      </w:r>
      <w:r w:rsidRPr="00446DCA">
        <w:t xml:space="preserve"> nas demais determinações da Lei 8.666/93;</w:t>
      </w:r>
    </w:p>
    <w:p w:rsidR="009930CB" w:rsidRPr="00446DCA" w:rsidRDefault="009930CB" w:rsidP="00EB3375">
      <w:pPr>
        <w:pStyle w:val="corpo"/>
        <w:tabs>
          <w:tab w:val="left" w:pos="9720"/>
        </w:tabs>
        <w:spacing w:before="0" w:beforeAutospacing="0" w:after="0" w:afterAutospacing="0"/>
        <w:ind w:right="22" w:firstLine="1134"/>
        <w:jc w:val="both"/>
      </w:pPr>
      <w:r w:rsidRPr="00446DCA">
        <w:rPr>
          <w:b/>
        </w:rPr>
        <w:t>III -</w:t>
      </w:r>
      <w:r w:rsidRPr="00446DCA">
        <w:t xml:space="preserve"> nos preceitos do Direito Público;</w:t>
      </w:r>
    </w:p>
    <w:p w:rsidR="009930CB" w:rsidRPr="00446DCA" w:rsidRDefault="009930CB" w:rsidP="00EB3375">
      <w:pPr>
        <w:pStyle w:val="corpo"/>
        <w:tabs>
          <w:tab w:val="left" w:pos="9720"/>
        </w:tabs>
        <w:spacing w:before="0" w:beforeAutospacing="0" w:after="0" w:afterAutospacing="0"/>
        <w:ind w:right="22" w:firstLine="1134"/>
        <w:jc w:val="both"/>
      </w:pPr>
      <w:r w:rsidRPr="00446DCA">
        <w:rPr>
          <w:b/>
        </w:rPr>
        <w:t>IV -</w:t>
      </w:r>
      <w:r w:rsidRPr="00446DCA">
        <w:t xml:space="preserve"> supletivamente, nos princípios da Teoria Geral dos Contratos e nas disposições do Direito Privado.</w:t>
      </w:r>
    </w:p>
    <w:p w:rsidR="009930CB" w:rsidRPr="00446DCA" w:rsidRDefault="009930CB" w:rsidP="00EB3375">
      <w:pPr>
        <w:pStyle w:val="corpo"/>
        <w:tabs>
          <w:tab w:val="left" w:pos="9720"/>
        </w:tabs>
        <w:spacing w:before="0" w:beforeAutospacing="0" w:after="0" w:afterAutospacing="0"/>
        <w:ind w:right="22" w:firstLine="1134"/>
        <w:jc w:val="both"/>
      </w:pPr>
      <w:r w:rsidRPr="00446DCA">
        <w:rPr>
          <w:b/>
        </w:rPr>
        <w:t>Parágrafo Único -</w:t>
      </w:r>
      <w:r w:rsidRPr="00446DCA">
        <w:t xml:space="preserve"> Os casos omissos e quaisquer ajustes que se fizerem necessários, em decorrência deste Contrato, serão acordados entre as partes, lavrando-se, na ocasião, Termo Aditivo.</w:t>
      </w:r>
    </w:p>
    <w:p w:rsidR="009930CB" w:rsidRPr="00446DCA" w:rsidRDefault="009930CB" w:rsidP="00EB3375">
      <w:pPr>
        <w:pStyle w:val="corpo"/>
        <w:tabs>
          <w:tab w:val="left" w:pos="9720"/>
        </w:tabs>
        <w:spacing w:before="0" w:beforeAutospacing="0" w:after="0" w:afterAutospacing="0"/>
        <w:ind w:right="22" w:firstLine="1134"/>
        <w:jc w:val="both"/>
        <w:rPr>
          <w:sz w:val="16"/>
        </w:rPr>
      </w:pPr>
    </w:p>
    <w:p w:rsidR="009930CB" w:rsidRPr="00446DCA" w:rsidRDefault="009930CB" w:rsidP="00EB3375">
      <w:pPr>
        <w:pStyle w:val="corpo"/>
        <w:tabs>
          <w:tab w:val="left" w:pos="9720"/>
        </w:tabs>
        <w:spacing w:before="0" w:beforeAutospacing="0" w:after="0" w:afterAutospacing="0"/>
        <w:ind w:right="22" w:firstLine="1134"/>
        <w:jc w:val="both"/>
        <w:rPr>
          <w:b/>
        </w:rPr>
      </w:pPr>
      <w:r w:rsidRPr="00446DCA">
        <w:rPr>
          <w:b/>
          <w:u w:val="single"/>
        </w:rPr>
        <w:t>CLÁUSULA DÉCIMA TERCEIRA - DAS ALTERAÇÕES (Art. 65, Lei n° 8.666/93)</w:t>
      </w:r>
    </w:p>
    <w:p w:rsidR="009930CB" w:rsidRPr="00446DCA" w:rsidRDefault="009930CB" w:rsidP="00EB3375">
      <w:pPr>
        <w:pStyle w:val="corpo"/>
        <w:tabs>
          <w:tab w:val="left" w:pos="9720"/>
        </w:tabs>
        <w:spacing w:before="0" w:beforeAutospacing="0" w:after="0" w:afterAutospacing="0"/>
        <w:ind w:right="22" w:firstLine="1134"/>
        <w:jc w:val="both"/>
      </w:pPr>
      <w:r w:rsidRPr="00446DCA">
        <w:t>Este instrumento poderá ser alterado na ocorrência de quaisquer fatos estipulados no artigo 65 da Lei nº. 8.666/93, desde que devidamente comprovados.</w:t>
      </w:r>
    </w:p>
    <w:p w:rsidR="009930CB" w:rsidRPr="00446DCA" w:rsidRDefault="009930CB" w:rsidP="00EB3375">
      <w:pPr>
        <w:pStyle w:val="corponico"/>
        <w:tabs>
          <w:tab w:val="left" w:pos="9720"/>
        </w:tabs>
        <w:spacing w:before="0" w:beforeAutospacing="0" w:after="0" w:afterAutospacing="0"/>
        <w:ind w:right="22" w:firstLine="1134"/>
        <w:jc w:val="both"/>
      </w:pPr>
      <w:r w:rsidRPr="00446DCA">
        <w:rPr>
          <w:b/>
        </w:rPr>
        <w:t>§1º -</w:t>
      </w:r>
      <w:r w:rsidRPr="00446DCA">
        <w:t xml:space="preserve"> A Contratada fica obrigada a aceitar, nas mesmas condições contratuais, os acréscimos e supressões que se fizerem necessários, até o limite legal previsto no art. 65, §1º da Lei nº. 8.666/93, calculado sobre o valor inicial atualizado do contrato.</w:t>
      </w:r>
    </w:p>
    <w:p w:rsidR="009930CB" w:rsidRPr="00446DCA" w:rsidRDefault="009930CB" w:rsidP="00EB3375">
      <w:pPr>
        <w:pStyle w:val="corponico"/>
        <w:tabs>
          <w:tab w:val="left" w:pos="9720"/>
        </w:tabs>
        <w:spacing w:before="0" w:beforeAutospacing="0" w:after="0" w:afterAutospacing="0"/>
        <w:ind w:right="22" w:firstLine="1134"/>
        <w:jc w:val="both"/>
      </w:pPr>
      <w:r w:rsidRPr="00446DCA">
        <w:rPr>
          <w:b/>
        </w:rPr>
        <w:lastRenderedPageBreak/>
        <w:t>§2º -</w:t>
      </w:r>
      <w:r w:rsidRPr="00446DCA">
        <w:t xml:space="preserve"> Nenhum acréscimo ou supressão poderá exceder o limite estabelecido nesta condição, salvo as supressões resultantes de acordo celebrados entre as partes, de acordo com o art. 65, §2º, II da lei nº. 8.666/93.</w:t>
      </w:r>
    </w:p>
    <w:p w:rsidR="009930CB" w:rsidRPr="00446DCA" w:rsidRDefault="009930CB" w:rsidP="00EB3375">
      <w:pPr>
        <w:pStyle w:val="corponico"/>
        <w:tabs>
          <w:tab w:val="left" w:pos="9720"/>
        </w:tabs>
        <w:spacing w:before="0" w:beforeAutospacing="0" w:after="0" w:afterAutospacing="0"/>
        <w:ind w:right="22" w:firstLine="1134"/>
        <w:jc w:val="both"/>
      </w:pPr>
    </w:p>
    <w:p w:rsidR="009930CB" w:rsidRPr="00446DCA" w:rsidRDefault="009930CB" w:rsidP="00EB3375">
      <w:pPr>
        <w:pStyle w:val="corpo"/>
        <w:tabs>
          <w:tab w:val="left" w:pos="9720"/>
        </w:tabs>
        <w:spacing w:before="0" w:beforeAutospacing="0" w:after="0" w:afterAutospacing="0"/>
        <w:ind w:right="22" w:firstLine="1134"/>
        <w:jc w:val="both"/>
        <w:rPr>
          <w:b/>
          <w:u w:val="single"/>
        </w:rPr>
      </w:pPr>
      <w:r w:rsidRPr="00446DCA">
        <w:rPr>
          <w:b/>
          <w:u w:val="single"/>
        </w:rPr>
        <w:t>CLÁUSULA DÉCIMA QUARTA - DO ACOMPANHAMENTO E DA FISCALIZAÇÃO (Art. 67, Lei n° 8.666/93).</w:t>
      </w:r>
    </w:p>
    <w:p w:rsidR="009930CB" w:rsidRPr="00446DCA" w:rsidRDefault="009930CB" w:rsidP="00EB3375">
      <w:pPr>
        <w:pStyle w:val="corpo"/>
        <w:tabs>
          <w:tab w:val="left" w:pos="9720"/>
        </w:tabs>
        <w:spacing w:before="0" w:beforeAutospacing="0" w:after="0" w:afterAutospacing="0"/>
        <w:ind w:right="22" w:firstLine="1134"/>
        <w:jc w:val="both"/>
      </w:pPr>
      <w:r w:rsidRPr="00446DCA">
        <w:t>Na forma do que dispõe o artigo 67 da Le</w:t>
      </w:r>
      <w:r w:rsidR="005876CD">
        <w:t>i nº. 8.666/93</w:t>
      </w:r>
      <w:proofErr w:type="gramStart"/>
      <w:r w:rsidR="005876CD">
        <w:t>, fica</w:t>
      </w:r>
      <w:proofErr w:type="gramEnd"/>
      <w:r w:rsidR="005876CD">
        <w:t xml:space="preserve"> designado a</w:t>
      </w:r>
      <w:r w:rsidRPr="00446DCA">
        <w:t xml:space="preserve"> servidor</w:t>
      </w:r>
      <w:r w:rsidR="005876CD">
        <w:t>a</w:t>
      </w:r>
      <w:r w:rsidRPr="00446DCA">
        <w:t xml:space="preserve"> </w:t>
      </w:r>
      <w:r w:rsidR="005876CD" w:rsidRPr="00705228">
        <w:t>a Grayce Kelly dos Santos Souza, portadora do CPF 044 279 195-02</w:t>
      </w:r>
      <w:r w:rsidR="005876CD">
        <w:t xml:space="preserve">, </w:t>
      </w:r>
      <w:r w:rsidRPr="00446DCA">
        <w:t>para acompanhar e fiscalizar execução do presente Contrato.</w:t>
      </w:r>
    </w:p>
    <w:p w:rsidR="009930CB" w:rsidRPr="00446DCA" w:rsidRDefault="009930CB" w:rsidP="00EB3375">
      <w:pPr>
        <w:pStyle w:val="corpo"/>
        <w:tabs>
          <w:tab w:val="left" w:pos="9720"/>
        </w:tabs>
        <w:spacing w:before="0" w:beforeAutospacing="0" w:after="0" w:afterAutospacing="0"/>
        <w:ind w:right="22" w:firstLine="1134"/>
        <w:jc w:val="both"/>
      </w:pPr>
      <w:r w:rsidRPr="00446DCA">
        <w:rPr>
          <w:b/>
        </w:rPr>
        <w:t>§1º -</w:t>
      </w:r>
      <w:r w:rsidRPr="00446DCA">
        <w:t xml:space="preserve"> À fiscalização compete, entre outras atribuições, verificar a conformidade da execução do Contrato com as normas especificadas, se os procedimentos são adequados para garantir a qualidade desejada.</w:t>
      </w:r>
    </w:p>
    <w:p w:rsidR="009930CB" w:rsidRPr="00446DCA" w:rsidRDefault="009930CB" w:rsidP="00EB3375">
      <w:pPr>
        <w:pStyle w:val="corponico"/>
        <w:tabs>
          <w:tab w:val="left" w:pos="9720"/>
        </w:tabs>
        <w:spacing w:before="0" w:beforeAutospacing="0" w:after="0" w:afterAutospacing="0"/>
        <w:ind w:right="22" w:firstLine="1134"/>
        <w:jc w:val="both"/>
      </w:pPr>
      <w:r w:rsidRPr="00446DCA">
        <w:rPr>
          <w:b/>
        </w:rPr>
        <w:t>§2º -</w:t>
      </w:r>
      <w:r w:rsidRPr="00446DCA">
        <w:t xml:space="preserve"> A ação da fiscalização não exonera a Contratada de suas responsabilidades contratuais.</w:t>
      </w:r>
    </w:p>
    <w:p w:rsidR="009930CB" w:rsidRPr="00446DCA" w:rsidRDefault="009930CB" w:rsidP="00EB3375">
      <w:pPr>
        <w:pStyle w:val="corpo"/>
        <w:tabs>
          <w:tab w:val="left" w:pos="9720"/>
        </w:tabs>
        <w:spacing w:before="0" w:beforeAutospacing="0" w:after="0" w:afterAutospacing="0"/>
        <w:ind w:right="22" w:firstLine="1134"/>
        <w:jc w:val="both"/>
        <w:rPr>
          <w:u w:val="single"/>
        </w:rPr>
      </w:pPr>
    </w:p>
    <w:p w:rsidR="009930CB" w:rsidRPr="00446DCA" w:rsidRDefault="009930CB" w:rsidP="00EB3375">
      <w:pPr>
        <w:pStyle w:val="Recuodecorpodetexto2"/>
        <w:tabs>
          <w:tab w:val="left" w:pos="2268"/>
          <w:tab w:val="left" w:pos="5812"/>
          <w:tab w:val="left" w:pos="9720"/>
        </w:tabs>
        <w:spacing w:after="0" w:line="240" w:lineRule="auto"/>
        <w:ind w:left="0" w:right="22" w:firstLine="1134"/>
        <w:jc w:val="both"/>
        <w:rPr>
          <w:b/>
          <w:bCs/>
          <w:sz w:val="24"/>
          <w:szCs w:val="24"/>
          <w:u w:val="single"/>
        </w:rPr>
      </w:pPr>
      <w:r w:rsidRPr="00446DCA">
        <w:rPr>
          <w:b/>
          <w:sz w:val="24"/>
          <w:szCs w:val="24"/>
          <w:u w:val="single"/>
        </w:rPr>
        <w:t>CLÁUSULA DÉCIMA QUINTA - DO RECEBIMENTO DO OBJETO (Art. 73, Lei n° 8.666/93)</w:t>
      </w:r>
    </w:p>
    <w:p w:rsidR="009930CB" w:rsidRPr="00446DCA" w:rsidRDefault="009930CB" w:rsidP="00EB3375">
      <w:pPr>
        <w:tabs>
          <w:tab w:val="left" w:pos="9720"/>
        </w:tabs>
        <w:ind w:right="22" w:firstLine="1134"/>
        <w:jc w:val="both"/>
        <w:rPr>
          <w:sz w:val="24"/>
          <w:szCs w:val="24"/>
        </w:rPr>
      </w:pPr>
      <w:r w:rsidRPr="00446DCA">
        <w:rPr>
          <w:sz w:val="24"/>
          <w:szCs w:val="24"/>
        </w:rPr>
        <w:t xml:space="preserve">O objeto deste Contrato será recebido de acordo com o disposto art. 73, I, </w:t>
      </w:r>
      <w:r w:rsidRPr="00446DCA">
        <w:rPr>
          <w:i/>
          <w:sz w:val="24"/>
          <w:szCs w:val="24"/>
        </w:rPr>
        <w:t xml:space="preserve">a </w:t>
      </w:r>
      <w:r w:rsidRPr="00446DCA">
        <w:rPr>
          <w:sz w:val="24"/>
          <w:szCs w:val="24"/>
        </w:rPr>
        <w:t xml:space="preserve">e </w:t>
      </w:r>
      <w:r w:rsidRPr="00446DCA">
        <w:rPr>
          <w:i/>
          <w:sz w:val="24"/>
          <w:szCs w:val="24"/>
        </w:rPr>
        <w:t>b</w:t>
      </w:r>
      <w:r w:rsidRPr="00446DCA">
        <w:rPr>
          <w:sz w:val="24"/>
          <w:szCs w:val="24"/>
        </w:rPr>
        <w:t xml:space="preserve"> da Lei nº. 8.666/93.</w:t>
      </w:r>
    </w:p>
    <w:p w:rsidR="009930CB" w:rsidRPr="00446DCA" w:rsidRDefault="009930CB" w:rsidP="00EB3375">
      <w:pPr>
        <w:pStyle w:val="corpo"/>
        <w:tabs>
          <w:tab w:val="left" w:pos="9720"/>
        </w:tabs>
        <w:spacing w:before="0" w:beforeAutospacing="0" w:after="0" w:afterAutospacing="0"/>
        <w:ind w:right="22" w:firstLine="1134"/>
        <w:jc w:val="both"/>
        <w:rPr>
          <w:sz w:val="18"/>
          <w:u w:val="single"/>
        </w:rPr>
      </w:pPr>
    </w:p>
    <w:p w:rsidR="009930CB" w:rsidRPr="00446DCA" w:rsidRDefault="009930CB" w:rsidP="00EB3375">
      <w:pPr>
        <w:pStyle w:val="corpo"/>
        <w:tabs>
          <w:tab w:val="left" w:pos="9720"/>
        </w:tabs>
        <w:spacing w:before="0" w:beforeAutospacing="0" w:after="0" w:afterAutospacing="0"/>
        <w:ind w:right="22" w:firstLine="1134"/>
        <w:jc w:val="both"/>
        <w:rPr>
          <w:b/>
        </w:rPr>
      </w:pPr>
      <w:r w:rsidRPr="00446DCA">
        <w:rPr>
          <w:b/>
          <w:u w:val="single"/>
        </w:rPr>
        <w:t>CLÁUSULA DÉCIMA SEXTA - DO FORO (Art. 55, §2º, Lei nº. 8.666/93)</w:t>
      </w:r>
    </w:p>
    <w:p w:rsidR="009930CB" w:rsidRPr="00446DCA" w:rsidRDefault="009930CB" w:rsidP="00EB3375">
      <w:pPr>
        <w:pStyle w:val="corpo"/>
        <w:tabs>
          <w:tab w:val="left" w:pos="9720"/>
        </w:tabs>
        <w:spacing w:before="0" w:beforeAutospacing="0" w:after="0" w:afterAutospacing="0"/>
        <w:ind w:right="22" w:firstLine="1134"/>
        <w:jc w:val="both"/>
      </w:pPr>
      <w:r w:rsidRPr="00446DCA">
        <w:t xml:space="preserve">As partes contratantes elegem o Foro da Cidade de </w:t>
      </w:r>
      <w:r w:rsidR="0095250E" w:rsidRPr="00446DCA">
        <w:t>Itabaiana</w:t>
      </w:r>
      <w:r w:rsidRPr="00446DCA">
        <w:t>, Estado de Sergipe, como único competente para dirimir as questões que porventura surgirem na execução do presente Contrato, com renúncia expressa por qualquer outro.</w:t>
      </w:r>
    </w:p>
    <w:p w:rsidR="008E5CAA" w:rsidRPr="00446DCA" w:rsidRDefault="008E5CAA" w:rsidP="00EB3375">
      <w:pPr>
        <w:pStyle w:val="corpo"/>
        <w:tabs>
          <w:tab w:val="left" w:pos="9720"/>
        </w:tabs>
        <w:spacing w:before="0" w:beforeAutospacing="0" w:after="0" w:afterAutospacing="0"/>
        <w:ind w:right="22" w:firstLine="1134"/>
        <w:jc w:val="both"/>
      </w:pPr>
    </w:p>
    <w:p w:rsidR="008E5CAA" w:rsidRPr="00446DCA" w:rsidRDefault="008E5CAA" w:rsidP="00EB3375">
      <w:pPr>
        <w:pStyle w:val="corpo"/>
        <w:tabs>
          <w:tab w:val="left" w:pos="9720"/>
        </w:tabs>
        <w:spacing w:before="0" w:beforeAutospacing="0" w:after="0" w:afterAutospacing="0"/>
        <w:ind w:right="22" w:firstLine="1134"/>
        <w:jc w:val="both"/>
      </w:pPr>
    </w:p>
    <w:p w:rsidR="009930CB" w:rsidRPr="00446DCA" w:rsidRDefault="009930CB" w:rsidP="00EB3375">
      <w:pPr>
        <w:pStyle w:val="corpo"/>
        <w:tabs>
          <w:tab w:val="left" w:pos="9720"/>
        </w:tabs>
        <w:spacing w:before="0" w:beforeAutospacing="0" w:after="0" w:afterAutospacing="0"/>
        <w:ind w:right="22" w:firstLine="1134"/>
        <w:jc w:val="both"/>
      </w:pPr>
      <w:r w:rsidRPr="00446DCA">
        <w:t>E, por estarem assim, justas e Contratadas, as partes assinam este instrumento, na presença de 02 (duas) testemunhas, a fim de que produza seus efeitos legais.</w:t>
      </w:r>
    </w:p>
    <w:p w:rsidR="009930CB" w:rsidRPr="00446DCA" w:rsidRDefault="009930CB" w:rsidP="00EB3375">
      <w:pPr>
        <w:pStyle w:val="corpo"/>
        <w:tabs>
          <w:tab w:val="left" w:pos="9720"/>
        </w:tabs>
        <w:spacing w:before="0" w:beforeAutospacing="0" w:after="0" w:afterAutospacing="0"/>
        <w:ind w:right="22" w:firstLine="1134"/>
        <w:jc w:val="both"/>
      </w:pPr>
    </w:p>
    <w:p w:rsidR="005876CD" w:rsidRPr="00705228" w:rsidRDefault="0030740C" w:rsidP="005876CD">
      <w:pPr>
        <w:pStyle w:val="corpo"/>
        <w:tabs>
          <w:tab w:val="left" w:pos="9720"/>
        </w:tabs>
        <w:spacing w:before="0" w:beforeAutospacing="0" w:after="0" w:afterAutospacing="0"/>
        <w:ind w:right="22"/>
        <w:jc w:val="center"/>
      </w:pPr>
      <w:r w:rsidRPr="00705228">
        <w:t>Itabaiana</w:t>
      </w:r>
      <w:r w:rsidR="005876CD" w:rsidRPr="00705228">
        <w:t xml:space="preserve">/SE, </w:t>
      </w:r>
      <w:r w:rsidR="005876CD">
        <w:t xml:space="preserve">19 </w:t>
      </w:r>
      <w:r w:rsidR="005876CD" w:rsidRPr="00705228">
        <w:t xml:space="preserve">de Fevereiro de </w:t>
      </w:r>
      <w:r w:rsidR="005876CD">
        <w:t>2016</w:t>
      </w:r>
    </w:p>
    <w:p w:rsidR="005876CD" w:rsidRPr="00321328" w:rsidRDefault="005876CD" w:rsidP="005876CD">
      <w:pPr>
        <w:pStyle w:val="corpo"/>
        <w:tabs>
          <w:tab w:val="left" w:pos="9720"/>
        </w:tabs>
        <w:spacing w:before="0" w:beforeAutospacing="0" w:after="0" w:afterAutospacing="0"/>
        <w:ind w:right="22"/>
        <w:jc w:val="both"/>
        <w:rPr>
          <w:sz w:val="16"/>
        </w:rPr>
      </w:pPr>
    </w:p>
    <w:p w:rsidR="005876CD" w:rsidRDefault="005876CD" w:rsidP="005876CD">
      <w:pPr>
        <w:pStyle w:val="corpo"/>
        <w:spacing w:before="0" w:beforeAutospacing="0" w:after="0" w:afterAutospacing="0"/>
        <w:jc w:val="center"/>
      </w:pPr>
    </w:p>
    <w:p w:rsidR="003124E9" w:rsidRDefault="003124E9" w:rsidP="005876CD">
      <w:pPr>
        <w:pStyle w:val="corpo"/>
        <w:spacing w:before="0" w:beforeAutospacing="0" w:after="0" w:afterAutospacing="0"/>
        <w:jc w:val="center"/>
      </w:pPr>
    </w:p>
    <w:p w:rsidR="00776416" w:rsidRDefault="00776416" w:rsidP="005876CD">
      <w:pPr>
        <w:pStyle w:val="corpo"/>
        <w:spacing w:before="0" w:beforeAutospacing="0" w:after="0" w:afterAutospacing="0"/>
        <w:jc w:val="center"/>
        <w:rPr>
          <w:color w:val="FF0000"/>
        </w:rPr>
      </w:pPr>
      <w:r w:rsidRPr="00E54748">
        <w:t>Maria de Lourdes Machado Bispo</w:t>
      </w:r>
      <w:r>
        <w:rPr>
          <w:color w:val="FF0000"/>
        </w:rPr>
        <w:t xml:space="preserve"> </w:t>
      </w:r>
    </w:p>
    <w:p w:rsidR="005876CD" w:rsidRPr="00705228" w:rsidRDefault="00776416" w:rsidP="005876CD">
      <w:pPr>
        <w:pStyle w:val="corpo"/>
        <w:spacing w:before="0" w:beforeAutospacing="0" w:after="0" w:afterAutospacing="0"/>
        <w:jc w:val="center"/>
        <w:rPr>
          <w:color w:val="000000"/>
        </w:rPr>
      </w:pPr>
      <w:r>
        <w:rPr>
          <w:color w:val="000000"/>
        </w:rPr>
        <w:t xml:space="preserve">Prefeita </w:t>
      </w:r>
      <w:r w:rsidR="005876CD" w:rsidRPr="00705228">
        <w:rPr>
          <w:color w:val="000000"/>
        </w:rPr>
        <w:t>Municipal</w:t>
      </w:r>
    </w:p>
    <w:p w:rsidR="005876CD" w:rsidRPr="00705228" w:rsidRDefault="005876CD" w:rsidP="005876CD">
      <w:pPr>
        <w:pStyle w:val="corpo"/>
        <w:spacing w:before="0" w:beforeAutospacing="0" w:after="0" w:afterAutospacing="0"/>
        <w:jc w:val="center"/>
        <w:rPr>
          <w:color w:val="000000"/>
        </w:rPr>
      </w:pPr>
      <w:r w:rsidRPr="00705228">
        <w:rPr>
          <w:color w:val="000000"/>
        </w:rPr>
        <w:t xml:space="preserve">Contratante </w:t>
      </w:r>
    </w:p>
    <w:p w:rsidR="005876CD" w:rsidRPr="00705228" w:rsidRDefault="005876CD" w:rsidP="005876CD">
      <w:pPr>
        <w:pStyle w:val="corpo"/>
        <w:spacing w:before="0" w:beforeAutospacing="0" w:after="0" w:afterAutospacing="0"/>
        <w:jc w:val="center"/>
        <w:rPr>
          <w:color w:val="000000"/>
        </w:rPr>
      </w:pPr>
    </w:p>
    <w:p w:rsidR="005876CD" w:rsidRPr="00705228" w:rsidRDefault="005876CD" w:rsidP="005876CD">
      <w:pPr>
        <w:pStyle w:val="corpo"/>
        <w:spacing w:before="0" w:beforeAutospacing="0" w:after="0" w:afterAutospacing="0"/>
        <w:jc w:val="center"/>
        <w:rPr>
          <w:color w:val="000000"/>
        </w:rPr>
      </w:pPr>
    </w:p>
    <w:p w:rsidR="005876CD" w:rsidRPr="00705228" w:rsidRDefault="005876CD" w:rsidP="005876CD">
      <w:pPr>
        <w:pStyle w:val="corpo"/>
        <w:spacing w:before="0" w:beforeAutospacing="0" w:after="0" w:afterAutospacing="0"/>
        <w:jc w:val="center"/>
        <w:rPr>
          <w:color w:val="000000"/>
        </w:rPr>
      </w:pPr>
    </w:p>
    <w:p w:rsidR="005876CD" w:rsidRPr="00705228" w:rsidRDefault="005876CD" w:rsidP="005876CD">
      <w:pPr>
        <w:pStyle w:val="corpo"/>
        <w:spacing w:before="0" w:beforeAutospacing="0" w:after="0" w:afterAutospacing="0"/>
        <w:jc w:val="center"/>
      </w:pPr>
      <w:r w:rsidRPr="00705228">
        <w:t xml:space="preserve">Paulo Roberto da Silveira Junior </w:t>
      </w:r>
    </w:p>
    <w:p w:rsidR="005876CD" w:rsidRPr="00705228" w:rsidRDefault="005876CD" w:rsidP="005876CD">
      <w:pPr>
        <w:pStyle w:val="corpo"/>
        <w:spacing w:before="0" w:beforeAutospacing="0" w:after="0" w:afterAutospacing="0"/>
        <w:jc w:val="center"/>
      </w:pPr>
      <w:r w:rsidRPr="00705228">
        <w:t>SERGITUR SERGIPE TURISMO LTDA ME</w:t>
      </w:r>
    </w:p>
    <w:p w:rsidR="005876CD" w:rsidRPr="00705228" w:rsidRDefault="005876CD" w:rsidP="005876CD">
      <w:pPr>
        <w:pStyle w:val="corpo"/>
        <w:spacing w:before="0" w:beforeAutospacing="0" w:after="0" w:afterAutospacing="0"/>
        <w:jc w:val="center"/>
        <w:rPr>
          <w:color w:val="000000"/>
        </w:rPr>
      </w:pPr>
      <w:r w:rsidRPr="00705228">
        <w:rPr>
          <w:color w:val="000000"/>
        </w:rPr>
        <w:t>Contratada</w:t>
      </w:r>
    </w:p>
    <w:p w:rsidR="008E5CAA" w:rsidRPr="00446DCA" w:rsidRDefault="008E5CAA" w:rsidP="00EB3375">
      <w:pPr>
        <w:pStyle w:val="corponico"/>
        <w:tabs>
          <w:tab w:val="left" w:pos="9720"/>
        </w:tabs>
        <w:spacing w:before="0" w:beforeAutospacing="0" w:after="0" w:afterAutospacing="0"/>
        <w:ind w:right="22"/>
        <w:jc w:val="both"/>
      </w:pPr>
    </w:p>
    <w:p w:rsidR="009930CB" w:rsidRPr="00446DCA" w:rsidRDefault="009930CB" w:rsidP="00EB3375">
      <w:pPr>
        <w:pStyle w:val="corponico"/>
        <w:tabs>
          <w:tab w:val="left" w:pos="9720"/>
        </w:tabs>
        <w:spacing w:before="0" w:beforeAutospacing="0" w:after="0" w:afterAutospacing="0"/>
        <w:ind w:right="22"/>
        <w:jc w:val="both"/>
      </w:pPr>
      <w:r w:rsidRPr="00446DCA">
        <w:t>TESTEMUNHAS:</w:t>
      </w:r>
    </w:p>
    <w:p w:rsidR="009930CB" w:rsidRPr="00446DCA" w:rsidRDefault="009930CB" w:rsidP="00EB3375">
      <w:pPr>
        <w:pStyle w:val="corponico"/>
        <w:tabs>
          <w:tab w:val="left" w:pos="9720"/>
        </w:tabs>
        <w:spacing w:before="0" w:beforeAutospacing="0" w:after="0" w:afterAutospacing="0"/>
        <w:ind w:right="22"/>
        <w:jc w:val="both"/>
        <w:rPr>
          <w:sz w:val="10"/>
        </w:rPr>
      </w:pPr>
    </w:p>
    <w:p w:rsidR="009930CB" w:rsidRPr="00446DCA" w:rsidRDefault="009930CB" w:rsidP="00EB3375">
      <w:pPr>
        <w:pStyle w:val="Recuodecorpodetexto2"/>
        <w:tabs>
          <w:tab w:val="left" w:pos="2268"/>
          <w:tab w:val="left" w:pos="5812"/>
          <w:tab w:val="left" w:pos="9720"/>
        </w:tabs>
        <w:ind w:left="0" w:right="22"/>
        <w:jc w:val="both"/>
        <w:rPr>
          <w:sz w:val="24"/>
          <w:szCs w:val="24"/>
        </w:rPr>
      </w:pPr>
      <w:r w:rsidRPr="00446DCA">
        <w:rPr>
          <w:sz w:val="24"/>
          <w:szCs w:val="24"/>
        </w:rPr>
        <w:t>I - ___________________________________________</w:t>
      </w:r>
    </w:p>
    <w:p w:rsidR="009930CB" w:rsidRPr="00446DCA" w:rsidRDefault="009930CB" w:rsidP="00EB3375">
      <w:pPr>
        <w:pStyle w:val="corpo"/>
        <w:tabs>
          <w:tab w:val="left" w:pos="9720"/>
        </w:tabs>
        <w:spacing w:before="0" w:beforeAutospacing="0" w:after="0" w:afterAutospacing="0"/>
        <w:ind w:right="22"/>
        <w:jc w:val="both"/>
      </w:pPr>
      <w:r w:rsidRPr="00446DCA">
        <w:t>II - ___________________________________________</w:t>
      </w:r>
    </w:p>
    <w:p w:rsidR="007129C4" w:rsidRPr="00446DCA" w:rsidRDefault="007129C4" w:rsidP="007129C4">
      <w:pPr>
        <w:tabs>
          <w:tab w:val="left" w:pos="6300"/>
        </w:tabs>
        <w:ind w:left="2268" w:right="2297"/>
        <w:rPr>
          <w:i/>
          <w:sz w:val="16"/>
          <w:szCs w:val="16"/>
        </w:rPr>
      </w:pPr>
    </w:p>
    <w:p w:rsidR="00135E4F" w:rsidRDefault="00135E4F" w:rsidP="00EB3375">
      <w:pPr>
        <w:tabs>
          <w:tab w:val="left" w:pos="9720"/>
        </w:tabs>
        <w:ind w:right="22"/>
      </w:pPr>
    </w:p>
    <w:sectPr w:rsidR="00135E4F" w:rsidSect="000A1475">
      <w:headerReference w:type="default" r:id="rId7"/>
      <w:footerReference w:type="even" r:id="rId8"/>
      <w:footerReference w:type="default" r:id="rId9"/>
      <w:headerReference w:type="first" r:id="rId10"/>
      <w:pgSz w:w="11907" w:h="16840" w:code="9"/>
      <w:pgMar w:top="851" w:right="851" w:bottom="851" w:left="1134" w:header="284"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212" w:rsidRDefault="002C2212" w:rsidP="009930CB">
      <w:r>
        <w:separator/>
      </w:r>
    </w:p>
  </w:endnote>
  <w:endnote w:type="continuationSeparator" w:id="1">
    <w:p w:rsidR="002C2212" w:rsidRDefault="002C2212" w:rsidP="00993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12" w:rsidRDefault="005D7628">
    <w:pPr>
      <w:pStyle w:val="Rodap"/>
      <w:framePr w:wrap="around" w:vAnchor="text" w:hAnchor="margin" w:xAlign="right" w:y="1"/>
      <w:rPr>
        <w:rStyle w:val="Nmerodepgina"/>
      </w:rPr>
    </w:pPr>
    <w:r>
      <w:rPr>
        <w:rStyle w:val="Nmerodepgina"/>
      </w:rPr>
      <w:fldChar w:fldCharType="begin"/>
    </w:r>
    <w:r w:rsidR="002C2212">
      <w:rPr>
        <w:rStyle w:val="Nmerodepgina"/>
      </w:rPr>
      <w:instrText xml:space="preserve">PAGE  </w:instrText>
    </w:r>
    <w:r>
      <w:rPr>
        <w:rStyle w:val="Nmerodepgina"/>
      </w:rPr>
      <w:fldChar w:fldCharType="end"/>
    </w:r>
  </w:p>
  <w:p w:rsidR="002C2212" w:rsidRDefault="002C221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12" w:rsidRDefault="002C2212">
    <w:pPr>
      <w:pStyle w:val="Rodap"/>
    </w:pPr>
    <w:r w:rsidRPr="00CE59DA">
      <w:rPr>
        <w:sz w:val="22"/>
        <w:szCs w:val="22"/>
      </w:rPr>
      <w:t>Praça Fausto Cardoso, 12 – Itabaiana/SE – 3431-971</w:t>
    </w:r>
    <w:r>
      <w:rPr>
        <w:sz w:val="22"/>
        <w:szCs w:val="22"/>
      </w:rPr>
      <w:t>1</w:t>
    </w:r>
    <w:r w:rsidRPr="00CE59DA">
      <w:rPr>
        <w:sz w:val="22"/>
        <w:szCs w:val="22"/>
      </w:rPr>
      <w:t xml:space="preserve"> – 13.104.740/0001-10</w:t>
    </w:r>
  </w:p>
  <w:p w:rsidR="002C2212" w:rsidRDefault="002C2212">
    <w:pPr>
      <w:pStyle w:val="Rodap"/>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212" w:rsidRDefault="002C2212" w:rsidP="009930CB">
      <w:r>
        <w:separator/>
      </w:r>
    </w:p>
  </w:footnote>
  <w:footnote w:type="continuationSeparator" w:id="1">
    <w:p w:rsidR="002C2212" w:rsidRDefault="002C2212" w:rsidP="00993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12" w:rsidRDefault="002C2212" w:rsidP="000A1475">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45pt;height:66.55pt" o:ole="" fillcolor="window">
          <v:imagedata r:id="rId1" o:title=""/>
        </v:shape>
        <o:OLEObject Type="Embed" ProgID="Word.Picture.8" ShapeID="_x0000_i1025" DrawAspect="Content" ObjectID="_1541393028" r:id="rId2"/>
      </w:object>
    </w:r>
  </w:p>
  <w:p w:rsidR="002C2212" w:rsidRDefault="002C2212" w:rsidP="000A1475">
    <w:pPr>
      <w:rPr>
        <w:rFonts w:ascii="Trebuchet MS" w:hAnsi="Trebuchet MS"/>
        <w:b/>
      </w:rPr>
    </w:pPr>
    <w:r>
      <w:rPr>
        <w:rFonts w:ascii="Trebuchet MS" w:hAnsi="Trebuchet MS"/>
        <w:b/>
      </w:rPr>
      <w:t>ESTADO DE SERGIPE</w:t>
    </w:r>
  </w:p>
  <w:p w:rsidR="002C2212" w:rsidRDefault="002C2212" w:rsidP="000A1475">
    <w:pPr>
      <w:rPr>
        <w:rFonts w:ascii="Trebuchet MS" w:hAnsi="Trebuchet MS"/>
        <w:b/>
        <w:sz w:val="22"/>
      </w:rPr>
    </w:pPr>
    <w:r>
      <w:rPr>
        <w:rFonts w:ascii="Trebuchet MS" w:hAnsi="Trebuchet MS"/>
        <w:b/>
        <w:sz w:val="22"/>
      </w:rPr>
      <w:t>Prefeitura Municipal de Itabaiana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12" w:rsidRDefault="002C2212">
    <w:pPr>
      <w:pStyle w:val="Cabealho"/>
      <w:tabs>
        <w:tab w:val="clear" w:pos="4419"/>
        <w:tab w:val="clear" w:pos="8838"/>
      </w:tabs>
    </w:pPr>
    <w:r>
      <w:rPr>
        <w:noProof/>
      </w:rPr>
      <w:drawing>
        <wp:inline distT="0" distB="0" distL="0" distR="0">
          <wp:extent cx="1247775" cy="609600"/>
          <wp:effectExtent l="19050" t="0" r="9525" b="0"/>
          <wp:docPr id="1" name="Imagem 1" descr="LOGO TCE-SE final Core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E-SE final Corel 10"/>
                  <pic:cNvPicPr>
                    <a:picLocks noChangeAspect="1" noChangeArrowheads="1"/>
                  </pic:cNvPicPr>
                </pic:nvPicPr>
                <pic:blipFill>
                  <a:blip r:embed="rId1"/>
                  <a:srcRect/>
                  <a:stretch>
                    <a:fillRect/>
                  </a:stretch>
                </pic:blipFill>
                <pic:spPr bwMode="auto">
                  <a:xfrm>
                    <a:off x="0" y="0"/>
                    <a:ext cx="1247775" cy="609600"/>
                  </a:xfrm>
                  <a:prstGeom prst="rect">
                    <a:avLst/>
                  </a:prstGeom>
                  <a:noFill/>
                  <a:ln w="9525">
                    <a:noFill/>
                    <a:miter lim="800000"/>
                    <a:headEnd/>
                    <a:tailEnd/>
                  </a:ln>
                </pic:spPr>
              </pic:pic>
            </a:graphicData>
          </a:graphic>
        </wp:inline>
      </w:drawing>
    </w:r>
  </w:p>
  <w:p w:rsidR="002C2212" w:rsidRDefault="002C2212">
    <w:pPr>
      <w:pStyle w:val="Cabealho"/>
      <w:tabs>
        <w:tab w:val="clear" w:pos="4419"/>
        <w:tab w:val="clear" w:pos="8838"/>
      </w:tabs>
    </w:pPr>
  </w:p>
  <w:p w:rsidR="002C2212" w:rsidRDefault="002C2212">
    <w:pPr>
      <w:pStyle w:val="Cabealho"/>
      <w:tabs>
        <w:tab w:val="clear" w:pos="4419"/>
        <w:tab w:val="clear" w:pos="8838"/>
      </w:tabs>
      <w:rPr>
        <w:sz w:val="16"/>
        <w:szCs w:val="16"/>
      </w:rPr>
    </w:pPr>
    <w:r>
      <w:rPr>
        <w:sz w:val="16"/>
        <w:szCs w:val="16"/>
      </w:rPr>
      <w:t>COMISSÃO PERMANENTE DE LICITAÇÃO</w:t>
    </w:r>
  </w:p>
  <w:p w:rsidR="002C2212" w:rsidRDefault="002C2212">
    <w:pPr>
      <w:pStyle w:val="Cabealho"/>
      <w:tabs>
        <w:tab w:val="clear" w:pos="4419"/>
        <w:tab w:val="clear" w:pos="8838"/>
      </w:tabs>
    </w:pPr>
    <w:r>
      <w:rPr>
        <w:color w:val="FF0000"/>
        <w:sz w:val="20"/>
      </w:rPr>
      <w:t>MINUTA</w:t>
    </w:r>
    <w:r w:rsidR="005D7628">
      <w:fldChar w:fldCharType="begin"/>
    </w:r>
    <w:r>
      <w:instrText xml:space="preserve"> INCLUDEPICTURE "C:\\Documents and Settings\\usuario\\Configurações locais\\Temporary Internet Files\\CPL\\Minutas\\2006\\TCE.BMP" \* MERGEFORMAT </w:instrText>
    </w:r>
    <w:r w:rsidR="005D7628">
      <w:fldChar w:fldCharType="end"/>
    </w:r>
    <w:r w:rsidR="005D7628">
      <w:fldChar w:fldCharType="begin"/>
    </w:r>
    <w:r>
      <w:instrText xml:space="preserve"> INCLUDEPICTURE "C:\\Documents and Settings\\usuario\\Configurações locais\\Temporary Internet Files\\CPL\\Minutas\\2006\\TCE.BMP" \* MERGEFORMAT </w:instrText>
    </w:r>
    <w:r w:rsidR="005D7628">
      <w:fldChar w:fldCharType="end"/>
    </w:r>
    <w:r w:rsidR="005D7628">
      <w:fldChar w:fldCharType="begin"/>
    </w:r>
    <w:r>
      <w:instrText xml:space="preserve"> INCLUDEPICTURE "C:\\Documents and Settings\\usuario\\Configurações locais\\Temporary Internet Files\\CPL\\Minutas\\2006\\TCE.BMP" \* MERGEFORMAT </w:instrText>
    </w:r>
    <w:r w:rsidR="005D7628">
      <w:fldChar w:fldCharType="end"/>
    </w:r>
    <w:r w:rsidR="005D7628">
      <w:fldChar w:fldCharType="begin"/>
    </w:r>
    <w:r>
      <w:instrText xml:space="preserve"> INCLUDEPICTURE "C:\\Documents and Settings\\usuario\\Configurações locais\\Temporary Internet Files\\CPL\\Minutas\\2006\\TCE.BMP" \* MERGEFORMAT </w:instrText>
    </w:r>
    <w:r w:rsidR="005D7628">
      <w:fldChar w:fldCharType="end"/>
    </w:r>
    <w:r w:rsidR="005D7628">
      <w:fldChar w:fldCharType="begin"/>
    </w:r>
    <w:r>
      <w:instrText xml:space="preserve"> INCLUDEPICTURE "C:\\Documents and Settings\\usuario\\Configurações locais\\Temporary Internet Files\\CPL\\Minutas\\2006\\TCE.BMP" \* MERGEFORMAT </w:instrText>
    </w:r>
    <w:r w:rsidR="005D7628">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2291B60"/>
    <w:multiLevelType w:val="hybridMultilevel"/>
    <w:tmpl w:val="DE448F72"/>
    <w:lvl w:ilvl="0" w:tplc="B3CAF60E">
      <w:start w:val="1"/>
      <w:numFmt w:val="bullet"/>
      <w:lvlText w:val=""/>
      <w:lvlJc w:val="left"/>
      <w:pPr>
        <w:tabs>
          <w:tab w:val="num" w:pos="720"/>
        </w:tabs>
        <w:ind w:left="720" w:hanging="360"/>
      </w:pPr>
      <w:rPr>
        <w:rFonts w:ascii="Symbol" w:hAnsi="Symbol" w:hint="default"/>
        <w:b/>
        <w:sz w:val="20"/>
        <w:szCs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6B4676C"/>
    <w:multiLevelType w:val="hybridMultilevel"/>
    <w:tmpl w:val="E1AC4482"/>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4">
    <w:nsid w:val="080258E7"/>
    <w:multiLevelType w:val="hybridMultilevel"/>
    <w:tmpl w:val="BC080E14"/>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5">
    <w:nsid w:val="0CE13963"/>
    <w:multiLevelType w:val="hybridMultilevel"/>
    <w:tmpl w:val="6AC47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1134ABF"/>
    <w:multiLevelType w:val="hybridMultilevel"/>
    <w:tmpl w:val="9AD8FD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9D43A8"/>
    <w:multiLevelType w:val="multilevel"/>
    <w:tmpl w:val="69AE99E4"/>
    <w:lvl w:ilvl="0">
      <w:start w:val="1"/>
      <w:numFmt w:val="bullet"/>
      <w:lvlText w:val=""/>
      <w:lvlJc w:val="left"/>
      <w:pPr>
        <w:tabs>
          <w:tab w:val="num" w:pos="1854"/>
        </w:tabs>
        <w:ind w:left="1854" w:hanging="360"/>
      </w:pPr>
      <w:rPr>
        <w:rFonts w:ascii="Wingdings" w:hAnsi="Wingdings"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9">
    <w:nsid w:val="191F019E"/>
    <w:multiLevelType w:val="hybridMultilevel"/>
    <w:tmpl w:val="59EAEF40"/>
    <w:lvl w:ilvl="0" w:tplc="EED881D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8C7CD9"/>
    <w:multiLevelType w:val="hybridMultilevel"/>
    <w:tmpl w:val="DAE2A8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2A2932FC"/>
    <w:multiLevelType w:val="hybridMultilevel"/>
    <w:tmpl w:val="D550ED7E"/>
    <w:lvl w:ilvl="0" w:tplc="BE8ED1F2">
      <w:start w:val="1"/>
      <w:numFmt w:val="upperRoman"/>
      <w:lvlText w:val="%1."/>
      <w:lvlJc w:val="right"/>
      <w:pPr>
        <w:tabs>
          <w:tab w:val="num" w:pos="720"/>
        </w:tabs>
        <w:ind w:left="720" w:hanging="360"/>
      </w:pPr>
      <w:rPr>
        <w:rFonts w:hint="default"/>
        <w:b/>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2">
    <w:nsid w:val="2ADD1107"/>
    <w:multiLevelType w:val="hybridMultilevel"/>
    <w:tmpl w:val="FCC8302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AFD79B6"/>
    <w:multiLevelType w:val="hybridMultilevel"/>
    <w:tmpl w:val="1CDCA2E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1124D61"/>
    <w:multiLevelType w:val="hybridMultilevel"/>
    <w:tmpl w:val="933AB5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29E1404"/>
    <w:multiLevelType w:val="hybridMultilevel"/>
    <w:tmpl w:val="42EE16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8ED1079"/>
    <w:multiLevelType w:val="hybridMultilevel"/>
    <w:tmpl w:val="69AE99E4"/>
    <w:lvl w:ilvl="0" w:tplc="0416000B">
      <w:start w:val="1"/>
      <w:numFmt w:val="bullet"/>
      <w:lvlText w:val=""/>
      <w:lvlJc w:val="left"/>
      <w:pPr>
        <w:tabs>
          <w:tab w:val="num" w:pos="1854"/>
        </w:tabs>
        <w:ind w:left="1854" w:hanging="360"/>
      </w:pPr>
      <w:rPr>
        <w:rFonts w:ascii="Wingdings" w:hAnsi="Wingdings"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7">
    <w:nsid w:val="3D8560E1"/>
    <w:multiLevelType w:val="hybridMultilevel"/>
    <w:tmpl w:val="92FAF0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8">
    <w:nsid w:val="451B52A9"/>
    <w:multiLevelType w:val="hybridMultilevel"/>
    <w:tmpl w:val="BB0C65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6AD226F"/>
    <w:multiLevelType w:val="hybridMultilevel"/>
    <w:tmpl w:val="5BC6231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70E2EAA"/>
    <w:multiLevelType w:val="hybridMultilevel"/>
    <w:tmpl w:val="D062D4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9E233DE"/>
    <w:multiLevelType w:val="hybridMultilevel"/>
    <w:tmpl w:val="27B84412"/>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22">
    <w:nsid w:val="4A530638"/>
    <w:multiLevelType w:val="hybridMultilevel"/>
    <w:tmpl w:val="A8BA8DB8"/>
    <w:lvl w:ilvl="0" w:tplc="0416000B">
      <w:start w:val="1"/>
      <w:numFmt w:val="bullet"/>
      <w:lvlText w:val=""/>
      <w:lvlJc w:val="left"/>
      <w:pPr>
        <w:ind w:left="720" w:hanging="360"/>
      </w:pPr>
      <w:rPr>
        <w:rFonts w:ascii="Wingdings" w:hAnsi="Wingding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E5C64B5"/>
    <w:multiLevelType w:val="hybridMultilevel"/>
    <w:tmpl w:val="A10E3B00"/>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24">
    <w:nsid w:val="5458007B"/>
    <w:multiLevelType w:val="hybridMultilevel"/>
    <w:tmpl w:val="5B36B87C"/>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5">
    <w:nsid w:val="54FE5372"/>
    <w:multiLevelType w:val="hybridMultilevel"/>
    <w:tmpl w:val="ECB8EB8A"/>
    <w:lvl w:ilvl="0" w:tplc="B70E32B6">
      <w:start w:val="1"/>
      <w:numFmt w:val="upperRoman"/>
      <w:lvlText w:val="%1."/>
      <w:lvlJc w:val="right"/>
      <w:pPr>
        <w:tabs>
          <w:tab w:val="num" w:pos="720"/>
        </w:tabs>
        <w:ind w:left="720" w:hanging="36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0EE6180"/>
    <w:multiLevelType w:val="hybridMultilevel"/>
    <w:tmpl w:val="90A6C00C"/>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3950802"/>
    <w:multiLevelType w:val="hybridMultilevel"/>
    <w:tmpl w:val="A434F998"/>
    <w:lvl w:ilvl="0" w:tplc="0416000D">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63BC611F"/>
    <w:multiLevelType w:val="hybridMultilevel"/>
    <w:tmpl w:val="782A3E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AFA3573"/>
    <w:multiLevelType w:val="hybridMultilevel"/>
    <w:tmpl w:val="8490F2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6C2C1097"/>
    <w:multiLevelType w:val="hybridMultilevel"/>
    <w:tmpl w:val="4E64D2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CC10735"/>
    <w:multiLevelType w:val="hybridMultilevel"/>
    <w:tmpl w:val="40321126"/>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32">
    <w:nsid w:val="6FBF4835"/>
    <w:multiLevelType w:val="hybridMultilevel"/>
    <w:tmpl w:val="BE02F99A"/>
    <w:lvl w:ilvl="0" w:tplc="443ACB14">
      <w:start w:val="1"/>
      <w:numFmt w:val="upperRoman"/>
      <w:lvlText w:val="%1."/>
      <w:lvlJc w:val="right"/>
      <w:pPr>
        <w:tabs>
          <w:tab w:val="num" w:pos="720"/>
        </w:tabs>
        <w:ind w:left="720" w:hanging="36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AEE51B1"/>
    <w:multiLevelType w:val="hybridMultilevel"/>
    <w:tmpl w:val="C156B7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CCD09A4"/>
    <w:multiLevelType w:val="hybridMultilevel"/>
    <w:tmpl w:val="FB185C9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6"/>
  </w:num>
  <w:num w:numId="6">
    <w:abstractNumId w:val="26"/>
  </w:num>
  <w:num w:numId="7">
    <w:abstractNumId w:val="15"/>
  </w:num>
  <w:num w:numId="8">
    <w:abstractNumId w:val="24"/>
  </w:num>
  <w:num w:numId="9">
    <w:abstractNumId w:val="14"/>
  </w:num>
  <w:num w:numId="10">
    <w:abstractNumId w:val="19"/>
  </w:num>
  <w:num w:numId="11">
    <w:abstractNumId w:val="10"/>
  </w:num>
  <w:num w:numId="12">
    <w:abstractNumId w:val="7"/>
  </w:num>
  <w:num w:numId="13">
    <w:abstractNumId w:val="27"/>
  </w:num>
  <w:num w:numId="14">
    <w:abstractNumId w:val="33"/>
  </w:num>
  <w:num w:numId="15">
    <w:abstractNumId w:val="16"/>
  </w:num>
  <w:num w:numId="16">
    <w:abstractNumId w:val="8"/>
  </w:num>
  <w:num w:numId="17">
    <w:abstractNumId w:val="17"/>
  </w:num>
  <w:num w:numId="18">
    <w:abstractNumId w:val="12"/>
  </w:num>
  <w:num w:numId="19">
    <w:abstractNumId w:val="29"/>
  </w:num>
  <w:num w:numId="20">
    <w:abstractNumId w:val="34"/>
  </w:num>
  <w:num w:numId="21">
    <w:abstractNumId w:val="18"/>
  </w:num>
  <w:num w:numId="22">
    <w:abstractNumId w:val="20"/>
  </w:num>
  <w:num w:numId="23">
    <w:abstractNumId w:val="30"/>
  </w:num>
  <w:num w:numId="24">
    <w:abstractNumId w:val="28"/>
  </w:num>
  <w:num w:numId="25">
    <w:abstractNumId w:val="5"/>
  </w:num>
  <w:num w:numId="26">
    <w:abstractNumId w:val="9"/>
  </w:num>
  <w:num w:numId="27">
    <w:abstractNumId w:val="22"/>
  </w:num>
  <w:num w:numId="28">
    <w:abstractNumId w:val="11"/>
  </w:num>
  <w:num w:numId="29">
    <w:abstractNumId w:val="32"/>
  </w:num>
  <w:num w:numId="30">
    <w:abstractNumId w:val="25"/>
  </w:num>
  <w:num w:numId="31">
    <w:abstractNumId w:val="3"/>
  </w:num>
  <w:num w:numId="32">
    <w:abstractNumId w:val="31"/>
  </w:num>
  <w:num w:numId="33">
    <w:abstractNumId w:val="23"/>
  </w:num>
  <w:num w:numId="34">
    <w:abstractNumId w:val="21"/>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0"/>
  <w:defaultTabStop w:val="708"/>
  <w:hyphenationZone w:val="425"/>
  <w:characterSpacingControl w:val="doNotCompress"/>
  <w:hdrShapeDefaults>
    <o:shapedefaults v:ext="edit" spidmax="30722"/>
  </w:hdrShapeDefaults>
  <w:footnotePr>
    <w:footnote w:id="0"/>
    <w:footnote w:id="1"/>
  </w:footnotePr>
  <w:endnotePr>
    <w:endnote w:id="0"/>
    <w:endnote w:id="1"/>
  </w:endnotePr>
  <w:compat/>
  <w:rsids>
    <w:rsidRoot w:val="009930CB"/>
    <w:rsid w:val="000055F0"/>
    <w:rsid w:val="00007CAF"/>
    <w:rsid w:val="000156D4"/>
    <w:rsid w:val="0002177E"/>
    <w:rsid w:val="00021C9B"/>
    <w:rsid w:val="00022986"/>
    <w:rsid w:val="00036006"/>
    <w:rsid w:val="0004364E"/>
    <w:rsid w:val="00047A79"/>
    <w:rsid w:val="000602F8"/>
    <w:rsid w:val="0006277F"/>
    <w:rsid w:val="0006779F"/>
    <w:rsid w:val="00070094"/>
    <w:rsid w:val="000704E9"/>
    <w:rsid w:val="00085028"/>
    <w:rsid w:val="00085D8D"/>
    <w:rsid w:val="000927D9"/>
    <w:rsid w:val="000A0ACF"/>
    <w:rsid w:val="000A1475"/>
    <w:rsid w:val="000A1AC9"/>
    <w:rsid w:val="000A4050"/>
    <w:rsid w:val="000B2B59"/>
    <w:rsid w:val="000C0425"/>
    <w:rsid w:val="000C3D76"/>
    <w:rsid w:val="000D2462"/>
    <w:rsid w:val="000E149E"/>
    <w:rsid w:val="000F2CE0"/>
    <w:rsid w:val="001002C8"/>
    <w:rsid w:val="00124234"/>
    <w:rsid w:val="00126961"/>
    <w:rsid w:val="00135E4F"/>
    <w:rsid w:val="00143894"/>
    <w:rsid w:val="001444FE"/>
    <w:rsid w:val="00147203"/>
    <w:rsid w:val="00154AE9"/>
    <w:rsid w:val="00162CAC"/>
    <w:rsid w:val="00164795"/>
    <w:rsid w:val="00191BE8"/>
    <w:rsid w:val="00197380"/>
    <w:rsid w:val="001B256C"/>
    <w:rsid w:val="001B550F"/>
    <w:rsid w:val="001C1509"/>
    <w:rsid w:val="001C4433"/>
    <w:rsid w:val="001D154C"/>
    <w:rsid w:val="001D1BF7"/>
    <w:rsid w:val="001D20E4"/>
    <w:rsid w:val="001D5E34"/>
    <w:rsid w:val="001E2885"/>
    <w:rsid w:val="001F17A8"/>
    <w:rsid w:val="001F2EA8"/>
    <w:rsid w:val="002032F2"/>
    <w:rsid w:val="00217095"/>
    <w:rsid w:val="00221188"/>
    <w:rsid w:val="00221A4C"/>
    <w:rsid w:val="00237290"/>
    <w:rsid w:val="00243B47"/>
    <w:rsid w:val="002854A9"/>
    <w:rsid w:val="002876C0"/>
    <w:rsid w:val="00290CBE"/>
    <w:rsid w:val="002A7C13"/>
    <w:rsid w:val="002B42D8"/>
    <w:rsid w:val="002C2212"/>
    <w:rsid w:val="002C2536"/>
    <w:rsid w:val="002C78A6"/>
    <w:rsid w:val="002D1E20"/>
    <w:rsid w:val="002D5660"/>
    <w:rsid w:val="002E3869"/>
    <w:rsid w:val="002F7757"/>
    <w:rsid w:val="00300B50"/>
    <w:rsid w:val="0030740C"/>
    <w:rsid w:val="003124E9"/>
    <w:rsid w:val="0031300A"/>
    <w:rsid w:val="0031454F"/>
    <w:rsid w:val="003228E9"/>
    <w:rsid w:val="00325055"/>
    <w:rsid w:val="00330854"/>
    <w:rsid w:val="0033143B"/>
    <w:rsid w:val="00332FB3"/>
    <w:rsid w:val="00332FB8"/>
    <w:rsid w:val="003474A6"/>
    <w:rsid w:val="00355181"/>
    <w:rsid w:val="003771AE"/>
    <w:rsid w:val="00387A6D"/>
    <w:rsid w:val="003945D4"/>
    <w:rsid w:val="003A269F"/>
    <w:rsid w:val="003A5FBB"/>
    <w:rsid w:val="003B019D"/>
    <w:rsid w:val="003B04C5"/>
    <w:rsid w:val="003D11FA"/>
    <w:rsid w:val="003E6FC9"/>
    <w:rsid w:val="00402EE0"/>
    <w:rsid w:val="00425FD4"/>
    <w:rsid w:val="00432244"/>
    <w:rsid w:val="00435292"/>
    <w:rsid w:val="00437D7E"/>
    <w:rsid w:val="00445083"/>
    <w:rsid w:val="00446DCA"/>
    <w:rsid w:val="00456FB7"/>
    <w:rsid w:val="0046417D"/>
    <w:rsid w:val="004666B8"/>
    <w:rsid w:val="00466F76"/>
    <w:rsid w:val="00483C32"/>
    <w:rsid w:val="004846CD"/>
    <w:rsid w:val="00486792"/>
    <w:rsid w:val="00492A60"/>
    <w:rsid w:val="004A30ED"/>
    <w:rsid w:val="004A742D"/>
    <w:rsid w:val="004B2604"/>
    <w:rsid w:val="004B5494"/>
    <w:rsid w:val="004C0A76"/>
    <w:rsid w:val="004C7396"/>
    <w:rsid w:val="004C760F"/>
    <w:rsid w:val="004C7694"/>
    <w:rsid w:val="004E19F1"/>
    <w:rsid w:val="004E2EA7"/>
    <w:rsid w:val="004E331E"/>
    <w:rsid w:val="004E5085"/>
    <w:rsid w:val="004E77B0"/>
    <w:rsid w:val="004F3C83"/>
    <w:rsid w:val="00532504"/>
    <w:rsid w:val="00536684"/>
    <w:rsid w:val="00537365"/>
    <w:rsid w:val="00545052"/>
    <w:rsid w:val="005461DB"/>
    <w:rsid w:val="0056244D"/>
    <w:rsid w:val="00564AB7"/>
    <w:rsid w:val="00565ABE"/>
    <w:rsid w:val="00574220"/>
    <w:rsid w:val="00574538"/>
    <w:rsid w:val="005756B5"/>
    <w:rsid w:val="0058390A"/>
    <w:rsid w:val="005876CD"/>
    <w:rsid w:val="00593F11"/>
    <w:rsid w:val="005968B2"/>
    <w:rsid w:val="005977DA"/>
    <w:rsid w:val="005B47B1"/>
    <w:rsid w:val="005D7628"/>
    <w:rsid w:val="005E69A1"/>
    <w:rsid w:val="005E7335"/>
    <w:rsid w:val="005F2886"/>
    <w:rsid w:val="00604F2F"/>
    <w:rsid w:val="00613AB3"/>
    <w:rsid w:val="0062715B"/>
    <w:rsid w:val="00641D18"/>
    <w:rsid w:val="006427AF"/>
    <w:rsid w:val="0065090B"/>
    <w:rsid w:val="0067040E"/>
    <w:rsid w:val="00677443"/>
    <w:rsid w:val="00680316"/>
    <w:rsid w:val="00686385"/>
    <w:rsid w:val="006A053A"/>
    <w:rsid w:val="006B36B7"/>
    <w:rsid w:val="006B56A4"/>
    <w:rsid w:val="006B6C30"/>
    <w:rsid w:val="006B75BA"/>
    <w:rsid w:val="006C0952"/>
    <w:rsid w:val="006C1F7D"/>
    <w:rsid w:val="006C2574"/>
    <w:rsid w:val="006C6BF3"/>
    <w:rsid w:val="006D7486"/>
    <w:rsid w:val="006F3A23"/>
    <w:rsid w:val="006F670D"/>
    <w:rsid w:val="00700A8A"/>
    <w:rsid w:val="007129C4"/>
    <w:rsid w:val="00734386"/>
    <w:rsid w:val="007404C0"/>
    <w:rsid w:val="00747799"/>
    <w:rsid w:val="00766077"/>
    <w:rsid w:val="00770269"/>
    <w:rsid w:val="00774827"/>
    <w:rsid w:val="00776416"/>
    <w:rsid w:val="00776BAA"/>
    <w:rsid w:val="007A0674"/>
    <w:rsid w:val="007B42C9"/>
    <w:rsid w:val="007B7C55"/>
    <w:rsid w:val="007C41F9"/>
    <w:rsid w:val="007C67B5"/>
    <w:rsid w:val="007D160E"/>
    <w:rsid w:val="007E7319"/>
    <w:rsid w:val="007F5942"/>
    <w:rsid w:val="007F6A51"/>
    <w:rsid w:val="00804A64"/>
    <w:rsid w:val="00804B07"/>
    <w:rsid w:val="00820C60"/>
    <w:rsid w:val="00821BFB"/>
    <w:rsid w:val="008335B4"/>
    <w:rsid w:val="0083558F"/>
    <w:rsid w:val="00852177"/>
    <w:rsid w:val="00862FA9"/>
    <w:rsid w:val="0088566F"/>
    <w:rsid w:val="00886AC5"/>
    <w:rsid w:val="00897C34"/>
    <w:rsid w:val="008A1DFC"/>
    <w:rsid w:val="008A4CB5"/>
    <w:rsid w:val="008A782E"/>
    <w:rsid w:val="008A7C5F"/>
    <w:rsid w:val="008B14CD"/>
    <w:rsid w:val="008B50C3"/>
    <w:rsid w:val="008C04ED"/>
    <w:rsid w:val="008C35C5"/>
    <w:rsid w:val="008C4EBC"/>
    <w:rsid w:val="008D1E81"/>
    <w:rsid w:val="008E5CAA"/>
    <w:rsid w:val="008F2794"/>
    <w:rsid w:val="008F57D5"/>
    <w:rsid w:val="009034E4"/>
    <w:rsid w:val="0091060C"/>
    <w:rsid w:val="0091530D"/>
    <w:rsid w:val="009233D1"/>
    <w:rsid w:val="009329BD"/>
    <w:rsid w:val="0093601B"/>
    <w:rsid w:val="00937B3E"/>
    <w:rsid w:val="00942EDD"/>
    <w:rsid w:val="0095250E"/>
    <w:rsid w:val="0095739C"/>
    <w:rsid w:val="009655E8"/>
    <w:rsid w:val="00965AFA"/>
    <w:rsid w:val="00966068"/>
    <w:rsid w:val="00967A54"/>
    <w:rsid w:val="009715E7"/>
    <w:rsid w:val="00975579"/>
    <w:rsid w:val="0098147F"/>
    <w:rsid w:val="00985E0D"/>
    <w:rsid w:val="00991997"/>
    <w:rsid w:val="00991ACC"/>
    <w:rsid w:val="00991AE2"/>
    <w:rsid w:val="009930CB"/>
    <w:rsid w:val="009A5D56"/>
    <w:rsid w:val="009B1F4C"/>
    <w:rsid w:val="009B371B"/>
    <w:rsid w:val="009B3B0A"/>
    <w:rsid w:val="009B436E"/>
    <w:rsid w:val="009C2EAD"/>
    <w:rsid w:val="009D32EC"/>
    <w:rsid w:val="009E07E6"/>
    <w:rsid w:val="009E0918"/>
    <w:rsid w:val="00A01AB8"/>
    <w:rsid w:val="00A0398F"/>
    <w:rsid w:val="00A12F8C"/>
    <w:rsid w:val="00A30358"/>
    <w:rsid w:val="00A30E0C"/>
    <w:rsid w:val="00A36CB1"/>
    <w:rsid w:val="00A453B7"/>
    <w:rsid w:val="00A57D5C"/>
    <w:rsid w:val="00A614AA"/>
    <w:rsid w:val="00A66E69"/>
    <w:rsid w:val="00A71BA9"/>
    <w:rsid w:val="00A8322F"/>
    <w:rsid w:val="00A86E40"/>
    <w:rsid w:val="00A9262E"/>
    <w:rsid w:val="00AB6602"/>
    <w:rsid w:val="00AB6E0F"/>
    <w:rsid w:val="00AB7E81"/>
    <w:rsid w:val="00AC0A77"/>
    <w:rsid w:val="00AD1F91"/>
    <w:rsid w:val="00AE0032"/>
    <w:rsid w:val="00AE14F8"/>
    <w:rsid w:val="00AE3433"/>
    <w:rsid w:val="00AF1AB6"/>
    <w:rsid w:val="00AF2438"/>
    <w:rsid w:val="00AF25B5"/>
    <w:rsid w:val="00AF3F29"/>
    <w:rsid w:val="00B01D8E"/>
    <w:rsid w:val="00B10364"/>
    <w:rsid w:val="00B14A13"/>
    <w:rsid w:val="00B46A6D"/>
    <w:rsid w:val="00B515CE"/>
    <w:rsid w:val="00B541C4"/>
    <w:rsid w:val="00B54587"/>
    <w:rsid w:val="00B56E88"/>
    <w:rsid w:val="00B61619"/>
    <w:rsid w:val="00B63056"/>
    <w:rsid w:val="00B64975"/>
    <w:rsid w:val="00B66F0E"/>
    <w:rsid w:val="00B71CD9"/>
    <w:rsid w:val="00B87C13"/>
    <w:rsid w:val="00BF240D"/>
    <w:rsid w:val="00BF3C61"/>
    <w:rsid w:val="00BF7C52"/>
    <w:rsid w:val="00C00E54"/>
    <w:rsid w:val="00C02CBE"/>
    <w:rsid w:val="00C049C7"/>
    <w:rsid w:val="00C058FA"/>
    <w:rsid w:val="00C05F29"/>
    <w:rsid w:val="00C06287"/>
    <w:rsid w:val="00C14228"/>
    <w:rsid w:val="00C20B3A"/>
    <w:rsid w:val="00C226B0"/>
    <w:rsid w:val="00C2734F"/>
    <w:rsid w:val="00C302E3"/>
    <w:rsid w:val="00C40034"/>
    <w:rsid w:val="00C408A1"/>
    <w:rsid w:val="00C631AF"/>
    <w:rsid w:val="00C76EE1"/>
    <w:rsid w:val="00C7796A"/>
    <w:rsid w:val="00C97A14"/>
    <w:rsid w:val="00CB1ECA"/>
    <w:rsid w:val="00CD0A8E"/>
    <w:rsid w:val="00CE12FD"/>
    <w:rsid w:val="00CE7350"/>
    <w:rsid w:val="00CF5977"/>
    <w:rsid w:val="00D00AC5"/>
    <w:rsid w:val="00D053EA"/>
    <w:rsid w:val="00D0627B"/>
    <w:rsid w:val="00D1369E"/>
    <w:rsid w:val="00D1627D"/>
    <w:rsid w:val="00D17235"/>
    <w:rsid w:val="00D326CD"/>
    <w:rsid w:val="00D335F1"/>
    <w:rsid w:val="00D33CDD"/>
    <w:rsid w:val="00D35C7E"/>
    <w:rsid w:val="00D42523"/>
    <w:rsid w:val="00D46A99"/>
    <w:rsid w:val="00D565AC"/>
    <w:rsid w:val="00D62028"/>
    <w:rsid w:val="00D677CE"/>
    <w:rsid w:val="00D77B52"/>
    <w:rsid w:val="00DB76FD"/>
    <w:rsid w:val="00DB7ADF"/>
    <w:rsid w:val="00DC1E69"/>
    <w:rsid w:val="00DC307B"/>
    <w:rsid w:val="00DF0695"/>
    <w:rsid w:val="00DF4D7F"/>
    <w:rsid w:val="00DF5036"/>
    <w:rsid w:val="00E00F24"/>
    <w:rsid w:val="00E0174F"/>
    <w:rsid w:val="00E0746D"/>
    <w:rsid w:val="00E102C4"/>
    <w:rsid w:val="00E1233E"/>
    <w:rsid w:val="00E244A1"/>
    <w:rsid w:val="00E25FE7"/>
    <w:rsid w:val="00E44074"/>
    <w:rsid w:val="00E472EC"/>
    <w:rsid w:val="00E523CD"/>
    <w:rsid w:val="00E54748"/>
    <w:rsid w:val="00E55612"/>
    <w:rsid w:val="00E56FDC"/>
    <w:rsid w:val="00E73246"/>
    <w:rsid w:val="00E73620"/>
    <w:rsid w:val="00E75A3E"/>
    <w:rsid w:val="00E859A2"/>
    <w:rsid w:val="00E87917"/>
    <w:rsid w:val="00E922C2"/>
    <w:rsid w:val="00E94CA5"/>
    <w:rsid w:val="00EA2623"/>
    <w:rsid w:val="00EB3375"/>
    <w:rsid w:val="00EB5F10"/>
    <w:rsid w:val="00EC6388"/>
    <w:rsid w:val="00ED1B06"/>
    <w:rsid w:val="00ED5FFF"/>
    <w:rsid w:val="00EF0826"/>
    <w:rsid w:val="00F0598B"/>
    <w:rsid w:val="00F0653D"/>
    <w:rsid w:val="00F208B6"/>
    <w:rsid w:val="00F262F6"/>
    <w:rsid w:val="00F30A45"/>
    <w:rsid w:val="00F3708D"/>
    <w:rsid w:val="00F40C98"/>
    <w:rsid w:val="00F417F3"/>
    <w:rsid w:val="00F42380"/>
    <w:rsid w:val="00F60D0C"/>
    <w:rsid w:val="00F6484F"/>
    <w:rsid w:val="00F71E28"/>
    <w:rsid w:val="00F775E1"/>
    <w:rsid w:val="00F867BE"/>
    <w:rsid w:val="00F916D8"/>
    <w:rsid w:val="00F930A6"/>
    <w:rsid w:val="00F947E5"/>
    <w:rsid w:val="00F962AD"/>
    <w:rsid w:val="00FA06E5"/>
    <w:rsid w:val="00FA3686"/>
    <w:rsid w:val="00FA64F2"/>
    <w:rsid w:val="00FB2593"/>
    <w:rsid w:val="00FB5ECE"/>
    <w:rsid w:val="00FC17E8"/>
    <w:rsid w:val="00FC493F"/>
    <w:rsid w:val="00FC649D"/>
    <w:rsid w:val="00FD576E"/>
    <w:rsid w:val="00FE66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CB"/>
    <w:pPr>
      <w:overflowPunct w:val="0"/>
      <w:autoSpaceDE w:val="0"/>
      <w:autoSpaceDN w:val="0"/>
      <w:adjustRightInd w:val="0"/>
      <w:jc w:val="center"/>
      <w:textAlignment w:val="baseline"/>
    </w:pPr>
    <w:rPr>
      <w:rFonts w:ascii="Times New Roman" w:eastAsia="Times New Roman" w:hAnsi="Times New Roman"/>
      <w:sz w:val="12"/>
    </w:rPr>
  </w:style>
  <w:style w:type="paragraph" w:styleId="Ttulo1">
    <w:name w:val="heading 1"/>
    <w:basedOn w:val="Normal"/>
    <w:next w:val="Normal"/>
    <w:link w:val="Ttulo1Char"/>
    <w:qFormat/>
    <w:rsid w:val="009930CB"/>
    <w:pPr>
      <w:keepNext/>
      <w:ind w:left="1418" w:hanging="2"/>
      <w:jc w:val="both"/>
      <w:outlineLvl w:val="0"/>
    </w:pPr>
    <w:rPr>
      <w:sz w:val="24"/>
    </w:rPr>
  </w:style>
  <w:style w:type="paragraph" w:styleId="Ttulo2">
    <w:name w:val="heading 2"/>
    <w:basedOn w:val="Normal"/>
    <w:next w:val="Normal"/>
    <w:link w:val="Ttulo2Char"/>
    <w:qFormat/>
    <w:rsid w:val="009930CB"/>
    <w:pPr>
      <w:keepNext/>
      <w:jc w:val="both"/>
      <w:outlineLvl w:val="1"/>
    </w:pPr>
    <w:rPr>
      <w:b/>
      <w:sz w:val="24"/>
    </w:rPr>
  </w:style>
  <w:style w:type="paragraph" w:styleId="Ttulo3">
    <w:name w:val="heading 3"/>
    <w:basedOn w:val="Normal"/>
    <w:next w:val="Normal"/>
    <w:link w:val="Ttulo3Char"/>
    <w:qFormat/>
    <w:rsid w:val="009930CB"/>
    <w:pPr>
      <w:keepNext/>
      <w:outlineLvl w:val="2"/>
    </w:pPr>
    <w:rPr>
      <w:b/>
      <w:sz w:val="24"/>
    </w:rPr>
  </w:style>
  <w:style w:type="paragraph" w:styleId="Ttulo4">
    <w:name w:val="heading 4"/>
    <w:basedOn w:val="Normal"/>
    <w:next w:val="Normal"/>
    <w:link w:val="Ttulo4Char"/>
    <w:qFormat/>
    <w:rsid w:val="009930CB"/>
    <w:pPr>
      <w:keepNext/>
      <w:jc w:val="left"/>
      <w:outlineLvl w:val="3"/>
    </w:pPr>
    <w:rPr>
      <w:b/>
      <w:sz w:val="20"/>
    </w:rPr>
  </w:style>
  <w:style w:type="paragraph" w:styleId="Ttulo5">
    <w:name w:val="heading 5"/>
    <w:basedOn w:val="Normal"/>
    <w:next w:val="Normal"/>
    <w:link w:val="Ttulo5Char"/>
    <w:qFormat/>
    <w:rsid w:val="009930CB"/>
    <w:pPr>
      <w:keepNext/>
      <w:outlineLvl w:val="4"/>
    </w:pPr>
    <w:rPr>
      <w:b/>
      <w:sz w:val="20"/>
    </w:rPr>
  </w:style>
  <w:style w:type="paragraph" w:styleId="Ttulo6">
    <w:name w:val="heading 6"/>
    <w:basedOn w:val="Normal"/>
    <w:next w:val="Normal"/>
    <w:link w:val="Ttulo6Char"/>
    <w:qFormat/>
    <w:rsid w:val="009930CB"/>
    <w:pPr>
      <w:keepNext/>
      <w:outlineLvl w:val="5"/>
    </w:pPr>
    <w:rPr>
      <w:b/>
      <w:sz w:val="28"/>
    </w:rPr>
  </w:style>
  <w:style w:type="paragraph" w:styleId="Ttulo7">
    <w:name w:val="heading 7"/>
    <w:basedOn w:val="Normal"/>
    <w:next w:val="Normal"/>
    <w:link w:val="Ttulo7Char"/>
    <w:qFormat/>
    <w:rsid w:val="009930CB"/>
    <w:pPr>
      <w:keepNext/>
      <w:jc w:val="right"/>
      <w:outlineLvl w:val="6"/>
    </w:pPr>
    <w:rPr>
      <w:b/>
      <w:sz w:val="24"/>
    </w:rPr>
  </w:style>
  <w:style w:type="paragraph" w:styleId="Ttulo8">
    <w:name w:val="heading 8"/>
    <w:basedOn w:val="Normal"/>
    <w:next w:val="Normal"/>
    <w:link w:val="Ttulo8Char"/>
    <w:qFormat/>
    <w:rsid w:val="009930CB"/>
    <w:pPr>
      <w:keepNext/>
      <w:ind w:left="5529"/>
      <w:jc w:val="both"/>
      <w:outlineLvl w:val="7"/>
    </w:pPr>
    <w:rPr>
      <w:sz w:val="24"/>
    </w:rPr>
  </w:style>
  <w:style w:type="paragraph" w:styleId="Ttulo9">
    <w:name w:val="heading 9"/>
    <w:basedOn w:val="Normal"/>
    <w:next w:val="Normal"/>
    <w:link w:val="Ttulo9Char"/>
    <w:qFormat/>
    <w:rsid w:val="009930CB"/>
    <w:pPr>
      <w:keepNext/>
      <w:jc w:val="lef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30C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9930C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9930CB"/>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9930CB"/>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rsid w:val="009930CB"/>
    <w:rPr>
      <w:rFonts w:ascii="Times New Roman" w:eastAsia="Times New Roman" w:hAnsi="Times New Roman" w:cs="Times New Roman"/>
      <w:b/>
      <w:sz w:val="20"/>
      <w:szCs w:val="20"/>
      <w:lang w:eastAsia="pt-BR"/>
    </w:rPr>
  </w:style>
  <w:style w:type="character" w:customStyle="1" w:styleId="Ttulo6Char">
    <w:name w:val="Título 6 Char"/>
    <w:basedOn w:val="Fontepargpadro"/>
    <w:link w:val="Ttulo6"/>
    <w:rsid w:val="009930CB"/>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rsid w:val="009930CB"/>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9930CB"/>
    <w:rPr>
      <w:rFonts w:ascii="Times New Roman" w:eastAsia="Times New Roman" w:hAnsi="Times New Roman" w:cs="Times New Roman"/>
      <w:sz w:val="24"/>
      <w:szCs w:val="20"/>
      <w:lang w:eastAsia="pt-BR"/>
    </w:rPr>
  </w:style>
  <w:style w:type="character" w:customStyle="1" w:styleId="Ttulo9Char">
    <w:name w:val="Título 9 Char"/>
    <w:basedOn w:val="Fontepargpadro"/>
    <w:link w:val="Ttulo9"/>
    <w:rsid w:val="009930CB"/>
    <w:rPr>
      <w:rFonts w:ascii="Times New Roman" w:eastAsia="Times New Roman" w:hAnsi="Times New Roman" w:cs="Times New Roman"/>
      <w:sz w:val="24"/>
      <w:szCs w:val="20"/>
      <w:lang w:eastAsia="pt-BR"/>
    </w:rPr>
  </w:style>
  <w:style w:type="paragraph" w:styleId="Cabealho">
    <w:name w:val="header"/>
    <w:aliases w:val="Cabeçalho superior"/>
    <w:basedOn w:val="Normal"/>
    <w:link w:val="CabealhoChar"/>
    <w:rsid w:val="009930CB"/>
    <w:pPr>
      <w:tabs>
        <w:tab w:val="center" w:pos="4419"/>
        <w:tab w:val="right" w:pos="8838"/>
      </w:tabs>
    </w:pPr>
  </w:style>
  <w:style w:type="character" w:customStyle="1" w:styleId="CabealhoChar">
    <w:name w:val="Cabeçalho Char"/>
    <w:aliases w:val="Cabeçalho superior Char"/>
    <w:basedOn w:val="Fontepargpadro"/>
    <w:link w:val="Cabealho"/>
    <w:rsid w:val="009930CB"/>
    <w:rPr>
      <w:rFonts w:ascii="Times New Roman" w:eastAsia="Times New Roman" w:hAnsi="Times New Roman" w:cs="Times New Roman"/>
      <w:sz w:val="12"/>
      <w:szCs w:val="20"/>
      <w:lang w:eastAsia="pt-BR"/>
    </w:rPr>
  </w:style>
  <w:style w:type="paragraph" w:styleId="Rodap">
    <w:name w:val="footer"/>
    <w:basedOn w:val="Normal"/>
    <w:link w:val="RodapChar"/>
    <w:uiPriority w:val="99"/>
    <w:rsid w:val="009930CB"/>
    <w:pPr>
      <w:tabs>
        <w:tab w:val="center" w:pos="4419"/>
        <w:tab w:val="right" w:pos="8838"/>
      </w:tabs>
    </w:pPr>
  </w:style>
  <w:style w:type="character" w:customStyle="1" w:styleId="RodapChar">
    <w:name w:val="Rodapé Char"/>
    <w:basedOn w:val="Fontepargpadro"/>
    <w:link w:val="Rodap"/>
    <w:uiPriority w:val="99"/>
    <w:rsid w:val="009930CB"/>
    <w:rPr>
      <w:rFonts w:ascii="Times New Roman" w:eastAsia="Times New Roman" w:hAnsi="Times New Roman" w:cs="Times New Roman"/>
      <w:sz w:val="12"/>
      <w:szCs w:val="20"/>
      <w:lang w:eastAsia="pt-BR"/>
    </w:rPr>
  </w:style>
  <w:style w:type="paragraph" w:customStyle="1" w:styleId="Corpodetexto21">
    <w:name w:val="Corpo de texto 21"/>
    <w:basedOn w:val="Normal"/>
    <w:rsid w:val="009930CB"/>
    <w:pPr>
      <w:ind w:firstLine="705"/>
      <w:jc w:val="both"/>
    </w:pPr>
    <w:rPr>
      <w:sz w:val="24"/>
    </w:rPr>
  </w:style>
  <w:style w:type="paragraph" w:styleId="Ttulo">
    <w:name w:val="Title"/>
    <w:basedOn w:val="Normal"/>
    <w:link w:val="TtuloChar"/>
    <w:qFormat/>
    <w:rsid w:val="009930CB"/>
    <w:rPr>
      <w:b/>
      <w:sz w:val="36"/>
    </w:rPr>
  </w:style>
  <w:style w:type="character" w:customStyle="1" w:styleId="TtuloChar">
    <w:name w:val="Título Char"/>
    <w:basedOn w:val="Fontepargpadro"/>
    <w:link w:val="Ttulo"/>
    <w:rsid w:val="009930CB"/>
    <w:rPr>
      <w:rFonts w:ascii="Times New Roman" w:eastAsia="Times New Roman" w:hAnsi="Times New Roman" w:cs="Times New Roman"/>
      <w:b/>
      <w:sz w:val="36"/>
      <w:szCs w:val="20"/>
      <w:lang w:eastAsia="pt-BR"/>
    </w:rPr>
  </w:style>
  <w:style w:type="paragraph" w:styleId="Corpodetexto">
    <w:name w:val="Body Text"/>
    <w:basedOn w:val="Normal"/>
    <w:link w:val="CorpodetextoChar"/>
    <w:rsid w:val="009930CB"/>
    <w:pPr>
      <w:jc w:val="both"/>
    </w:pPr>
    <w:rPr>
      <w:sz w:val="24"/>
    </w:rPr>
  </w:style>
  <w:style w:type="character" w:customStyle="1" w:styleId="CorpodetextoChar">
    <w:name w:val="Corpo de texto Char"/>
    <w:basedOn w:val="Fontepargpadro"/>
    <w:link w:val="Corpodetexto"/>
    <w:rsid w:val="009930CB"/>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9930CB"/>
    <w:rPr>
      <w:b/>
      <w:sz w:val="24"/>
    </w:rPr>
  </w:style>
  <w:style w:type="character" w:customStyle="1" w:styleId="SubttuloChar">
    <w:name w:val="Subtítulo Char"/>
    <w:basedOn w:val="Fontepargpadro"/>
    <w:link w:val="Subttulo"/>
    <w:rsid w:val="009930CB"/>
    <w:rPr>
      <w:rFonts w:ascii="Times New Roman" w:eastAsia="Times New Roman" w:hAnsi="Times New Roman" w:cs="Times New Roman"/>
      <w:b/>
      <w:sz w:val="24"/>
      <w:szCs w:val="20"/>
      <w:lang w:eastAsia="pt-BR"/>
    </w:rPr>
  </w:style>
  <w:style w:type="paragraph" w:customStyle="1" w:styleId="Recuodecorpodetexto31">
    <w:name w:val="Recuo de corpo de texto 31"/>
    <w:basedOn w:val="Normal"/>
    <w:rsid w:val="009930CB"/>
    <w:pPr>
      <w:widowControl w:val="0"/>
      <w:ind w:left="567"/>
      <w:jc w:val="both"/>
    </w:pPr>
    <w:rPr>
      <w:sz w:val="24"/>
    </w:rPr>
  </w:style>
  <w:style w:type="paragraph" w:customStyle="1" w:styleId="Recuodecorpodetexto21">
    <w:name w:val="Recuo de corpo de texto 21"/>
    <w:basedOn w:val="Normal"/>
    <w:rsid w:val="009930CB"/>
    <w:pPr>
      <w:widowControl w:val="0"/>
      <w:ind w:left="1134" w:hanging="567"/>
      <w:jc w:val="both"/>
    </w:pPr>
    <w:rPr>
      <w:sz w:val="24"/>
    </w:rPr>
  </w:style>
  <w:style w:type="character" w:styleId="Nmerodepgina">
    <w:name w:val="page number"/>
    <w:basedOn w:val="Fontepargpadro"/>
    <w:rsid w:val="009930CB"/>
  </w:style>
  <w:style w:type="paragraph" w:styleId="Recuodecorpodetexto">
    <w:name w:val="Body Text Indent"/>
    <w:basedOn w:val="Normal"/>
    <w:link w:val="RecuodecorpodetextoChar"/>
    <w:rsid w:val="009930CB"/>
    <w:pPr>
      <w:spacing w:after="120"/>
      <w:ind w:left="283"/>
    </w:pPr>
  </w:style>
  <w:style w:type="character" w:customStyle="1" w:styleId="RecuodecorpodetextoChar">
    <w:name w:val="Recuo de corpo de texto Char"/>
    <w:basedOn w:val="Fontepargpadro"/>
    <w:link w:val="Recuodecorpodetexto"/>
    <w:rsid w:val="009930CB"/>
    <w:rPr>
      <w:rFonts w:ascii="Times New Roman" w:eastAsia="Times New Roman" w:hAnsi="Times New Roman" w:cs="Times New Roman"/>
      <w:sz w:val="12"/>
      <w:szCs w:val="20"/>
      <w:lang w:eastAsia="pt-BR"/>
    </w:rPr>
  </w:style>
  <w:style w:type="paragraph" w:styleId="Recuodecorpodetexto2">
    <w:name w:val="Body Text Indent 2"/>
    <w:basedOn w:val="Normal"/>
    <w:link w:val="Recuodecorpodetexto2Char"/>
    <w:rsid w:val="009930CB"/>
    <w:pPr>
      <w:spacing w:after="120" w:line="480" w:lineRule="auto"/>
      <w:ind w:left="283"/>
    </w:pPr>
  </w:style>
  <w:style w:type="character" w:customStyle="1" w:styleId="Recuodecorpodetexto2Char">
    <w:name w:val="Recuo de corpo de texto 2 Char"/>
    <w:basedOn w:val="Fontepargpadro"/>
    <w:link w:val="Recuodecorpodetexto2"/>
    <w:rsid w:val="009930CB"/>
    <w:rPr>
      <w:rFonts w:ascii="Times New Roman" w:eastAsia="Times New Roman" w:hAnsi="Times New Roman" w:cs="Times New Roman"/>
      <w:sz w:val="12"/>
      <w:szCs w:val="20"/>
      <w:lang w:eastAsia="pt-BR"/>
    </w:rPr>
  </w:style>
  <w:style w:type="paragraph" w:styleId="Corpodetexto2">
    <w:name w:val="Body Text 2"/>
    <w:basedOn w:val="Normal"/>
    <w:link w:val="Corpodetexto2Char"/>
    <w:rsid w:val="009930CB"/>
    <w:pPr>
      <w:spacing w:after="120" w:line="480" w:lineRule="auto"/>
    </w:pPr>
  </w:style>
  <w:style w:type="character" w:customStyle="1" w:styleId="Corpodetexto2Char">
    <w:name w:val="Corpo de texto 2 Char"/>
    <w:basedOn w:val="Fontepargpadro"/>
    <w:link w:val="Corpodetexto2"/>
    <w:rsid w:val="009930CB"/>
    <w:rPr>
      <w:rFonts w:ascii="Times New Roman" w:eastAsia="Times New Roman" w:hAnsi="Times New Roman" w:cs="Times New Roman"/>
      <w:sz w:val="12"/>
      <w:szCs w:val="20"/>
      <w:lang w:eastAsia="pt-BR"/>
    </w:rPr>
  </w:style>
  <w:style w:type="paragraph" w:styleId="Recuodecorpodetexto3">
    <w:name w:val="Body Text Indent 3"/>
    <w:basedOn w:val="Normal"/>
    <w:link w:val="Recuodecorpodetexto3Char"/>
    <w:rsid w:val="009930CB"/>
    <w:pPr>
      <w:spacing w:after="120"/>
      <w:ind w:left="283"/>
    </w:pPr>
    <w:rPr>
      <w:sz w:val="16"/>
      <w:szCs w:val="16"/>
    </w:rPr>
  </w:style>
  <w:style w:type="character" w:customStyle="1" w:styleId="Recuodecorpodetexto3Char">
    <w:name w:val="Recuo de corpo de texto 3 Char"/>
    <w:basedOn w:val="Fontepargpadro"/>
    <w:link w:val="Recuodecorpodetexto3"/>
    <w:rsid w:val="009930CB"/>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9930CB"/>
    <w:pPr>
      <w:spacing w:after="120"/>
    </w:pPr>
    <w:rPr>
      <w:sz w:val="16"/>
      <w:szCs w:val="16"/>
    </w:rPr>
  </w:style>
  <w:style w:type="character" w:customStyle="1" w:styleId="Corpodetexto3Char">
    <w:name w:val="Corpo de texto 3 Char"/>
    <w:basedOn w:val="Fontepargpadro"/>
    <w:link w:val="Corpodetexto3"/>
    <w:rsid w:val="009930CB"/>
    <w:rPr>
      <w:rFonts w:ascii="Times New Roman" w:eastAsia="Times New Roman" w:hAnsi="Times New Roman" w:cs="Times New Roman"/>
      <w:sz w:val="16"/>
      <w:szCs w:val="16"/>
      <w:lang w:eastAsia="pt-BR"/>
    </w:rPr>
  </w:style>
  <w:style w:type="paragraph" w:customStyle="1" w:styleId="t1">
    <w:name w:val="t1"/>
    <w:basedOn w:val="Normal"/>
    <w:rsid w:val="009930CB"/>
    <w:pPr>
      <w:widowControl w:val="0"/>
      <w:overflowPunct/>
      <w:spacing w:line="280" w:lineRule="atLeast"/>
      <w:jc w:val="left"/>
      <w:textAlignment w:val="auto"/>
    </w:pPr>
    <w:rPr>
      <w:sz w:val="24"/>
      <w:szCs w:val="24"/>
    </w:rPr>
  </w:style>
  <w:style w:type="paragraph" w:customStyle="1" w:styleId="c7">
    <w:name w:val="c7"/>
    <w:basedOn w:val="Normal"/>
    <w:rsid w:val="009930CB"/>
    <w:pPr>
      <w:widowControl w:val="0"/>
      <w:overflowPunct/>
      <w:spacing w:line="240" w:lineRule="atLeast"/>
      <w:textAlignment w:val="auto"/>
    </w:pPr>
    <w:rPr>
      <w:sz w:val="24"/>
      <w:szCs w:val="24"/>
    </w:rPr>
  </w:style>
  <w:style w:type="paragraph" w:customStyle="1" w:styleId="p8">
    <w:name w:val="p8"/>
    <w:basedOn w:val="Normal"/>
    <w:rsid w:val="009930C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9930CB"/>
    <w:pPr>
      <w:suppressAutoHyphens/>
      <w:autoSpaceDN/>
      <w:adjustRightInd/>
      <w:spacing w:after="120" w:line="480" w:lineRule="auto"/>
      <w:ind w:left="283"/>
    </w:pPr>
    <w:rPr>
      <w:lang w:eastAsia="ar-SA"/>
    </w:rPr>
  </w:style>
  <w:style w:type="character" w:styleId="Hyperlink">
    <w:name w:val="Hyperlink"/>
    <w:basedOn w:val="Fontepargpadro"/>
    <w:rsid w:val="009930CB"/>
    <w:rPr>
      <w:color w:val="0000FF"/>
      <w:u w:val="single"/>
    </w:rPr>
  </w:style>
  <w:style w:type="paragraph" w:customStyle="1" w:styleId="tabela">
    <w:name w:val="tabela"/>
    <w:basedOn w:val="Normal"/>
    <w:rsid w:val="009930C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9930C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9930C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9930C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link w:val="TextodenotaderodapChar"/>
    <w:semiHidden/>
    <w:rsid w:val="009930CB"/>
    <w:pPr>
      <w:overflowPunct/>
      <w:autoSpaceDE/>
      <w:autoSpaceDN/>
      <w:adjustRightInd/>
      <w:jc w:val="left"/>
      <w:textAlignment w:val="auto"/>
    </w:pPr>
    <w:rPr>
      <w:sz w:val="20"/>
    </w:rPr>
  </w:style>
  <w:style w:type="character" w:customStyle="1" w:styleId="TextodenotaderodapChar">
    <w:name w:val="Texto de nota de rodapé Char"/>
    <w:basedOn w:val="Fontepargpadro"/>
    <w:link w:val="Textodenotaderodap"/>
    <w:semiHidden/>
    <w:rsid w:val="009930CB"/>
    <w:rPr>
      <w:rFonts w:ascii="Times New Roman" w:eastAsia="Times New Roman" w:hAnsi="Times New Roman" w:cs="Times New Roman"/>
      <w:sz w:val="20"/>
      <w:szCs w:val="20"/>
      <w:lang w:eastAsia="pt-BR"/>
    </w:rPr>
  </w:style>
  <w:style w:type="paragraph" w:customStyle="1" w:styleId="Fontepargpadro1">
    <w:name w:val="Fonte parág. padrão1"/>
    <w:next w:val="Normal"/>
    <w:rsid w:val="009930CB"/>
    <w:pPr>
      <w:widowControl w:val="0"/>
    </w:pPr>
    <w:rPr>
      <w:rFonts w:ascii="Courier" w:eastAsia="Times New Roman" w:hAnsi="Courier"/>
      <w:snapToGrid w:val="0"/>
    </w:rPr>
  </w:style>
  <w:style w:type="paragraph" w:customStyle="1" w:styleId="Corpodetexto210">
    <w:name w:val="Corpo de texto 21"/>
    <w:basedOn w:val="Normal"/>
    <w:rsid w:val="009930C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9930CB"/>
    <w:pPr>
      <w:overflowPunct/>
      <w:adjustRightInd/>
      <w:jc w:val="both"/>
      <w:textAlignment w:val="auto"/>
    </w:pPr>
    <w:rPr>
      <w:b/>
      <w:sz w:val="24"/>
    </w:rPr>
  </w:style>
  <w:style w:type="paragraph" w:styleId="Remetente">
    <w:name w:val="envelope return"/>
    <w:basedOn w:val="Normal"/>
    <w:rsid w:val="009930CB"/>
    <w:pPr>
      <w:suppressAutoHyphens/>
      <w:overflowPunct/>
      <w:autoSpaceDE/>
      <w:autoSpaceDN/>
      <w:adjustRightInd/>
      <w:jc w:val="left"/>
      <w:textAlignment w:val="auto"/>
    </w:pPr>
    <w:rPr>
      <w:sz w:val="20"/>
    </w:rPr>
  </w:style>
  <w:style w:type="paragraph" w:styleId="Textoembloco">
    <w:name w:val="Block Text"/>
    <w:basedOn w:val="Normal"/>
    <w:rsid w:val="009930C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9930CB"/>
    <w:pPr>
      <w:suppressAutoHyphens/>
      <w:overflowPunct/>
      <w:autoSpaceDE/>
      <w:autoSpaceDN/>
      <w:adjustRightInd/>
      <w:jc w:val="both"/>
      <w:textAlignment w:val="auto"/>
    </w:pPr>
    <w:rPr>
      <w:b/>
      <w:sz w:val="24"/>
      <w:lang w:eastAsia="ar-SA"/>
    </w:rPr>
  </w:style>
  <w:style w:type="paragraph" w:customStyle="1" w:styleId="P30">
    <w:name w:val="P30"/>
    <w:basedOn w:val="Normal"/>
    <w:rsid w:val="009930C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9930CB"/>
    <w:pPr>
      <w:keepNext/>
      <w:overflowPunct/>
      <w:adjustRightInd/>
      <w:textAlignment w:val="auto"/>
      <w:outlineLvl w:val="0"/>
    </w:pPr>
    <w:rPr>
      <w:b/>
      <w:sz w:val="20"/>
    </w:rPr>
  </w:style>
  <w:style w:type="paragraph" w:customStyle="1" w:styleId="Recuodecorpodetexto310">
    <w:name w:val="Recuo de corpo de texto 31"/>
    <w:basedOn w:val="Normal"/>
    <w:rsid w:val="009930C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9930CB"/>
    <w:pPr>
      <w:widowControl w:val="0"/>
      <w:suppressAutoHyphens/>
      <w:autoSpaceDN/>
      <w:adjustRightInd/>
      <w:jc w:val="both"/>
    </w:pPr>
    <w:rPr>
      <w:sz w:val="28"/>
      <w:lang w:eastAsia="ar-SA"/>
    </w:rPr>
  </w:style>
  <w:style w:type="paragraph" w:customStyle="1" w:styleId="Recuodecorpodetexto22">
    <w:name w:val="Recuo de corpo de texto 22"/>
    <w:basedOn w:val="Normal"/>
    <w:rsid w:val="009930C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9930CB"/>
    <w:pPr>
      <w:suppressAutoHyphens/>
      <w:autoSpaceDN/>
      <w:adjustRightInd/>
      <w:spacing w:after="120"/>
      <w:ind w:left="283"/>
    </w:pPr>
    <w:rPr>
      <w:sz w:val="16"/>
      <w:szCs w:val="16"/>
      <w:lang w:eastAsia="ar-SA"/>
    </w:rPr>
  </w:style>
  <w:style w:type="paragraph" w:styleId="Textodebalo">
    <w:name w:val="Balloon Text"/>
    <w:basedOn w:val="Normal"/>
    <w:link w:val="TextodebaloChar"/>
    <w:rsid w:val="009930CB"/>
    <w:rPr>
      <w:rFonts w:ascii="Tahoma" w:hAnsi="Tahoma" w:cs="Tahoma"/>
      <w:sz w:val="16"/>
      <w:szCs w:val="16"/>
    </w:rPr>
  </w:style>
  <w:style w:type="character" w:customStyle="1" w:styleId="TextodebaloChar">
    <w:name w:val="Texto de balão Char"/>
    <w:basedOn w:val="Fontepargpadro"/>
    <w:link w:val="Textodebalo"/>
    <w:rsid w:val="009930CB"/>
    <w:rPr>
      <w:rFonts w:ascii="Tahoma" w:eastAsia="Times New Roman" w:hAnsi="Tahoma" w:cs="Tahoma"/>
      <w:sz w:val="16"/>
      <w:szCs w:val="16"/>
      <w:lang w:eastAsia="pt-BR"/>
    </w:rPr>
  </w:style>
  <w:style w:type="table" w:styleId="Tabelacomgrade">
    <w:name w:val="Table Grid"/>
    <w:basedOn w:val="Tabelanormal"/>
    <w:uiPriority w:val="59"/>
    <w:rsid w:val="00A36C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021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7</Pages>
  <Words>3287</Words>
  <Characters>17750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EDITAL</vt:lpstr>
    </vt:vector>
  </TitlesOfParts>
  <Company>Microsoft</Company>
  <LinksUpToDate>false</LinksUpToDate>
  <CharactersWithSpaces>20996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subject/>
  <dc:creator>Windows XP</dc:creator>
  <cp:keywords/>
  <dc:description/>
  <cp:lastModifiedBy>Usuário</cp:lastModifiedBy>
  <cp:revision>62</cp:revision>
  <cp:lastPrinted>2009-03-31T10:45:00Z</cp:lastPrinted>
  <dcterms:created xsi:type="dcterms:W3CDTF">2013-08-26T10:48:00Z</dcterms:created>
  <dcterms:modified xsi:type="dcterms:W3CDTF">2016-11-23T10:57:00Z</dcterms:modified>
</cp:coreProperties>
</file>