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16" w:rsidRPr="00C56FE3" w:rsidRDefault="00C83E16" w:rsidP="00C83E16">
      <w:pPr>
        <w:ind w:firstLine="4"/>
        <w:rPr>
          <w:sz w:val="24"/>
          <w:szCs w:val="24"/>
        </w:rPr>
      </w:pPr>
      <w:r w:rsidRPr="00C56FE3">
        <w:rPr>
          <w:b/>
          <w:sz w:val="24"/>
          <w:szCs w:val="24"/>
        </w:rPr>
        <w:t xml:space="preserve"> CONTRATO</w:t>
      </w:r>
      <w:r w:rsidR="00C44D20">
        <w:rPr>
          <w:b/>
          <w:sz w:val="24"/>
          <w:szCs w:val="24"/>
        </w:rPr>
        <w:t xml:space="preserve"> Nº </w:t>
      </w:r>
      <w:r w:rsidR="00EC311F">
        <w:rPr>
          <w:b/>
          <w:sz w:val="24"/>
          <w:szCs w:val="24"/>
        </w:rPr>
        <w:t>174</w:t>
      </w:r>
      <w:r w:rsidR="00C44D20">
        <w:rPr>
          <w:b/>
          <w:sz w:val="24"/>
          <w:szCs w:val="24"/>
        </w:rPr>
        <w:t>/2016</w:t>
      </w:r>
    </w:p>
    <w:p w:rsidR="00C83E16" w:rsidRPr="00C56FE3" w:rsidRDefault="00C83E16" w:rsidP="00C83E16">
      <w:pPr>
        <w:ind w:left="1134"/>
        <w:jc w:val="both"/>
        <w:rPr>
          <w:b/>
          <w:sz w:val="24"/>
          <w:szCs w:val="24"/>
        </w:rPr>
      </w:pPr>
    </w:p>
    <w:p w:rsidR="00C83E16" w:rsidRPr="00C56FE3" w:rsidRDefault="00C83E16" w:rsidP="00C83E16">
      <w:pPr>
        <w:ind w:left="5670"/>
        <w:jc w:val="both"/>
        <w:rPr>
          <w:sz w:val="20"/>
          <w:szCs w:val="24"/>
        </w:rPr>
      </w:pPr>
      <w:r w:rsidRPr="00C97452">
        <w:rPr>
          <w:b/>
          <w:i/>
          <w:sz w:val="20"/>
          <w:szCs w:val="22"/>
        </w:rPr>
        <w:t xml:space="preserve">CONTRATO DE FORNECIMENTO QUE </w:t>
      </w:r>
      <w:r w:rsidR="00C44D20">
        <w:rPr>
          <w:b/>
          <w:i/>
          <w:sz w:val="20"/>
          <w:szCs w:val="22"/>
        </w:rPr>
        <w:t>ENTRE SI CELEBRAM, DE UM LADO, APREFEITURA MUNICIPAL</w:t>
      </w:r>
      <w:r>
        <w:rPr>
          <w:b/>
          <w:i/>
          <w:sz w:val="20"/>
          <w:szCs w:val="22"/>
        </w:rPr>
        <w:t xml:space="preserve"> DE ITABAIANA</w:t>
      </w:r>
      <w:r w:rsidRPr="00C97452">
        <w:rPr>
          <w:b/>
          <w:i/>
          <w:sz w:val="20"/>
          <w:szCs w:val="22"/>
        </w:rPr>
        <w:t>, E, DO OUTRO, A EMPRESA</w:t>
      </w:r>
      <w:r w:rsidR="00C44D20">
        <w:rPr>
          <w:b/>
          <w:i/>
          <w:sz w:val="20"/>
          <w:szCs w:val="22"/>
        </w:rPr>
        <w:t>EPRINT SOLUÇÕES EM IMPRESSORAS LTDA</w:t>
      </w:r>
      <w:r w:rsidRPr="00C97452">
        <w:rPr>
          <w:b/>
          <w:i/>
          <w:sz w:val="20"/>
          <w:szCs w:val="22"/>
        </w:rPr>
        <w:t xml:space="preserve"> DECORRENTE DO PREGÃO</w:t>
      </w:r>
      <w:r w:rsidRPr="00C56FE3">
        <w:rPr>
          <w:b/>
          <w:i/>
          <w:sz w:val="20"/>
          <w:szCs w:val="24"/>
        </w:rPr>
        <w:t xml:space="preserve"> Nº </w:t>
      </w:r>
      <w:r>
        <w:rPr>
          <w:b/>
          <w:i/>
          <w:sz w:val="20"/>
          <w:szCs w:val="24"/>
        </w:rPr>
        <w:t>025/2016</w:t>
      </w:r>
      <w:r w:rsidRPr="00C56FE3">
        <w:rPr>
          <w:b/>
          <w:i/>
          <w:sz w:val="20"/>
          <w:szCs w:val="24"/>
        </w:rPr>
        <w:t>.</w:t>
      </w:r>
    </w:p>
    <w:p w:rsidR="00C83E16" w:rsidRPr="00C56FE3" w:rsidRDefault="00C83E16" w:rsidP="00C83E16">
      <w:pPr>
        <w:jc w:val="both"/>
        <w:rPr>
          <w:sz w:val="24"/>
          <w:szCs w:val="24"/>
        </w:rPr>
      </w:pPr>
    </w:p>
    <w:p w:rsidR="00C83E16" w:rsidRPr="00C56FE3" w:rsidRDefault="00C83E16" w:rsidP="00C83E16">
      <w:pPr>
        <w:pStyle w:val="Textoembloco"/>
        <w:ind w:left="0" w:right="0" w:firstLine="0"/>
        <w:rPr>
          <w:rFonts w:ascii="Times New Roman" w:hAnsi="Times New Roman"/>
          <w:szCs w:val="24"/>
        </w:rPr>
      </w:pPr>
      <w:r w:rsidRPr="00B71F06">
        <w:rPr>
          <w:rFonts w:ascii="Times New Roman" w:hAnsi="Times New Roman"/>
          <w:b/>
          <w:szCs w:val="24"/>
        </w:rPr>
        <w:t xml:space="preserve">O MUNICÍPIO DE ITABAIANA, </w:t>
      </w:r>
      <w:r w:rsidRPr="00B71F06">
        <w:rPr>
          <w:rFonts w:ascii="Times New Roman" w:hAnsi="Times New Roman"/>
          <w:szCs w:val="24"/>
        </w:rPr>
        <w:t xml:space="preserve">neste ato representado por sua </w:t>
      </w:r>
      <w:proofErr w:type="gramStart"/>
      <w:r w:rsidRPr="00B71F06">
        <w:rPr>
          <w:rFonts w:ascii="Times New Roman" w:hAnsi="Times New Roman"/>
          <w:szCs w:val="24"/>
        </w:rPr>
        <w:t>Prefeitura,</w:t>
      </w:r>
      <w:proofErr w:type="gramEnd"/>
      <w:r w:rsidRPr="00B71F06">
        <w:rPr>
          <w:rFonts w:ascii="Times New Roman" w:hAnsi="Times New Roman"/>
          <w:szCs w:val="24"/>
        </w:rPr>
        <w:t xml:space="preserve">localizada à Praça Fausto Cardoso, 12 inscrita no CNPJ sob o nº. 13.104.740/0001-10, doravante denominada </w:t>
      </w:r>
      <w:r w:rsidRPr="00B71F06">
        <w:rPr>
          <w:rFonts w:ascii="Times New Roman" w:hAnsi="Times New Roman"/>
          <w:b/>
          <w:szCs w:val="24"/>
        </w:rPr>
        <w:t>CONTRATANTE</w:t>
      </w:r>
      <w:r w:rsidRPr="00B71F06">
        <w:rPr>
          <w:rFonts w:ascii="Times New Roman" w:hAnsi="Times New Roman"/>
          <w:szCs w:val="24"/>
        </w:rPr>
        <w:t xml:space="preserve">, neste ato representada pelo seu Prefeito Municipal, o Sr. Valmir dos Santos Costa e, de outro lado, a EMPRESA </w:t>
      </w:r>
      <w:r w:rsidR="00C44D20">
        <w:rPr>
          <w:rFonts w:ascii="Times New Roman" w:hAnsi="Times New Roman"/>
          <w:szCs w:val="24"/>
        </w:rPr>
        <w:t>EPRINT SOLUÇÕES EM IMPRESSORAS LTDA</w:t>
      </w:r>
      <w:r w:rsidRPr="00B71F06">
        <w:rPr>
          <w:rFonts w:ascii="Times New Roman" w:hAnsi="Times New Roman"/>
          <w:szCs w:val="24"/>
        </w:rPr>
        <w:t>, pessoa jurídica de direito</w:t>
      </w:r>
      <w:r w:rsidR="00C44D20">
        <w:rPr>
          <w:rFonts w:ascii="Times New Roman" w:hAnsi="Times New Roman"/>
          <w:szCs w:val="24"/>
        </w:rPr>
        <w:t xml:space="preserve"> privado, localizada</w:t>
      </w:r>
      <w:r w:rsidR="00313D12">
        <w:rPr>
          <w:rFonts w:ascii="Times New Roman" w:hAnsi="Times New Roman"/>
          <w:szCs w:val="24"/>
        </w:rPr>
        <w:t xml:space="preserve"> na </w:t>
      </w:r>
      <w:proofErr w:type="gramStart"/>
      <w:r w:rsidR="00313D12">
        <w:rPr>
          <w:rFonts w:ascii="Times New Roman" w:hAnsi="Times New Roman"/>
          <w:szCs w:val="24"/>
        </w:rPr>
        <w:t>rua</w:t>
      </w:r>
      <w:proofErr w:type="gramEnd"/>
      <w:r w:rsidR="00313D12">
        <w:rPr>
          <w:rFonts w:ascii="Times New Roman" w:hAnsi="Times New Roman"/>
          <w:szCs w:val="24"/>
        </w:rPr>
        <w:t xml:space="preserve"> Manoel </w:t>
      </w:r>
      <w:proofErr w:type="spellStart"/>
      <w:r w:rsidR="00313D12">
        <w:rPr>
          <w:rFonts w:ascii="Times New Roman" w:hAnsi="Times New Roman"/>
          <w:szCs w:val="24"/>
        </w:rPr>
        <w:t>Garangau</w:t>
      </w:r>
      <w:proofErr w:type="spellEnd"/>
      <w:r w:rsidR="00C44D20">
        <w:rPr>
          <w:rFonts w:ascii="Times New Roman" w:hAnsi="Times New Roman"/>
          <w:szCs w:val="24"/>
        </w:rPr>
        <w:t xml:space="preserve"> Nº 407</w:t>
      </w:r>
      <w:r w:rsidRPr="00B71F06">
        <w:rPr>
          <w:rFonts w:ascii="Times New Roman" w:hAnsi="Times New Roman"/>
          <w:szCs w:val="24"/>
        </w:rPr>
        <w:t xml:space="preserve">, na cidade de </w:t>
      </w:r>
      <w:r w:rsidR="00C44D20">
        <w:rPr>
          <w:rFonts w:ascii="Times New Roman" w:hAnsi="Times New Roman"/>
          <w:szCs w:val="24"/>
        </w:rPr>
        <w:t>Itabaiana, Estado de Sergipe</w:t>
      </w:r>
      <w:r w:rsidRPr="00B71F06">
        <w:rPr>
          <w:rFonts w:ascii="Times New Roman" w:hAnsi="Times New Roman"/>
          <w:szCs w:val="24"/>
        </w:rPr>
        <w:t>, inscrita no CNPJ sob o n°.</w:t>
      </w:r>
      <w:r w:rsidR="00C44D20">
        <w:rPr>
          <w:rFonts w:ascii="Times New Roman" w:hAnsi="Times New Roman"/>
          <w:szCs w:val="24"/>
        </w:rPr>
        <w:t xml:space="preserve"> 10.604.484/0001-31 representada neste ato por Erikson Tadeu Santos</w:t>
      </w:r>
      <w:r w:rsidRPr="00B71F06">
        <w:rPr>
          <w:rFonts w:ascii="Times New Roman" w:hAnsi="Times New Roman"/>
          <w:szCs w:val="24"/>
        </w:rPr>
        <w:t xml:space="preserve">, portador do RG </w:t>
      </w:r>
      <w:r w:rsidR="00C44D20">
        <w:rPr>
          <w:rFonts w:ascii="Times New Roman" w:hAnsi="Times New Roman"/>
          <w:szCs w:val="24"/>
        </w:rPr>
        <w:t>1568401</w:t>
      </w:r>
      <w:r w:rsidRPr="00B71F06">
        <w:rPr>
          <w:rFonts w:ascii="Times New Roman" w:hAnsi="Times New Roman"/>
          <w:szCs w:val="24"/>
        </w:rPr>
        <w:t xml:space="preserve"> e CPF </w:t>
      </w:r>
      <w:r w:rsidR="00C44D20">
        <w:rPr>
          <w:rFonts w:ascii="Times New Roman" w:hAnsi="Times New Roman"/>
          <w:szCs w:val="24"/>
        </w:rPr>
        <w:t>018441455-57</w:t>
      </w:r>
      <w:r w:rsidRPr="00B71F06">
        <w:rPr>
          <w:rFonts w:ascii="Times New Roman" w:hAnsi="Times New Roman"/>
          <w:szCs w:val="24"/>
        </w:rPr>
        <w:t xml:space="preserve"> doravante denominada </w:t>
      </w:r>
      <w:r w:rsidRPr="00B71F06">
        <w:rPr>
          <w:rFonts w:ascii="Times New Roman" w:hAnsi="Times New Roman"/>
          <w:b/>
          <w:szCs w:val="24"/>
        </w:rPr>
        <w:t>CONTRATADA</w:t>
      </w:r>
      <w:r w:rsidRPr="00B71F06">
        <w:rPr>
          <w:rFonts w:ascii="Times New Roman" w:hAnsi="Times New Roman"/>
          <w:szCs w:val="24"/>
        </w:rPr>
        <w:t>, resolvem firmar o presente Contrato, fundamentado no Processo de Licitaçã</w:t>
      </w:r>
      <w:r w:rsidR="00C44D20">
        <w:rPr>
          <w:rFonts w:ascii="Times New Roman" w:hAnsi="Times New Roman"/>
          <w:szCs w:val="24"/>
        </w:rPr>
        <w:t>o na modalidade Pregão de nº 25</w:t>
      </w:r>
      <w:r w:rsidRPr="00B71F06">
        <w:rPr>
          <w:rFonts w:ascii="Times New Roman" w:hAnsi="Times New Roman"/>
          <w:szCs w:val="24"/>
        </w:rPr>
        <w:t>/2015,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r w:rsidRPr="00C56FE3">
        <w:rPr>
          <w:rFonts w:ascii="Times New Roman" w:hAnsi="Times New Roman"/>
          <w:szCs w:val="24"/>
        </w:rPr>
        <w:t>:</w:t>
      </w:r>
    </w:p>
    <w:p w:rsidR="00C83E16" w:rsidRPr="00C56FE3" w:rsidRDefault="00C83E16" w:rsidP="00C83E16">
      <w:pPr>
        <w:jc w:val="both"/>
        <w:rPr>
          <w:sz w:val="24"/>
          <w:szCs w:val="24"/>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PRIMEIRA - DO OBJETO (art. 55, inciso I, da Lei n° 8.666/93).</w:t>
      </w:r>
    </w:p>
    <w:p w:rsidR="00C83E16" w:rsidRPr="00C56FE3" w:rsidRDefault="00C83E16" w:rsidP="00C83E16">
      <w:pPr>
        <w:pStyle w:val="corpo"/>
        <w:tabs>
          <w:tab w:val="left" w:pos="9639"/>
        </w:tabs>
        <w:spacing w:before="0" w:beforeAutospacing="0" w:after="0" w:afterAutospacing="0"/>
        <w:jc w:val="both"/>
      </w:pPr>
      <w:r w:rsidRPr="00C56FE3">
        <w:t xml:space="preserve">O presente Contrato tem por objeto a </w:t>
      </w:r>
      <w:r w:rsidRPr="00283197">
        <w:t>contratação de empresa especializada para manutenção impressoras, recarga de cartuc</w:t>
      </w:r>
      <w:r>
        <w:t xml:space="preserve">hos e </w:t>
      </w:r>
      <w:proofErr w:type="spellStart"/>
      <w:r>
        <w:t>tonner</w:t>
      </w:r>
      <w:proofErr w:type="spellEnd"/>
      <w:r w:rsidRPr="00283197">
        <w:t xml:space="preserve"> e </w:t>
      </w:r>
      <w:r>
        <w:t>pó</w:t>
      </w:r>
      <w:r w:rsidRPr="00283197">
        <w:t>, que atenderá as necessidades desta secretaria no exercício de 2016</w:t>
      </w:r>
      <w:r w:rsidRPr="00C56FE3">
        <w:t>, com reposição das peças que se façam necessárias nas manutenções, sob responsabilidade da contratada</w:t>
      </w:r>
      <w:r w:rsidRPr="00C56FE3">
        <w:rPr>
          <w:snapToGrid w:val="0"/>
        </w:rPr>
        <w:t>, de acordo com as especificações constantes</w:t>
      </w:r>
      <w:r w:rsidRPr="00C56FE3">
        <w:t xml:space="preserve"> do Edital de Pregão</w:t>
      </w:r>
      <w:r>
        <w:t xml:space="preserve"> Presencial</w:t>
      </w:r>
      <w:r w:rsidRPr="00C56FE3">
        <w:t xml:space="preserve"> n° </w:t>
      </w:r>
      <w:r>
        <w:t>025/2016</w:t>
      </w:r>
      <w:r w:rsidRPr="00C56FE3">
        <w:t xml:space="preserve"> e seus anexos, e </w:t>
      </w:r>
      <w:r w:rsidRPr="00C56FE3">
        <w:rPr>
          <w:snapToGrid w:val="0"/>
        </w:rPr>
        <w:t>proposta da Contratada,</w:t>
      </w:r>
      <w:r w:rsidRPr="00C56FE3">
        <w:t xml:space="preserve"> de acordo com o art. 55, XI da Lei nº. 8.666/93, passando tais documentos a fazer parte integrante do presente instrumento para todos os fins de direito.</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 xml:space="preserve">CLÁUSULA SEGUNDA – DO </w:t>
      </w:r>
      <w:r>
        <w:rPr>
          <w:b/>
          <w:u w:val="single"/>
        </w:rPr>
        <w:t>FORNECIMENTO</w:t>
      </w:r>
      <w:r w:rsidRPr="00C56FE3">
        <w:rPr>
          <w:b/>
          <w:u w:val="single"/>
        </w:rPr>
        <w:t xml:space="preserve"> (art. 55, inciso II, da Lei n° 8.666/93).</w:t>
      </w:r>
    </w:p>
    <w:p w:rsidR="00C83E16" w:rsidRPr="00C56FE3" w:rsidRDefault="00C83E16" w:rsidP="00C83E16">
      <w:pPr>
        <w:pStyle w:val="corpo"/>
        <w:tabs>
          <w:tab w:val="left" w:pos="9639"/>
        </w:tabs>
        <w:spacing w:before="0" w:beforeAutospacing="0" w:after="0" w:afterAutospacing="0"/>
        <w:jc w:val="both"/>
      </w:pPr>
      <w:r w:rsidRPr="00C56FE3">
        <w:t xml:space="preserve">O </w:t>
      </w:r>
      <w:proofErr w:type="spellStart"/>
      <w:r w:rsidRPr="00C56FE3">
        <w:t>fornecimentoserá</w:t>
      </w:r>
      <w:r>
        <w:t>realizado</w:t>
      </w:r>
      <w:proofErr w:type="spellEnd"/>
      <w:r w:rsidRPr="00C56FE3">
        <w:t xml:space="preserve"> diretamente pela CONTRATADA, sob a forma de execução indireta, de acordo com as necessidades da CONTRATANTE, visando à perfeita consecução do objeto e na forma da Cláusula Quinta deste Contrato.</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TERCEIRA - DO PREÇO E DAS CONDIÇÕES DE PAGAMENTO (art. 55, inciso III, da Lei n° 8.666/93).</w:t>
      </w:r>
    </w:p>
    <w:p w:rsidR="00C83E16" w:rsidRPr="00461B9D" w:rsidRDefault="00C83E16" w:rsidP="00C83E16">
      <w:pPr>
        <w:pStyle w:val="corpo"/>
        <w:tabs>
          <w:tab w:val="left" w:pos="9639"/>
        </w:tabs>
        <w:spacing w:before="0" w:beforeAutospacing="0" w:after="0" w:afterAutospacing="0"/>
        <w:jc w:val="both"/>
      </w:pPr>
      <w:r w:rsidRPr="00C56FE3">
        <w:t xml:space="preserve">O </w:t>
      </w:r>
      <w:r>
        <w:t>objeto</w:t>
      </w:r>
      <w:r w:rsidRPr="00C56FE3">
        <w:t xml:space="preserve"> se</w:t>
      </w:r>
      <w:r>
        <w:t>rá</w:t>
      </w:r>
      <w:r w:rsidRPr="00C56FE3">
        <w:t xml:space="preserve"> fornecido pelos preços constantes na proposta da Contratada, perfazendo o presente Contrato um valor total estimado de R$</w:t>
      </w:r>
      <w:r w:rsidR="00852840">
        <w:t xml:space="preserve"> 44.615,00 (</w:t>
      </w:r>
      <w:r w:rsidR="00A40633">
        <w:t>quarenta e quatro mil seiscentos e quinze reais)</w:t>
      </w:r>
    </w:p>
    <w:p w:rsidR="00C83E16" w:rsidRPr="00C56FE3" w:rsidRDefault="00C83E16" w:rsidP="00C83E16">
      <w:pPr>
        <w:pStyle w:val="corpo"/>
        <w:tabs>
          <w:tab w:val="left" w:pos="9639"/>
        </w:tabs>
        <w:spacing w:before="0" w:beforeAutospacing="0" w:after="0" w:afterAutospacing="0"/>
        <w:jc w:val="both"/>
      </w:pPr>
      <w:r w:rsidRPr="00C56FE3">
        <w:rPr>
          <w:b/>
        </w:rPr>
        <w:t>§1° -</w:t>
      </w:r>
      <w:r w:rsidRPr="00C56FE3">
        <w:t xml:space="preserve"> O pagamento será efetuado após liquidação da despesa, no prazo de até 15 (quinze) dias, mediante a apresentação de Nota Fiscal/</w:t>
      </w:r>
      <w:proofErr w:type="gramStart"/>
      <w:r w:rsidRPr="00C56FE3">
        <w:t>Fatura, devidamente certificada pelo setor responsável pelo recebimento do objeto</w:t>
      </w:r>
      <w:proofErr w:type="gramEnd"/>
      <w:r w:rsidRPr="00C56FE3">
        <w:t>.</w:t>
      </w:r>
    </w:p>
    <w:p w:rsidR="00C83E16" w:rsidRPr="00C56FE3" w:rsidRDefault="00C83E16" w:rsidP="00C83E16">
      <w:pPr>
        <w:pStyle w:val="corpo"/>
        <w:tabs>
          <w:tab w:val="left" w:pos="9639"/>
        </w:tabs>
        <w:spacing w:before="0" w:beforeAutospacing="0" w:after="0" w:afterAutospacing="0"/>
        <w:jc w:val="both"/>
      </w:pPr>
      <w:r w:rsidRPr="00C56FE3">
        <w:rPr>
          <w:b/>
        </w:rPr>
        <w:t>§2° -</w:t>
      </w:r>
      <w:r w:rsidRPr="00C56FE3">
        <w:t xml:space="preserve"> Para fazer jus ao pagamento, a Contratada deverá apresentar, juntamente com o documento de cobrança, </w:t>
      </w:r>
      <w:r>
        <w:rPr>
          <w:iCs/>
          <w:color w:val="000000"/>
        </w:rPr>
        <w:t>p</w:t>
      </w:r>
      <w:r w:rsidRPr="00A53B5F">
        <w:rPr>
          <w:iCs/>
          <w:color w:val="000000"/>
        </w:rPr>
        <w:t xml:space="preserve">rova de </w:t>
      </w:r>
      <w:r>
        <w:rPr>
          <w:iCs/>
          <w:color w:val="000000"/>
        </w:rPr>
        <w:t>r</w:t>
      </w:r>
      <w:r w:rsidRPr="00A53B5F">
        <w:rPr>
          <w:iCs/>
          <w:color w:val="000000"/>
        </w:rPr>
        <w:t>egularidade Fiscal e Trabalhista</w:t>
      </w:r>
      <w:r>
        <w:rPr>
          <w:iCs/>
          <w:color w:val="000000"/>
        </w:rPr>
        <w:t>, devidamente atualizada</w:t>
      </w:r>
      <w:r w:rsidRPr="00C56FE3">
        <w:t>.</w:t>
      </w:r>
    </w:p>
    <w:p w:rsidR="00C83E16" w:rsidRPr="00C56FE3" w:rsidRDefault="00C83E16" w:rsidP="00C83E16">
      <w:pPr>
        <w:pStyle w:val="corpo"/>
        <w:tabs>
          <w:tab w:val="left" w:pos="9639"/>
        </w:tabs>
        <w:spacing w:before="0" w:beforeAutospacing="0" w:after="0" w:afterAutospacing="0"/>
        <w:jc w:val="both"/>
      </w:pPr>
      <w:r w:rsidRPr="00C56FE3">
        <w:rPr>
          <w:b/>
        </w:rPr>
        <w:t>§3° -</w:t>
      </w:r>
      <w:r w:rsidRPr="00C56FE3">
        <w:t xml:space="preserve"> Nenhum pagamento será efetuado à Contratada enquanto houver pendência de liquidação de obrigação financeira, em virtude de penalidade ou inadimplência contratual.</w:t>
      </w:r>
    </w:p>
    <w:p w:rsidR="00C83E16" w:rsidRPr="00C56FE3" w:rsidRDefault="00C83E16" w:rsidP="00C83E16">
      <w:pPr>
        <w:pStyle w:val="corpo"/>
        <w:tabs>
          <w:tab w:val="left" w:pos="9639"/>
        </w:tabs>
        <w:spacing w:before="0" w:beforeAutospacing="0" w:after="0" w:afterAutospacing="0"/>
        <w:jc w:val="both"/>
      </w:pPr>
      <w:r w:rsidRPr="00C56FE3">
        <w:rPr>
          <w:b/>
        </w:rPr>
        <w:lastRenderedPageBreak/>
        <w:t>§4° -</w:t>
      </w:r>
      <w:r w:rsidRPr="00C56FE3">
        <w:t xml:space="preserve"> Não haverá, sob hipótese alguma, pagamento antecipado.</w:t>
      </w:r>
    </w:p>
    <w:p w:rsidR="00C83E16" w:rsidRPr="00C56FE3" w:rsidRDefault="00C83E16" w:rsidP="00C83E16">
      <w:pPr>
        <w:pStyle w:val="corpo"/>
        <w:tabs>
          <w:tab w:val="left" w:pos="9639"/>
        </w:tabs>
        <w:spacing w:before="0" w:beforeAutospacing="0" w:after="0" w:afterAutospacing="0"/>
        <w:jc w:val="both"/>
      </w:pPr>
      <w:r w:rsidRPr="00C56FE3">
        <w:rPr>
          <w:b/>
        </w:rPr>
        <w:t>§5º -</w:t>
      </w:r>
      <w:r w:rsidRPr="00C56FE3">
        <w:t xml:space="preserve"> Não haverá reajuste de preços durante o período contratado; todavia, se durante o período contratual ocorrer acréscimo ou redução dos valores dos mesmos, determinados pelo Governo Federal e em conformidade com a legislação pertinente, os preços do Contrato serão readequados, a fim de manter o seu equilíbrio econômico-financeiro, devendo a comprovação ser feita pela apresentação ao CONTRATANTE, por parte da CONTRADADA, da razão que autorizou o referido aumento/redução e utilizando-se os mesmos índices/percentuais utilizados/autorizados pelo Governo Federal;</w:t>
      </w:r>
    </w:p>
    <w:p w:rsidR="00C83E16" w:rsidRPr="00C56FE3" w:rsidRDefault="00C83E16" w:rsidP="00C83E16">
      <w:pPr>
        <w:pStyle w:val="corpo"/>
        <w:tabs>
          <w:tab w:val="left" w:pos="9639"/>
        </w:tabs>
        <w:spacing w:before="0" w:beforeAutospacing="0" w:after="0" w:afterAutospacing="0"/>
        <w:jc w:val="both"/>
      </w:pPr>
      <w:r w:rsidRPr="00C56FE3">
        <w:rPr>
          <w:b/>
        </w:rPr>
        <w:t>§6º -</w:t>
      </w:r>
      <w:r w:rsidRPr="00C56FE3">
        <w:t xml:space="preserve"> No caso de atraso de pagamento, será utilizado, para atualização do valor mencionado no </w:t>
      </w:r>
      <w:r w:rsidRPr="00C56FE3">
        <w:rPr>
          <w:i/>
        </w:rPr>
        <w:t xml:space="preserve">caput </w:t>
      </w:r>
      <w:r w:rsidRPr="00C56FE3">
        <w:t>desta Cláusula, o Índice Nacional de Preços ao Consumidor - INPC/IBGE.</w:t>
      </w:r>
    </w:p>
    <w:p w:rsidR="00C83E16" w:rsidRPr="00C56FE3" w:rsidRDefault="00C83E16" w:rsidP="00C83E16">
      <w:pPr>
        <w:pStyle w:val="corpo"/>
        <w:tabs>
          <w:tab w:val="left" w:pos="9639"/>
        </w:tabs>
        <w:spacing w:before="0" w:beforeAutospacing="0" w:after="0" w:afterAutospacing="0"/>
        <w:jc w:val="both"/>
      </w:pPr>
      <w:r w:rsidRPr="00C56FE3">
        <w:rPr>
          <w:b/>
        </w:rPr>
        <w:t xml:space="preserve">§7º - </w:t>
      </w:r>
      <w:r w:rsidRPr="00C56FE3">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C83E16" w:rsidRPr="00C56FE3" w:rsidRDefault="00C83E16" w:rsidP="00C83E16">
      <w:pPr>
        <w:pStyle w:val="corpo"/>
        <w:tabs>
          <w:tab w:val="left" w:pos="9639"/>
        </w:tabs>
        <w:spacing w:before="0" w:beforeAutospacing="0" w:after="0" w:afterAutospacing="0"/>
        <w:jc w:val="both"/>
      </w:pPr>
      <w:r w:rsidRPr="00C56FE3">
        <w:rPr>
          <w:b/>
        </w:rPr>
        <w:t xml:space="preserve">§8° - </w:t>
      </w:r>
      <w:r w:rsidRPr="00C56FE3">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w:t>
      </w:r>
    </w:p>
    <w:p w:rsidR="00C83E16" w:rsidRPr="00C56FE3" w:rsidRDefault="00C83E16" w:rsidP="00C83E16">
      <w:pPr>
        <w:pStyle w:val="corpo"/>
        <w:tabs>
          <w:tab w:val="left" w:pos="9639"/>
        </w:tabs>
        <w:spacing w:before="0" w:beforeAutospacing="0" w:after="0" w:afterAutospacing="0"/>
        <w:jc w:val="both"/>
        <w:rPr>
          <w:b/>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QUARTA - DA VIGÊNCIA (Art. 55, inciso IV, da Lei n° 8.666/93)</w:t>
      </w:r>
    </w:p>
    <w:p w:rsidR="00C83E16" w:rsidRPr="00C56FE3" w:rsidRDefault="00C83E16" w:rsidP="00C83E16">
      <w:pPr>
        <w:pStyle w:val="corpo"/>
        <w:tabs>
          <w:tab w:val="left" w:pos="9639"/>
        </w:tabs>
        <w:spacing w:before="0" w:beforeAutospacing="0" w:after="0" w:afterAutospacing="0"/>
        <w:jc w:val="both"/>
        <w:rPr>
          <w:bCs/>
        </w:rPr>
      </w:pPr>
      <w:r w:rsidRPr="00C56FE3">
        <w:t xml:space="preserve">O presente Contrato terá vigência da data de sua assinatura até 31 (trinta e um) de dezembro de </w:t>
      </w:r>
      <w:r>
        <w:t>2016</w:t>
      </w:r>
      <w:r w:rsidRPr="00C56FE3">
        <w:t xml:space="preserve"> (dois mil e </w:t>
      </w:r>
      <w:r>
        <w:t>dezesseis</w:t>
      </w:r>
      <w:r w:rsidRPr="00C56FE3">
        <w:t>), por se tratar de fornecimento, não podendo exceder ao respectivo exercício financeiro, nos termos do art. 57 da Lei nº. 8.666/93.</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 xml:space="preserve">CLÁUSULA QUINTA - DA ENTREGA E RECEBIMENTO DO </w:t>
      </w:r>
      <w:r w:rsidRPr="00C56FE3">
        <w:rPr>
          <w:b/>
          <w:bCs/>
          <w:u w:val="single"/>
        </w:rPr>
        <w:t>OBJETO</w:t>
      </w:r>
      <w:r w:rsidRPr="00C56FE3">
        <w:rPr>
          <w:b/>
          <w:u w:val="single"/>
        </w:rPr>
        <w:t xml:space="preserve"> (Art. 55, inciso IV, da Lei n° 8.666/93)</w:t>
      </w:r>
    </w:p>
    <w:p w:rsidR="00C83E16" w:rsidRPr="00D42D6A" w:rsidRDefault="00C83E16" w:rsidP="00C83E16">
      <w:pPr>
        <w:jc w:val="both"/>
        <w:rPr>
          <w:bCs/>
          <w:sz w:val="24"/>
          <w:szCs w:val="24"/>
        </w:rPr>
      </w:pPr>
      <w:r w:rsidRPr="00D42D6A">
        <w:rPr>
          <w:b/>
          <w:sz w:val="24"/>
          <w:szCs w:val="24"/>
        </w:rPr>
        <w:t>9.</w:t>
      </w:r>
      <w:r w:rsidRPr="00D42D6A">
        <w:rPr>
          <w:bCs/>
          <w:sz w:val="24"/>
          <w:szCs w:val="24"/>
        </w:rPr>
        <w:t xml:space="preserve"> O seu recebimento dar-se-á de acordo com o </w:t>
      </w:r>
      <w:proofErr w:type="spellStart"/>
      <w:r w:rsidRPr="00D42D6A">
        <w:rPr>
          <w:bCs/>
          <w:sz w:val="24"/>
          <w:szCs w:val="24"/>
        </w:rPr>
        <w:t>art</w:t>
      </w:r>
      <w:proofErr w:type="spellEnd"/>
      <w:r w:rsidRPr="00D42D6A">
        <w:rPr>
          <w:bCs/>
          <w:sz w:val="24"/>
          <w:szCs w:val="24"/>
        </w:rPr>
        <w:t xml:space="preserve"> 73, inciso I, letra “a”, “b”, da lei 8.666/93, com alterações posteriores;</w:t>
      </w:r>
    </w:p>
    <w:p w:rsidR="00C83E16" w:rsidRPr="00D42D6A" w:rsidRDefault="00C83E16" w:rsidP="00C83E16">
      <w:pPr>
        <w:jc w:val="both"/>
        <w:rPr>
          <w:sz w:val="24"/>
          <w:szCs w:val="24"/>
        </w:rPr>
      </w:pPr>
      <w:r w:rsidRPr="00D42D6A">
        <w:rPr>
          <w:b/>
          <w:bCs/>
          <w:sz w:val="24"/>
          <w:szCs w:val="24"/>
        </w:rPr>
        <w:t>9.1.</w:t>
      </w:r>
      <w:r w:rsidRPr="00D42D6A">
        <w:rPr>
          <w:sz w:val="24"/>
          <w:szCs w:val="24"/>
        </w:rPr>
        <w:t xml:space="preserve"> O serviço executado em desacordo com o estipulado no instrumento convocatório e na proposta do adjudicatário será rejeitado parcial ou totalmente, conforme o caso;</w:t>
      </w:r>
    </w:p>
    <w:p w:rsidR="00C83E16" w:rsidRPr="00D42D6A" w:rsidRDefault="00C83E16" w:rsidP="00C83E16">
      <w:pPr>
        <w:jc w:val="both"/>
        <w:rPr>
          <w:sz w:val="24"/>
          <w:szCs w:val="24"/>
        </w:rPr>
      </w:pPr>
      <w:r w:rsidRPr="00D42D6A">
        <w:rPr>
          <w:b/>
          <w:sz w:val="24"/>
          <w:szCs w:val="24"/>
        </w:rPr>
        <w:t>9.2</w:t>
      </w:r>
      <w:r w:rsidRPr="00D42D6A">
        <w:rPr>
          <w:sz w:val="24"/>
          <w:szCs w:val="24"/>
        </w:rPr>
        <w:t>. As quantidades indicadas no Termo de Referência – Anexo I do Edital</w:t>
      </w:r>
      <w:proofErr w:type="gramStart"/>
      <w:r w:rsidRPr="00D42D6A">
        <w:rPr>
          <w:sz w:val="24"/>
          <w:szCs w:val="24"/>
        </w:rPr>
        <w:t>, são</w:t>
      </w:r>
      <w:proofErr w:type="gramEnd"/>
      <w:r w:rsidRPr="00D42D6A">
        <w:rPr>
          <w:sz w:val="24"/>
          <w:szCs w:val="24"/>
        </w:rPr>
        <w:t xml:space="preserve"> meramente estimativas, podendo ser alteradas, para mais ou para menos, de acordo com as necessidades do </w:t>
      </w:r>
      <w:r w:rsidRPr="00D42D6A">
        <w:rPr>
          <w:b/>
          <w:bCs/>
          <w:sz w:val="24"/>
          <w:szCs w:val="24"/>
        </w:rPr>
        <w:t>CONTRATANTE</w:t>
      </w:r>
      <w:r w:rsidRPr="00D42D6A">
        <w:rPr>
          <w:sz w:val="24"/>
          <w:szCs w:val="24"/>
        </w:rPr>
        <w:t>;</w:t>
      </w:r>
    </w:p>
    <w:p w:rsidR="00C83E16" w:rsidRPr="00D42D6A" w:rsidRDefault="00C83E16" w:rsidP="00C83E16">
      <w:pPr>
        <w:jc w:val="both"/>
        <w:rPr>
          <w:sz w:val="24"/>
          <w:szCs w:val="24"/>
        </w:rPr>
      </w:pPr>
      <w:r w:rsidRPr="00D42D6A">
        <w:rPr>
          <w:b/>
          <w:bCs/>
          <w:sz w:val="24"/>
          <w:szCs w:val="24"/>
        </w:rPr>
        <w:t>9.3.</w:t>
      </w:r>
      <w:r w:rsidRPr="00D42D6A">
        <w:rPr>
          <w:sz w:val="24"/>
          <w:szCs w:val="24"/>
        </w:rPr>
        <w:t xml:space="preserve"> Caberá ao </w:t>
      </w:r>
      <w:r w:rsidR="00C44D20">
        <w:rPr>
          <w:sz w:val="24"/>
          <w:szCs w:val="24"/>
        </w:rPr>
        <w:t xml:space="preserve">responsável </w:t>
      </w:r>
      <w:r w:rsidRPr="00D42D6A">
        <w:rPr>
          <w:sz w:val="24"/>
          <w:szCs w:val="24"/>
        </w:rPr>
        <w:t xml:space="preserve">do </w:t>
      </w:r>
      <w:r w:rsidRPr="00D42D6A">
        <w:rPr>
          <w:b/>
          <w:bCs/>
          <w:sz w:val="24"/>
          <w:szCs w:val="24"/>
        </w:rPr>
        <w:t>CONTRATANTE</w:t>
      </w:r>
      <w:r w:rsidRPr="00D42D6A">
        <w:rPr>
          <w:sz w:val="24"/>
          <w:szCs w:val="24"/>
        </w:rPr>
        <w:t xml:space="preserve">, o recebimento e a atestação da(s) Nota(s) </w:t>
      </w:r>
      <w:proofErr w:type="gramStart"/>
      <w:r w:rsidRPr="00D42D6A">
        <w:rPr>
          <w:sz w:val="24"/>
          <w:szCs w:val="24"/>
        </w:rPr>
        <w:t>Fiscal(</w:t>
      </w:r>
      <w:proofErr w:type="gramEnd"/>
      <w:r w:rsidRPr="00D42D6A">
        <w:rPr>
          <w:sz w:val="24"/>
          <w:szCs w:val="24"/>
        </w:rPr>
        <w:t>is) Fatura(s) correspondentes aos serviços executados, em pleno acordo com as especificações contidas no Anexo I deste Contrato.</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SEXTA - DOTAÇÃO ORÇAMENTÁRIA (art. 55, inciso V, da Lei n. ° 8.666/93).</w:t>
      </w:r>
    </w:p>
    <w:p w:rsidR="00C83E16" w:rsidRPr="00C56FE3" w:rsidRDefault="00C83E16" w:rsidP="00C83E16">
      <w:pPr>
        <w:pStyle w:val="corpo"/>
        <w:tabs>
          <w:tab w:val="left" w:pos="9639"/>
        </w:tabs>
        <w:spacing w:before="0" w:beforeAutospacing="0" w:after="0" w:afterAutospacing="0"/>
        <w:jc w:val="both"/>
      </w:pPr>
      <w:r w:rsidRPr="00C56FE3">
        <w:t xml:space="preserve">As despesas com o pagamento do referido objeto estão previstas no orçamento da </w:t>
      </w:r>
      <w:r>
        <w:t>Prefeitura Municipal de Itabaiana</w:t>
      </w:r>
      <w:r w:rsidRPr="00C56FE3">
        <w:t>, conforme classificações orçamentárias detalhadas abaixo:</w:t>
      </w: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06.01 Secretaria</w:t>
      </w:r>
      <w:proofErr w:type="gramEnd"/>
      <w:r w:rsidRPr="00235D54">
        <w:t xml:space="preserve"> de Educação </w:t>
      </w: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12 361</w:t>
      </w:r>
      <w:r>
        <w:t xml:space="preserve"> 0005 2.023</w:t>
      </w:r>
      <w:r w:rsidRPr="00235D54">
        <w:t xml:space="preserve"> Manutenção</w:t>
      </w:r>
      <w:proofErr w:type="gramEnd"/>
      <w:r w:rsidRPr="00235D54">
        <w:t xml:space="preserve"> da Secretaria de Educação</w:t>
      </w:r>
    </w:p>
    <w:p w:rsidR="00C83E16" w:rsidRPr="00B4138E" w:rsidRDefault="00C83E16" w:rsidP="00C83E16">
      <w:pPr>
        <w:pStyle w:val="corpo"/>
        <w:numPr>
          <w:ilvl w:val="0"/>
          <w:numId w:val="4"/>
        </w:numPr>
        <w:spacing w:before="0" w:beforeAutospacing="0" w:after="0" w:afterAutospacing="0"/>
      </w:pPr>
      <w:r w:rsidRPr="00235D54">
        <w:t>3390</w:t>
      </w:r>
      <w:r w:rsidRPr="00B4138E">
        <w:t xml:space="preserve">.39.00 -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0E68A9" w:rsidRDefault="00C83E16" w:rsidP="00C83E16">
      <w:pPr>
        <w:pStyle w:val="corpo"/>
        <w:numPr>
          <w:ilvl w:val="0"/>
          <w:numId w:val="4"/>
        </w:numPr>
        <w:spacing w:before="0" w:beforeAutospacing="0" w:after="0" w:afterAutospacing="0"/>
        <w:jc w:val="both"/>
      </w:pPr>
      <w:r w:rsidRPr="000E68A9">
        <w:t>Fonte 050</w:t>
      </w:r>
    </w:p>
    <w:p w:rsidR="00C83E16" w:rsidRDefault="00C83E16" w:rsidP="00C83E16">
      <w:pPr>
        <w:pStyle w:val="corpo"/>
        <w:spacing w:before="0" w:beforeAutospacing="0" w:after="0" w:afterAutospacing="0"/>
        <w:ind w:left="720"/>
        <w:jc w:val="both"/>
        <w:rPr>
          <w:color w:val="92D050"/>
        </w:rPr>
      </w:pPr>
    </w:p>
    <w:p w:rsidR="00313D12" w:rsidRPr="00B4138E" w:rsidRDefault="00313D12" w:rsidP="00C83E16">
      <w:pPr>
        <w:pStyle w:val="corpo"/>
        <w:spacing w:before="0" w:beforeAutospacing="0" w:after="0" w:afterAutospacing="0"/>
        <w:ind w:left="720"/>
        <w:jc w:val="both"/>
        <w:rPr>
          <w:color w:val="92D050"/>
        </w:rPr>
      </w:pPr>
    </w:p>
    <w:p w:rsidR="00C83E16" w:rsidRPr="00B4138E" w:rsidRDefault="00C83E16" w:rsidP="00C83E16">
      <w:pPr>
        <w:pStyle w:val="corpo"/>
        <w:spacing w:before="0" w:beforeAutospacing="0" w:after="0" w:afterAutospacing="0"/>
        <w:ind w:left="720"/>
        <w:jc w:val="both"/>
        <w:rPr>
          <w:color w:val="92D050"/>
          <w:sz w:val="2"/>
        </w:rPr>
      </w:pPr>
    </w:p>
    <w:p w:rsidR="00C83E16" w:rsidRPr="00F671BB" w:rsidRDefault="00C83E16" w:rsidP="00C83E16">
      <w:pPr>
        <w:pStyle w:val="corpo"/>
        <w:numPr>
          <w:ilvl w:val="0"/>
          <w:numId w:val="4"/>
        </w:numPr>
        <w:spacing w:before="0" w:beforeAutospacing="0" w:after="0" w:afterAutospacing="0"/>
        <w:ind w:right="-23"/>
        <w:jc w:val="both"/>
      </w:pPr>
      <w:proofErr w:type="gramStart"/>
      <w:r w:rsidRPr="00F671BB">
        <w:lastRenderedPageBreak/>
        <w:t>13.01 Secretaria</w:t>
      </w:r>
      <w:proofErr w:type="gramEnd"/>
      <w:r w:rsidRPr="00F671BB">
        <w:t xml:space="preserve"> da Fazenda </w:t>
      </w:r>
    </w:p>
    <w:p w:rsidR="00C83E16" w:rsidRPr="00F671BB" w:rsidRDefault="00C83E16" w:rsidP="00C83E16">
      <w:pPr>
        <w:pStyle w:val="corpo"/>
        <w:numPr>
          <w:ilvl w:val="0"/>
          <w:numId w:val="4"/>
        </w:numPr>
        <w:spacing w:before="0" w:beforeAutospacing="0" w:after="0" w:afterAutospacing="0"/>
        <w:ind w:right="-23"/>
        <w:jc w:val="both"/>
      </w:pPr>
      <w:proofErr w:type="gramStart"/>
      <w:r w:rsidRPr="00F671BB">
        <w:t>04 122 0001 2.110 Manutenção</w:t>
      </w:r>
      <w:proofErr w:type="gramEnd"/>
      <w:r w:rsidRPr="00F671BB">
        <w:t xml:space="preserve"> da Secretaria da Fazenda</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313D12" w:rsidRDefault="00C83E16" w:rsidP="00C83E16">
      <w:pPr>
        <w:pStyle w:val="corpo"/>
        <w:spacing w:before="0" w:beforeAutospacing="0" w:after="0" w:afterAutospacing="0"/>
        <w:ind w:left="720" w:right="-23"/>
        <w:rPr>
          <w:color w:val="FF0000"/>
          <w:sz w:val="12"/>
        </w:rPr>
      </w:pPr>
    </w:p>
    <w:p w:rsidR="00C83E16" w:rsidRPr="003A21DE" w:rsidRDefault="00C83E16" w:rsidP="00C83E16">
      <w:pPr>
        <w:pStyle w:val="corpo"/>
        <w:spacing w:before="0" w:beforeAutospacing="0" w:after="0" w:afterAutospacing="0"/>
        <w:ind w:right="-23"/>
        <w:rPr>
          <w:color w:val="FF0000"/>
          <w:sz w:val="2"/>
        </w:rPr>
      </w:pP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05.01 Secretaria</w:t>
      </w:r>
      <w:proofErr w:type="gramEnd"/>
      <w:r w:rsidRPr="001A113E">
        <w:t xml:space="preserve"> da Administração e da Gestão das Pessoas </w:t>
      </w: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04 122 0001 2.010 Manutenção</w:t>
      </w:r>
      <w:proofErr w:type="gramEnd"/>
      <w:r w:rsidRPr="001A113E">
        <w:t xml:space="preserve"> da Secretaria da Administração e da Gestão Pública</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313D12" w:rsidRDefault="00C83E16" w:rsidP="00C83E16">
      <w:pPr>
        <w:pStyle w:val="corpo"/>
        <w:tabs>
          <w:tab w:val="left" w:pos="9639"/>
        </w:tabs>
        <w:spacing w:before="0" w:beforeAutospacing="0" w:after="0" w:afterAutospacing="0"/>
        <w:ind w:right="-23"/>
        <w:rPr>
          <w:color w:val="FF0000"/>
          <w:sz w:val="2"/>
        </w:rPr>
      </w:pPr>
    </w:p>
    <w:p w:rsidR="00C83E16" w:rsidRPr="003A21DE" w:rsidRDefault="00C83E16" w:rsidP="00C83E16">
      <w:pPr>
        <w:pStyle w:val="corpo"/>
        <w:tabs>
          <w:tab w:val="left" w:pos="9639"/>
        </w:tabs>
        <w:spacing w:before="0" w:beforeAutospacing="0" w:after="0" w:afterAutospacing="0"/>
        <w:ind w:right="-23"/>
        <w:rPr>
          <w:color w:val="FF0000"/>
          <w:sz w:val="6"/>
        </w:rPr>
      </w:pPr>
    </w:p>
    <w:p w:rsidR="00C83E16" w:rsidRPr="00CD3AA1" w:rsidRDefault="00C83E16" w:rsidP="00C83E16">
      <w:pPr>
        <w:pStyle w:val="corpo"/>
        <w:numPr>
          <w:ilvl w:val="0"/>
          <w:numId w:val="4"/>
        </w:numPr>
        <w:spacing w:before="0" w:beforeAutospacing="0" w:after="0" w:afterAutospacing="0"/>
        <w:ind w:right="-23"/>
        <w:jc w:val="both"/>
      </w:pPr>
      <w:proofErr w:type="gramStart"/>
      <w:r w:rsidRPr="00CD3AA1">
        <w:t>08.01 Secretaria</w:t>
      </w:r>
      <w:proofErr w:type="gramEnd"/>
      <w:r w:rsidRPr="00CD3AA1">
        <w:t xml:space="preserve"> de Agricultura, da Pecuária e do Abastecimento Alimentar</w:t>
      </w:r>
    </w:p>
    <w:p w:rsidR="00C83E16" w:rsidRPr="00CD3AA1" w:rsidRDefault="00C83E16" w:rsidP="00C83E16">
      <w:pPr>
        <w:pStyle w:val="corpo"/>
        <w:numPr>
          <w:ilvl w:val="0"/>
          <w:numId w:val="4"/>
        </w:numPr>
        <w:spacing w:before="0" w:beforeAutospacing="0" w:after="0" w:afterAutospacing="0"/>
        <w:ind w:right="-23"/>
        <w:jc w:val="both"/>
      </w:pPr>
      <w:proofErr w:type="gramStart"/>
      <w:r w:rsidRPr="00CD3AA1">
        <w:t>20 122 0002 2.037 Manutenção</w:t>
      </w:r>
      <w:proofErr w:type="gramEnd"/>
      <w:r w:rsidRPr="00CD3AA1">
        <w:t xml:space="preserve"> da Sec. de Agric. </w:t>
      </w:r>
      <w:proofErr w:type="gramStart"/>
      <w:r w:rsidRPr="00CD3AA1">
        <w:t>da</w:t>
      </w:r>
      <w:proofErr w:type="gramEnd"/>
      <w:r w:rsidRPr="00CD3AA1">
        <w:t xml:space="preserve"> Pecuária e do Abastecimento Alimentar  </w:t>
      </w:r>
    </w:p>
    <w:p w:rsidR="00C83E16" w:rsidRPr="00CD3AA1" w:rsidRDefault="00C83E16" w:rsidP="00C83E16">
      <w:pPr>
        <w:pStyle w:val="corpo"/>
        <w:numPr>
          <w:ilvl w:val="0"/>
          <w:numId w:val="4"/>
        </w:numPr>
        <w:spacing w:before="0" w:beforeAutospacing="0" w:after="0" w:afterAutospacing="0"/>
      </w:pPr>
      <w:r w:rsidRPr="00CD3AA1">
        <w:t xml:space="preserve">3390.39.00 - </w:t>
      </w:r>
      <w:proofErr w:type="gramStart"/>
      <w:r w:rsidRPr="00CD3AA1">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Pr="003A21DE" w:rsidRDefault="00C83E16" w:rsidP="00C83E16">
      <w:pPr>
        <w:pStyle w:val="corpo"/>
        <w:spacing w:before="0" w:beforeAutospacing="0" w:after="0" w:afterAutospacing="0"/>
        <w:ind w:left="720" w:right="-23"/>
        <w:rPr>
          <w:color w:val="FF0000"/>
        </w:rPr>
      </w:pPr>
    </w:p>
    <w:p w:rsidR="00C83E16" w:rsidRPr="003A21DE" w:rsidRDefault="00C83E16" w:rsidP="00C83E16">
      <w:pPr>
        <w:pStyle w:val="corpo"/>
        <w:spacing w:before="0" w:beforeAutospacing="0" w:after="0" w:afterAutospacing="0"/>
        <w:ind w:right="-23"/>
        <w:rPr>
          <w:color w:val="FF0000"/>
          <w:sz w:val="8"/>
        </w:rPr>
      </w:pP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03.01 Procuradoria</w:t>
      </w:r>
      <w:proofErr w:type="gramEnd"/>
      <w:r w:rsidRPr="001A113E">
        <w:t xml:space="preserve"> Geral</w:t>
      </w: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02 122 0009 2.004 Manutenção</w:t>
      </w:r>
      <w:proofErr w:type="gramEnd"/>
      <w:r w:rsidRPr="001A113E">
        <w:t xml:space="preserve"> da Procuradoria Geral   </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Default="00C83E16" w:rsidP="00C83E16">
      <w:pPr>
        <w:pStyle w:val="corpo"/>
        <w:numPr>
          <w:ilvl w:val="0"/>
          <w:numId w:val="4"/>
        </w:numPr>
        <w:spacing w:before="0" w:beforeAutospacing="0" w:after="0" w:afterAutospacing="0"/>
        <w:ind w:right="-23"/>
      </w:pPr>
      <w:r w:rsidRPr="00B4138E">
        <w:t>Fonte 000</w:t>
      </w:r>
    </w:p>
    <w:p w:rsidR="00313D12" w:rsidRPr="00313D12" w:rsidRDefault="00313D12" w:rsidP="00313D12">
      <w:pPr>
        <w:pStyle w:val="corpo"/>
        <w:spacing w:before="0" w:beforeAutospacing="0" w:after="0" w:afterAutospacing="0"/>
        <w:ind w:left="644" w:right="-23"/>
        <w:rPr>
          <w:sz w:val="8"/>
        </w:rPr>
      </w:pP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16.01 Secretaria</w:t>
      </w:r>
      <w:proofErr w:type="gramEnd"/>
      <w:r w:rsidRPr="001A113E">
        <w:t xml:space="preserve"> de Cultura, Juventude, Esporte e Lazer</w:t>
      </w:r>
    </w:p>
    <w:p w:rsidR="00C83E16" w:rsidRPr="001A113E" w:rsidRDefault="00C83E16" w:rsidP="00C83E16">
      <w:pPr>
        <w:pStyle w:val="corpo"/>
        <w:numPr>
          <w:ilvl w:val="0"/>
          <w:numId w:val="4"/>
        </w:numPr>
        <w:spacing w:before="0" w:beforeAutospacing="0" w:after="0" w:afterAutospacing="0"/>
        <w:ind w:right="-23"/>
        <w:jc w:val="both"/>
      </w:pPr>
      <w:proofErr w:type="gramStart"/>
      <w:r w:rsidRPr="001A113E">
        <w:t>13 122 0004 2 121 Manutenção</w:t>
      </w:r>
      <w:proofErr w:type="gramEnd"/>
      <w:r w:rsidRPr="001A113E">
        <w:t xml:space="preserve"> da Secretaria de Cultura, Juventude, Esporte e Lazer</w:t>
      </w:r>
    </w:p>
    <w:p w:rsidR="00C83E16" w:rsidRPr="001A113E" w:rsidRDefault="00C83E16" w:rsidP="00C83E16">
      <w:pPr>
        <w:pStyle w:val="corpo"/>
        <w:numPr>
          <w:ilvl w:val="0"/>
          <w:numId w:val="4"/>
        </w:numPr>
        <w:spacing w:before="0" w:beforeAutospacing="0" w:after="0" w:afterAutospacing="0"/>
      </w:pPr>
      <w:r w:rsidRPr="001A113E">
        <w:t xml:space="preserve">3390.39.00 - </w:t>
      </w:r>
      <w:proofErr w:type="gramStart"/>
      <w:r w:rsidRPr="001A113E">
        <w:t>Outros Serviços de Terceiro-Pessoa Jurídica</w:t>
      </w:r>
      <w:proofErr w:type="gramEnd"/>
    </w:p>
    <w:p w:rsidR="00C83E16" w:rsidRPr="001A113E" w:rsidRDefault="00C83E16" w:rsidP="00C83E16">
      <w:pPr>
        <w:pStyle w:val="corpo"/>
        <w:numPr>
          <w:ilvl w:val="0"/>
          <w:numId w:val="4"/>
        </w:numPr>
        <w:spacing w:before="0" w:beforeAutospacing="0" w:after="0" w:afterAutospacing="0"/>
        <w:ind w:right="-23"/>
        <w:jc w:val="both"/>
      </w:pPr>
      <w:r w:rsidRPr="001A113E">
        <w:t>3390.39.42 - Serviços de Processamento de Dados</w:t>
      </w:r>
    </w:p>
    <w:p w:rsidR="00C83E16" w:rsidRPr="001A113E" w:rsidRDefault="00C83E16" w:rsidP="00C83E16">
      <w:pPr>
        <w:pStyle w:val="corpo"/>
        <w:numPr>
          <w:ilvl w:val="0"/>
          <w:numId w:val="4"/>
        </w:numPr>
        <w:spacing w:before="0" w:beforeAutospacing="0" w:after="0" w:afterAutospacing="0"/>
        <w:ind w:right="-23"/>
        <w:jc w:val="both"/>
      </w:pPr>
      <w:r w:rsidRPr="001A113E">
        <w:t>3390.30.00 Material de Consumo</w:t>
      </w:r>
    </w:p>
    <w:p w:rsidR="00C83E16" w:rsidRPr="001A113E" w:rsidRDefault="00C83E16" w:rsidP="00C83E16">
      <w:pPr>
        <w:pStyle w:val="corpo"/>
        <w:numPr>
          <w:ilvl w:val="0"/>
          <w:numId w:val="4"/>
        </w:numPr>
        <w:spacing w:before="0" w:beforeAutospacing="0" w:after="0" w:afterAutospacing="0"/>
        <w:ind w:right="-23"/>
        <w:jc w:val="both"/>
      </w:pPr>
      <w:r w:rsidRPr="001A113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1A113E">
        <w:t>Fonte 000</w:t>
      </w:r>
    </w:p>
    <w:p w:rsidR="00C83E16" w:rsidRPr="00313D12" w:rsidRDefault="00C83E16" w:rsidP="00C83E16">
      <w:pPr>
        <w:pStyle w:val="corpo"/>
        <w:spacing w:before="0" w:beforeAutospacing="0" w:after="0" w:afterAutospacing="0"/>
        <w:ind w:left="720" w:right="-23"/>
        <w:rPr>
          <w:color w:val="FF0000"/>
          <w:sz w:val="18"/>
        </w:rPr>
      </w:pPr>
    </w:p>
    <w:p w:rsidR="00C83E16" w:rsidRPr="003A21DE" w:rsidRDefault="00C83E16" w:rsidP="00C83E16">
      <w:pPr>
        <w:pStyle w:val="corpo"/>
        <w:spacing w:before="0" w:beforeAutospacing="0" w:after="0" w:afterAutospacing="0"/>
        <w:ind w:right="-23"/>
        <w:rPr>
          <w:color w:val="FF0000"/>
          <w:sz w:val="2"/>
        </w:rPr>
      </w:pP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07.01 Secretaria</w:t>
      </w:r>
      <w:proofErr w:type="gramEnd"/>
      <w:r w:rsidRPr="00235D54">
        <w:t xml:space="preserve"> das Obras, Urbanismo, Infraestrutura e dos Serviços Públicos</w:t>
      </w:r>
    </w:p>
    <w:p w:rsidR="00C83E16" w:rsidRPr="00235D54" w:rsidRDefault="00C83E16" w:rsidP="00C83E16">
      <w:pPr>
        <w:pStyle w:val="corpo"/>
        <w:numPr>
          <w:ilvl w:val="0"/>
          <w:numId w:val="4"/>
        </w:numPr>
        <w:spacing w:before="0" w:beforeAutospacing="0" w:after="0" w:afterAutospacing="0"/>
        <w:ind w:right="-23"/>
        <w:jc w:val="both"/>
      </w:pPr>
      <w:proofErr w:type="gramStart"/>
      <w:r w:rsidRPr="00235D54">
        <w:t>15 122 0003 2.031 Manutenção</w:t>
      </w:r>
      <w:proofErr w:type="gramEnd"/>
      <w:r w:rsidRPr="00235D54">
        <w:t xml:space="preserve"> da Secretaria das Obras, Urbanismo, Infraestrutura e dos Serviços Públicos</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4138E" w:rsidRDefault="00C83E16" w:rsidP="00C83E16">
      <w:pPr>
        <w:pStyle w:val="corpo"/>
        <w:numPr>
          <w:ilvl w:val="0"/>
          <w:numId w:val="4"/>
        </w:numPr>
        <w:spacing w:before="0" w:beforeAutospacing="0" w:after="0" w:afterAutospacing="0"/>
        <w:ind w:right="-23"/>
      </w:pPr>
      <w:r w:rsidRPr="00B4138E">
        <w:t>Fonte 000</w:t>
      </w:r>
    </w:p>
    <w:p w:rsidR="00C83E16" w:rsidRDefault="00C83E16" w:rsidP="00C83E16">
      <w:pPr>
        <w:pStyle w:val="corpo"/>
        <w:spacing w:before="0" w:beforeAutospacing="0" w:after="0" w:afterAutospacing="0"/>
        <w:ind w:right="-23"/>
        <w:rPr>
          <w:color w:val="FF0000"/>
          <w:sz w:val="8"/>
        </w:rPr>
      </w:pPr>
    </w:p>
    <w:p w:rsidR="00C83E16" w:rsidRDefault="00C83E16" w:rsidP="00C83E16">
      <w:pPr>
        <w:pStyle w:val="corpo"/>
        <w:spacing w:before="0" w:beforeAutospacing="0" w:after="0" w:afterAutospacing="0"/>
        <w:ind w:right="-23"/>
        <w:rPr>
          <w:color w:val="FF0000"/>
          <w:sz w:val="8"/>
        </w:rPr>
      </w:pPr>
    </w:p>
    <w:p w:rsidR="00C83E16" w:rsidRPr="003A21DE" w:rsidRDefault="00C83E16" w:rsidP="00C83E16">
      <w:pPr>
        <w:pStyle w:val="corpo"/>
        <w:spacing w:before="0" w:beforeAutospacing="0" w:after="0" w:afterAutospacing="0"/>
        <w:ind w:right="-23"/>
        <w:rPr>
          <w:color w:val="FF0000"/>
          <w:sz w:val="8"/>
        </w:rPr>
      </w:pPr>
    </w:p>
    <w:p w:rsidR="00C83E16" w:rsidRPr="009E3852" w:rsidRDefault="00C83E16" w:rsidP="00C83E16">
      <w:pPr>
        <w:pStyle w:val="corpo"/>
        <w:numPr>
          <w:ilvl w:val="0"/>
          <w:numId w:val="4"/>
        </w:numPr>
        <w:spacing w:before="0" w:beforeAutospacing="0" w:after="0" w:afterAutospacing="0"/>
        <w:ind w:right="-23"/>
        <w:jc w:val="both"/>
      </w:pPr>
      <w:proofErr w:type="gramStart"/>
      <w:r w:rsidRPr="009E3852">
        <w:t>02.01 Gabinete</w:t>
      </w:r>
      <w:proofErr w:type="gramEnd"/>
      <w:r w:rsidRPr="009E3852">
        <w:t xml:space="preserve"> do Prefeito </w:t>
      </w:r>
    </w:p>
    <w:p w:rsidR="00C83E16" w:rsidRPr="009E3852" w:rsidRDefault="00C83E16" w:rsidP="00C83E16">
      <w:pPr>
        <w:pStyle w:val="corpo"/>
        <w:numPr>
          <w:ilvl w:val="0"/>
          <w:numId w:val="4"/>
        </w:numPr>
        <w:spacing w:before="0" w:beforeAutospacing="0" w:after="0" w:afterAutospacing="0"/>
        <w:ind w:right="-23"/>
        <w:jc w:val="both"/>
      </w:pPr>
      <w:proofErr w:type="gramStart"/>
      <w:r w:rsidRPr="009E3852">
        <w:t>04 122 0001 2.002 Manutenção</w:t>
      </w:r>
      <w:proofErr w:type="gramEnd"/>
      <w:r w:rsidRPr="009E3852">
        <w:t xml:space="preserve"> do Gabinete do Prefeito</w:t>
      </w:r>
    </w:p>
    <w:p w:rsidR="00C83E16" w:rsidRPr="00B4138E" w:rsidRDefault="00C83E16" w:rsidP="00C83E16">
      <w:pPr>
        <w:pStyle w:val="corpo"/>
        <w:numPr>
          <w:ilvl w:val="0"/>
          <w:numId w:val="4"/>
        </w:numPr>
        <w:spacing w:before="0" w:beforeAutospacing="0" w:after="0" w:afterAutospacing="0"/>
      </w:pPr>
      <w:r w:rsidRPr="00B4138E">
        <w:t xml:space="preserve">3390.39.00 - </w:t>
      </w:r>
      <w:proofErr w:type="gramStart"/>
      <w:r w:rsidRPr="00B4138E">
        <w:t>Outros Serviços de Terceiro-Pessoa Jurídica</w:t>
      </w:r>
      <w:proofErr w:type="gramEnd"/>
    </w:p>
    <w:p w:rsidR="00C83E16" w:rsidRPr="00B4138E" w:rsidRDefault="00C83E16" w:rsidP="00C83E16">
      <w:pPr>
        <w:pStyle w:val="corpo"/>
        <w:numPr>
          <w:ilvl w:val="0"/>
          <w:numId w:val="4"/>
        </w:numPr>
        <w:spacing w:before="0" w:beforeAutospacing="0" w:after="0" w:afterAutospacing="0"/>
        <w:ind w:right="-23"/>
        <w:jc w:val="both"/>
      </w:pPr>
      <w:r w:rsidRPr="00B4138E">
        <w:t>3390.39.42 - Serviços de Processamento de Dados</w:t>
      </w:r>
    </w:p>
    <w:p w:rsidR="00C83E16" w:rsidRPr="00B4138E" w:rsidRDefault="00C83E16" w:rsidP="00C83E16">
      <w:pPr>
        <w:pStyle w:val="corpo"/>
        <w:numPr>
          <w:ilvl w:val="0"/>
          <w:numId w:val="4"/>
        </w:numPr>
        <w:spacing w:before="0" w:beforeAutospacing="0" w:after="0" w:afterAutospacing="0"/>
        <w:ind w:right="-23"/>
        <w:jc w:val="both"/>
      </w:pPr>
      <w:r w:rsidRPr="00B4138E">
        <w:t>3390.30.00 Material de Consumo</w:t>
      </w:r>
    </w:p>
    <w:p w:rsidR="00C83E16" w:rsidRPr="00B4138E" w:rsidRDefault="00C83E16" w:rsidP="00C83E16">
      <w:pPr>
        <w:pStyle w:val="corpo"/>
        <w:numPr>
          <w:ilvl w:val="0"/>
          <w:numId w:val="4"/>
        </w:numPr>
        <w:spacing w:before="0" w:beforeAutospacing="0" w:after="0" w:afterAutospacing="0"/>
        <w:ind w:right="-23"/>
        <w:jc w:val="both"/>
      </w:pPr>
      <w:r w:rsidRPr="00B4138E">
        <w:t>3390.30.17 Material de Processamento de Dados</w:t>
      </w:r>
    </w:p>
    <w:p w:rsidR="00C83E16" w:rsidRPr="00B71F06" w:rsidRDefault="00C83E16" w:rsidP="00C83E16">
      <w:pPr>
        <w:pStyle w:val="corpo"/>
        <w:numPr>
          <w:ilvl w:val="0"/>
          <w:numId w:val="4"/>
        </w:numPr>
        <w:spacing w:before="0" w:beforeAutospacing="0" w:after="0" w:afterAutospacing="0"/>
        <w:jc w:val="both"/>
      </w:pPr>
      <w:r w:rsidRPr="00B4138E">
        <w:t>Fonte 000</w:t>
      </w:r>
    </w:p>
    <w:p w:rsidR="00C83E16" w:rsidRPr="00C56FE3" w:rsidRDefault="00C83E16" w:rsidP="00C83E16">
      <w:pPr>
        <w:jc w:val="both"/>
        <w:rPr>
          <w:sz w:val="24"/>
          <w:szCs w:val="24"/>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SÉTIMA - DO DIREITO E RESPONSABILIDADE DAS PARTES (art. 55, inciso VII e XIII, da Lei n° 8.666/93).</w:t>
      </w:r>
    </w:p>
    <w:p w:rsidR="00C83E16" w:rsidRPr="00C56FE3" w:rsidRDefault="00C83E16" w:rsidP="00C83E16">
      <w:pPr>
        <w:pStyle w:val="corpo"/>
        <w:tabs>
          <w:tab w:val="left" w:pos="9639"/>
        </w:tabs>
        <w:spacing w:before="0" w:beforeAutospacing="0" w:after="0" w:afterAutospacing="0"/>
        <w:jc w:val="both"/>
      </w:pPr>
      <w:r w:rsidRPr="00C56FE3">
        <w:t>A Contratada, durante a vigência deste Contrato, compromete-se a:</w:t>
      </w:r>
    </w:p>
    <w:p w:rsidR="00C83E16" w:rsidRPr="00C56FE3" w:rsidRDefault="00C83E16" w:rsidP="00C83E16">
      <w:pPr>
        <w:numPr>
          <w:ilvl w:val="0"/>
          <w:numId w:val="1"/>
        </w:numPr>
        <w:overflowPunct/>
        <w:autoSpaceDE/>
        <w:adjustRightInd/>
        <w:jc w:val="both"/>
        <w:textAlignment w:val="auto"/>
        <w:rPr>
          <w:color w:val="000000"/>
          <w:sz w:val="24"/>
          <w:szCs w:val="24"/>
        </w:rPr>
      </w:pPr>
      <w:r w:rsidRPr="00C56FE3">
        <w:rPr>
          <w:sz w:val="24"/>
          <w:szCs w:val="24"/>
        </w:rPr>
        <w:t xml:space="preserve">Manter, durante toda a execução do contrato, as exigências de habilitação ou condições determinadas no procedimento da licitação que deu origem ao presente </w:t>
      </w:r>
      <w:proofErr w:type="gramStart"/>
      <w:r w:rsidRPr="00C56FE3">
        <w:rPr>
          <w:sz w:val="24"/>
          <w:szCs w:val="24"/>
        </w:rPr>
        <w:t>Contrato, sob pena de sua rescisão e aplicação das penalidades ora previstas</w:t>
      </w:r>
      <w:proofErr w:type="gramEnd"/>
      <w:r w:rsidRPr="00C56FE3">
        <w:rPr>
          <w:sz w:val="24"/>
          <w:szCs w:val="24"/>
        </w:rPr>
        <w:t>.</w:t>
      </w:r>
    </w:p>
    <w:p w:rsidR="00C83E16" w:rsidRPr="00C56FE3" w:rsidRDefault="00C83E16" w:rsidP="00C83E16">
      <w:pPr>
        <w:numPr>
          <w:ilvl w:val="0"/>
          <w:numId w:val="1"/>
        </w:numPr>
        <w:overflowPunct/>
        <w:autoSpaceDE/>
        <w:adjustRightInd/>
        <w:jc w:val="both"/>
        <w:textAlignment w:val="auto"/>
        <w:rPr>
          <w:color w:val="000000"/>
          <w:sz w:val="24"/>
          <w:szCs w:val="24"/>
        </w:rPr>
      </w:pPr>
      <w:r w:rsidRPr="00C56FE3">
        <w:rPr>
          <w:sz w:val="24"/>
          <w:szCs w:val="24"/>
        </w:rPr>
        <w:t>Alocar todos os recursos necessários para se obter um perfeito fornecimento, de forma plena e satisfatória, sem ônus adicionais de qualquer natureza à Contratante</w:t>
      </w:r>
      <w:r w:rsidRPr="00C56FE3">
        <w:rPr>
          <w:color w:val="000000"/>
          <w:sz w:val="24"/>
          <w:szCs w:val="24"/>
        </w:rPr>
        <w:t>;</w:t>
      </w:r>
    </w:p>
    <w:p w:rsidR="00C83E16" w:rsidRPr="00C56FE3" w:rsidRDefault="00C83E16" w:rsidP="00C83E16">
      <w:pPr>
        <w:numPr>
          <w:ilvl w:val="0"/>
          <w:numId w:val="1"/>
        </w:numPr>
        <w:overflowPunct/>
        <w:autoSpaceDE/>
        <w:adjustRightInd/>
        <w:jc w:val="both"/>
        <w:textAlignment w:val="auto"/>
        <w:rPr>
          <w:color w:val="000000"/>
          <w:sz w:val="24"/>
          <w:szCs w:val="24"/>
        </w:rPr>
      </w:pPr>
      <w:proofErr w:type="gramStart"/>
      <w:r w:rsidRPr="00C56FE3">
        <w:rPr>
          <w:sz w:val="24"/>
          <w:szCs w:val="24"/>
        </w:rPr>
        <w:t>Responsabilizar-se</w:t>
      </w:r>
      <w:proofErr w:type="gramEnd"/>
      <w:r w:rsidRPr="00C56FE3">
        <w:rPr>
          <w:sz w:val="24"/>
          <w:szCs w:val="24"/>
        </w:rPr>
        <w:t xml:space="preserve"> por todas as despesas, obrigações e tributos decorrentes da execução do Contrato, inclusive as de natureza trabalhista, devendo, quando solicitado, fornecer à Contratante comprovante de quitação com os órgãos competentes</w:t>
      </w:r>
      <w:r w:rsidRPr="00C56FE3">
        <w:rPr>
          <w:color w:val="000000"/>
          <w:sz w:val="24"/>
          <w:szCs w:val="24"/>
        </w:rPr>
        <w:t>;</w:t>
      </w:r>
    </w:p>
    <w:p w:rsidR="00C83E16" w:rsidRPr="00C56FE3" w:rsidRDefault="00C83E16" w:rsidP="00C83E16">
      <w:pPr>
        <w:numPr>
          <w:ilvl w:val="0"/>
          <w:numId w:val="1"/>
        </w:numPr>
        <w:overflowPunct/>
        <w:autoSpaceDE/>
        <w:adjustRightInd/>
        <w:jc w:val="both"/>
        <w:textAlignment w:val="auto"/>
        <w:rPr>
          <w:color w:val="000000"/>
          <w:sz w:val="24"/>
          <w:szCs w:val="24"/>
        </w:rPr>
      </w:pPr>
      <w:r w:rsidRPr="00C56FE3">
        <w:rPr>
          <w:sz w:val="24"/>
          <w:szCs w:val="24"/>
        </w:rPr>
        <w:t>Responsabilizar-se por eventuais multas, municipais, estaduais e federais, decorrentes de faltas por ela cometidas na execução do Contrato;</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Responsabilizar-se pelos danos causados diretamente à Secretaria ou a terceiros decorrentes de sua culpa ou dolo na execução do Contrato não excluindo ou reduzindo essa responsabilidade a fiscalização ou o acompanhamento pela Contratante.</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Responsabilizar-se pela obtenção de Alvarás, Licenças ou quaisquer outros Termos de Autorização que se façam necessários à execução do Contrato.</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Executar fielmente o objeto contratado e o prazo estipulado.</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Não transferir a outrem, no todo ou em parte, o Contrato firmado com a Contratante, sem prévia e expressa anuência.</w:t>
      </w:r>
    </w:p>
    <w:p w:rsidR="00C83E16" w:rsidRPr="00C56FE3" w:rsidRDefault="00C83E16" w:rsidP="00C83E16">
      <w:pPr>
        <w:numPr>
          <w:ilvl w:val="0"/>
          <w:numId w:val="1"/>
        </w:numPr>
        <w:overflowPunct/>
        <w:autoSpaceDE/>
        <w:adjustRightInd/>
        <w:jc w:val="both"/>
        <w:textAlignment w:val="auto"/>
        <w:rPr>
          <w:sz w:val="24"/>
          <w:szCs w:val="24"/>
        </w:rPr>
      </w:pPr>
      <w:r w:rsidRPr="00C56FE3">
        <w:rPr>
          <w:sz w:val="24"/>
          <w:szCs w:val="24"/>
        </w:rPr>
        <w:t>Não realizar associação com outrem, cessão ou transferência total ou parcial, bem como a fusão, cisão ou incorporação, sem prévia a expressa anuência do Contratante.</w:t>
      </w:r>
    </w:p>
    <w:p w:rsidR="00C83E16" w:rsidRPr="00C56FE3" w:rsidRDefault="00C83E16" w:rsidP="00C83E16">
      <w:pPr>
        <w:overflowPunct/>
        <w:autoSpaceDE/>
        <w:adjustRightInd/>
        <w:ind w:left="360"/>
        <w:jc w:val="both"/>
        <w:textAlignment w:val="auto"/>
        <w:rPr>
          <w:sz w:val="24"/>
          <w:szCs w:val="24"/>
        </w:rPr>
      </w:pPr>
    </w:p>
    <w:p w:rsidR="00C83E16" w:rsidRPr="00C56FE3" w:rsidRDefault="00C83E16" w:rsidP="00C83E16">
      <w:pPr>
        <w:pStyle w:val="corponico"/>
        <w:tabs>
          <w:tab w:val="left" w:pos="9639"/>
        </w:tabs>
        <w:spacing w:before="0" w:beforeAutospacing="0" w:after="0" w:afterAutospacing="0"/>
        <w:jc w:val="both"/>
      </w:pPr>
      <w:r w:rsidRPr="00C56FE3">
        <w:t>A Contratante, durante a vigência deste Contrato, compromete-se a:</w:t>
      </w:r>
    </w:p>
    <w:p w:rsidR="00C83E16" w:rsidRPr="00C56FE3" w:rsidRDefault="00C83E16" w:rsidP="00C83E16">
      <w:pPr>
        <w:pStyle w:val="corponico"/>
        <w:numPr>
          <w:ilvl w:val="0"/>
          <w:numId w:val="2"/>
        </w:numPr>
        <w:spacing w:before="0" w:beforeAutospacing="0" w:after="0" w:afterAutospacing="0"/>
        <w:jc w:val="both"/>
      </w:pPr>
      <w:r w:rsidRPr="00C56FE3">
        <w:t>Efetuar o pagamento nas condições e preço pactuados.</w:t>
      </w:r>
    </w:p>
    <w:p w:rsidR="00C83E16" w:rsidRPr="00C56FE3" w:rsidRDefault="00C83E16" w:rsidP="00C83E16">
      <w:pPr>
        <w:numPr>
          <w:ilvl w:val="0"/>
          <w:numId w:val="2"/>
        </w:numPr>
        <w:overflowPunct/>
        <w:adjustRightInd/>
        <w:jc w:val="both"/>
        <w:textAlignment w:val="auto"/>
        <w:rPr>
          <w:bCs/>
          <w:sz w:val="24"/>
          <w:szCs w:val="24"/>
        </w:rPr>
      </w:pPr>
      <w:r w:rsidRPr="00C56FE3">
        <w:rPr>
          <w:bCs/>
          <w:sz w:val="24"/>
          <w:szCs w:val="24"/>
        </w:rPr>
        <w:t>Proporcionar à CONTRATADA todas as condições necessárias ao pleno cumprimento das obrigações decorrentes do presente Contrato, consoante estabelece a Lei nº. 8.666/93;</w:t>
      </w:r>
    </w:p>
    <w:p w:rsidR="00C83E16" w:rsidRPr="00C56FE3" w:rsidRDefault="00C83E16" w:rsidP="00C83E16">
      <w:pPr>
        <w:numPr>
          <w:ilvl w:val="0"/>
          <w:numId w:val="2"/>
        </w:numPr>
        <w:overflowPunct/>
        <w:adjustRightInd/>
        <w:jc w:val="both"/>
        <w:textAlignment w:val="auto"/>
        <w:rPr>
          <w:bCs/>
          <w:sz w:val="24"/>
          <w:szCs w:val="24"/>
        </w:rPr>
      </w:pPr>
      <w:r w:rsidRPr="00C56FE3">
        <w:rPr>
          <w:bCs/>
          <w:sz w:val="24"/>
          <w:szCs w:val="24"/>
        </w:rPr>
        <w:t>Designar um representante para acompanhar e fiscalizar a execução do presente Contrato, que deverá anotar em registro próprio, todas as ocorrências verificadas;</w:t>
      </w:r>
    </w:p>
    <w:p w:rsidR="00C83E16" w:rsidRPr="00C56FE3" w:rsidRDefault="00C83E16" w:rsidP="00C83E16">
      <w:pPr>
        <w:pStyle w:val="corponico"/>
        <w:numPr>
          <w:ilvl w:val="0"/>
          <w:numId w:val="2"/>
        </w:numPr>
        <w:spacing w:before="0" w:beforeAutospacing="0" w:after="0" w:afterAutospacing="0"/>
        <w:jc w:val="both"/>
      </w:pPr>
      <w:r w:rsidRPr="00C56FE3">
        <w:rPr>
          <w:bCs/>
        </w:rPr>
        <w:t>Comunicar à CONTRATADA toda e qualquer ocorrência relacionada com a execução dos serviços, diligenciando nos casos que exigem providências preventivas e corretivas.</w:t>
      </w:r>
    </w:p>
    <w:p w:rsidR="00C83E16" w:rsidRPr="00C56FE3" w:rsidRDefault="00C83E16" w:rsidP="00C83E16">
      <w:pPr>
        <w:pStyle w:val="corpo"/>
        <w:tabs>
          <w:tab w:val="left" w:pos="9639"/>
        </w:tabs>
        <w:spacing w:before="0" w:beforeAutospacing="0" w:after="0" w:afterAutospacing="0"/>
        <w:ind w:firstLine="1134"/>
        <w:jc w:val="both"/>
        <w:rPr>
          <w:b/>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OITAVA - DAS PENALIDADES E MULTAS (Art. 55, inciso VII, da Lei n° 8.666/93).</w:t>
      </w:r>
    </w:p>
    <w:p w:rsidR="00C83E16" w:rsidRPr="00C56FE3" w:rsidRDefault="00C83E16" w:rsidP="00C83E16">
      <w:pPr>
        <w:pStyle w:val="corpo"/>
        <w:tabs>
          <w:tab w:val="left" w:pos="9639"/>
        </w:tabs>
        <w:spacing w:before="0" w:beforeAutospacing="0" w:after="0" w:afterAutospacing="0"/>
        <w:jc w:val="both"/>
      </w:pPr>
      <w:r w:rsidRPr="00C56FE3">
        <w:t>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prestada:</w:t>
      </w:r>
    </w:p>
    <w:p w:rsidR="00C83E16" w:rsidRPr="00C56FE3" w:rsidRDefault="00C83E16" w:rsidP="00C83E16">
      <w:pPr>
        <w:pStyle w:val="corpo"/>
        <w:tabs>
          <w:tab w:val="left" w:pos="9639"/>
        </w:tabs>
        <w:spacing w:before="0" w:beforeAutospacing="0" w:after="0" w:afterAutospacing="0"/>
        <w:jc w:val="both"/>
      </w:pPr>
      <w:r w:rsidRPr="00C56FE3">
        <w:rPr>
          <w:b/>
        </w:rPr>
        <w:lastRenderedPageBreak/>
        <w:t>I -</w:t>
      </w:r>
      <w:r w:rsidRPr="00C56FE3">
        <w:t xml:space="preserve"> advertência;</w:t>
      </w:r>
    </w:p>
    <w:p w:rsidR="00C83E16" w:rsidRPr="00C56FE3" w:rsidRDefault="00C83E16" w:rsidP="00C83E16">
      <w:pPr>
        <w:pStyle w:val="corpo"/>
        <w:tabs>
          <w:tab w:val="left" w:pos="9639"/>
        </w:tabs>
        <w:spacing w:before="0" w:beforeAutospacing="0" w:after="0" w:afterAutospacing="0"/>
        <w:jc w:val="both"/>
      </w:pPr>
      <w:r w:rsidRPr="00C56FE3">
        <w:rPr>
          <w:b/>
        </w:rPr>
        <w:t>II -</w:t>
      </w:r>
      <w:r w:rsidRPr="00C56FE3">
        <w:t xml:space="preserve"> multa de 1% (um por cento) por dia, até o máximo de 30% (trinta por cento), sobre o valor do Contrato, em decorrência de atraso injustificado no fornecimento;</w:t>
      </w:r>
    </w:p>
    <w:p w:rsidR="00C83E16" w:rsidRPr="00C56FE3" w:rsidRDefault="00C83E16" w:rsidP="00C83E16">
      <w:pPr>
        <w:pStyle w:val="corpo"/>
        <w:tabs>
          <w:tab w:val="left" w:pos="9639"/>
        </w:tabs>
        <w:spacing w:before="0" w:beforeAutospacing="0" w:after="0" w:afterAutospacing="0"/>
        <w:jc w:val="both"/>
      </w:pPr>
      <w:r w:rsidRPr="00C56FE3">
        <w:rPr>
          <w:b/>
        </w:rPr>
        <w:t>III -</w:t>
      </w:r>
      <w:r w:rsidRPr="00C56FE3">
        <w:t xml:space="preserve"> multa de 20% (dez por cento) sobre o valor total deste Contrato, no caso de inexecução total ou parcial do mesmo;</w:t>
      </w:r>
    </w:p>
    <w:p w:rsidR="00C83E16" w:rsidRPr="00C56FE3" w:rsidRDefault="00C83E16" w:rsidP="00C83E16">
      <w:pPr>
        <w:pStyle w:val="corpo"/>
        <w:tabs>
          <w:tab w:val="left" w:pos="9639"/>
        </w:tabs>
        <w:spacing w:before="0" w:beforeAutospacing="0" w:after="0" w:afterAutospacing="0"/>
        <w:jc w:val="both"/>
      </w:pPr>
      <w:r w:rsidRPr="00C56FE3">
        <w:rPr>
          <w:b/>
        </w:rPr>
        <w:t>IV -</w:t>
      </w:r>
      <w:r w:rsidRPr="00C56FE3">
        <w:t xml:space="preserve"> suspensão temporária de participar em licitação e impedimento de contratar com a Administração do Contratante, pelo prazo de até 02 (dois) anos;</w:t>
      </w:r>
    </w:p>
    <w:p w:rsidR="00C83E16" w:rsidRPr="00C56FE3" w:rsidRDefault="00C83E16" w:rsidP="00C83E16">
      <w:pPr>
        <w:pStyle w:val="corpo"/>
        <w:tabs>
          <w:tab w:val="left" w:pos="9639"/>
        </w:tabs>
        <w:spacing w:before="0" w:beforeAutospacing="0" w:after="0" w:afterAutospacing="0"/>
        <w:jc w:val="both"/>
      </w:pPr>
      <w:r w:rsidRPr="00C56FE3">
        <w:rPr>
          <w:b/>
        </w:rPr>
        <w:t>V -</w:t>
      </w:r>
      <w:r w:rsidRPr="00C56FE3">
        <w:t xml:space="preserve"> declaração de inidoneidade para licitar ou contratar com a Administração Pública. </w:t>
      </w:r>
    </w:p>
    <w:p w:rsidR="00C83E16" w:rsidRPr="00C56FE3" w:rsidRDefault="00C83E16" w:rsidP="00C83E16">
      <w:pPr>
        <w:pStyle w:val="corpo"/>
        <w:tabs>
          <w:tab w:val="left" w:pos="9639"/>
        </w:tabs>
        <w:spacing w:before="0" w:beforeAutospacing="0" w:after="0" w:afterAutospacing="0"/>
        <w:ind w:firstLine="1134"/>
        <w:jc w:val="both"/>
        <w:rPr>
          <w:b/>
          <w:u w:val="single"/>
        </w:rPr>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NONA - DA RESCISÃO (art. 55, inciso VIII, da Lei n° 8.666/93).</w:t>
      </w:r>
    </w:p>
    <w:p w:rsidR="00C83E16" w:rsidRPr="00C56FE3" w:rsidRDefault="00C83E16" w:rsidP="00C83E16">
      <w:pPr>
        <w:tabs>
          <w:tab w:val="left" w:pos="9639"/>
        </w:tabs>
        <w:jc w:val="both"/>
        <w:rPr>
          <w:sz w:val="24"/>
          <w:szCs w:val="24"/>
        </w:rPr>
      </w:pPr>
      <w:r w:rsidRPr="00C56FE3">
        <w:rPr>
          <w:sz w:val="24"/>
          <w:szCs w:val="24"/>
        </w:rPr>
        <w:t xml:space="preserve">A inexecução, total ou parcial, do Contrato, além das penalidades constantes da cláusula anterior, ensejará a sua rescisão por ato unilateral e escrito da Contratante, nos casos enumerados nos incisos I a XII e XVII do Art. 78 da Lei nº. </w:t>
      </w:r>
      <w:proofErr w:type="gramStart"/>
      <w:r w:rsidRPr="00C56FE3">
        <w:rPr>
          <w:sz w:val="24"/>
          <w:szCs w:val="24"/>
        </w:rPr>
        <w:t>8.666/93, na forma do art. 79</w:t>
      </w:r>
      <w:proofErr w:type="gramEnd"/>
      <w:r w:rsidRPr="00C56FE3">
        <w:rPr>
          <w:sz w:val="24"/>
          <w:szCs w:val="24"/>
        </w:rPr>
        <w:t xml:space="preserve"> da mesma Lei.</w:t>
      </w:r>
    </w:p>
    <w:p w:rsidR="00C83E16" w:rsidRPr="00C56FE3" w:rsidRDefault="00C83E16" w:rsidP="00C83E16">
      <w:pPr>
        <w:pStyle w:val="Recuodecorpodetexto2"/>
        <w:tabs>
          <w:tab w:val="left" w:pos="2268"/>
          <w:tab w:val="left" w:pos="5812"/>
          <w:tab w:val="left" w:pos="9639"/>
        </w:tabs>
        <w:spacing w:after="0" w:line="240" w:lineRule="auto"/>
        <w:ind w:left="0"/>
        <w:jc w:val="both"/>
        <w:rPr>
          <w:sz w:val="24"/>
          <w:szCs w:val="24"/>
        </w:rPr>
      </w:pPr>
      <w:r w:rsidRPr="00C56FE3">
        <w:rPr>
          <w:b/>
          <w:bCs/>
          <w:sz w:val="24"/>
          <w:szCs w:val="24"/>
        </w:rPr>
        <w:t>Parágrafo único</w:t>
      </w:r>
      <w:r w:rsidRPr="00C56FE3">
        <w:rPr>
          <w:sz w:val="24"/>
          <w:szCs w:val="24"/>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DÉCIMA - DOS DIREITOS DO CONTRATANTE NO CASO DE RESCISÃO (Art. 55, inciso IX, da Lei n° 8.666/93).</w:t>
      </w:r>
    </w:p>
    <w:p w:rsidR="00C83E16" w:rsidRPr="00C56FE3" w:rsidRDefault="00C83E16" w:rsidP="00C83E16">
      <w:pPr>
        <w:pStyle w:val="corpo"/>
        <w:tabs>
          <w:tab w:val="left" w:pos="9639"/>
        </w:tabs>
        <w:spacing w:before="0" w:beforeAutospacing="0" w:after="0" w:afterAutospacing="0"/>
        <w:jc w:val="both"/>
      </w:pPr>
      <w:r w:rsidRPr="00C56FE3">
        <w:t>Na hipótese de rescisão administrativa do presente Contrato, a Contratada reconhece, de logo, o direito da Contratante de adotar, no que couberem, as medidas previstas no artigo 80 da Lei nº. 8.666/93.</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rPr>
      </w:pPr>
      <w:r w:rsidRPr="00C56FE3">
        <w:rPr>
          <w:b/>
          <w:u w:val="single"/>
        </w:rPr>
        <w:t>CLÁUSULA DÉCIMA PRIMEIRA - DA LEGISLAÇÃO APLICÁVEL À EXECUÇÃO DO CONTRATO E OS CASOS OMISSOS (art. 55, inciso XII, da Lei n° 8.666/93).</w:t>
      </w:r>
    </w:p>
    <w:p w:rsidR="00C83E16" w:rsidRPr="00C56FE3" w:rsidRDefault="00C83E16" w:rsidP="00C83E16">
      <w:pPr>
        <w:pStyle w:val="corpo"/>
        <w:tabs>
          <w:tab w:val="left" w:pos="9639"/>
        </w:tabs>
        <w:spacing w:before="0" w:beforeAutospacing="0" w:after="0" w:afterAutospacing="0"/>
        <w:jc w:val="both"/>
      </w:pPr>
      <w:r w:rsidRPr="00C56FE3">
        <w:t>O presente Contrato fundamenta-se:</w:t>
      </w:r>
    </w:p>
    <w:p w:rsidR="00C83E16" w:rsidRPr="00C56FE3" w:rsidRDefault="00C83E16" w:rsidP="00C83E16">
      <w:pPr>
        <w:pStyle w:val="corpo"/>
        <w:tabs>
          <w:tab w:val="left" w:pos="9639"/>
        </w:tabs>
        <w:spacing w:before="0" w:beforeAutospacing="0" w:after="0" w:afterAutospacing="0"/>
        <w:jc w:val="both"/>
      </w:pPr>
      <w:r w:rsidRPr="00C56FE3">
        <w:rPr>
          <w:b/>
        </w:rPr>
        <w:t>I -</w:t>
      </w:r>
      <w:r w:rsidRPr="00C56FE3">
        <w:t xml:space="preserve"> nos termos do Pregão nº </w:t>
      </w:r>
      <w:r>
        <w:t>025/2016</w:t>
      </w:r>
      <w:r w:rsidRPr="00C56FE3">
        <w:t xml:space="preserve"> que, simultaneamente:</w:t>
      </w:r>
    </w:p>
    <w:p w:rsidR="00C83E16" w:rsidRPr="00C56FE3" w:rsidRDefault="00C83E16" w:rsidP="009B68E8">
      <w:pPr>
        <w:pStyle w:val="corpo"/>
        <w:numPr>
          <w:ilvl w:val="0"/>
          <w:numId w:val="6"/>
        </w:numPr>
        <w:spacing w:before="0" w:beforeAutospacing="0" w:after="0" w:afterAutospacing="0"/>
        <w:jc w:val="both"/>
      </w:pPr>
      <w:proofErr w:type="gramStart"/>
      <w:r w:rsidRPr="00C56FE3">
        <w:t>constam</w:t>
      </w:r>
      <w:proofErr w:type="gramEnd"/>
      <w:r w:rsidRPr="00C56FE3">
        <w:t xml:space="preserve"> do Processo Administrativo que o originou;</w:t>
      </w:r>
    </w:p>
    <w:p w:rsidR="00C83E16" w:rsidRPr="00C56FE3" w:rsidRDefault="00C83E16" w:rsidP="009B68E8">
      <w:pPr>
        <w:pStyle w:val="corpo"/>
        <w:numPr>
          <w:ilvl w:val="0"/>
          <w:numId w:val="6"/>
        </w:numPr>
        <w:spacing w:before="0" w:beforeAutospacing="0" w:after="0" w:afterAutospacing="0"/>
        <w:jc w:val="both"/>
      </w:pPr>
      <w:proofErr w:type="gramStart"/>
      <w:r w:rsidRPr="00C56FE3">
        <w:t>não</w:t>
      </w:r>
      <w:proofErr w:type="gramEnd"/>
      <w:r w:rsidRPr="00C56FE3">
        <w:t xml:space="preserve"> contrariem o interesse público;</w:t>
      </w:r>
    </w:p>
    <w:p w:rsidR="00C83E16" w:rsidRPr="00C56FE3" w:rsidRDefault="00C83E16" w:rsidP="00C83E16">
      <w:pPr>
        <w:pStyle w:val="corpo"/>
        <w:tabs>
          <w:tab w:val="left" w:pos="9639"/>
        </w:tabs>
        <w:spacing w:before="0" w:beforeAutospacing="0" w:after="0" w:afterAutospacing="0"/>
        <w:jc w:val="both"/>
      </w:pPr>
      <w:r w:rsidRPr="00C56FE3">
        <w:rPr>
          <w:b/>
        </w:rPr>
        <w:t>II -</w:t>
      </w:r>
      <w:r w:rsidRPr="00C56FE3">
        <w:t xml:space="preserve"> nas demais determinações da Lei 8.666/93;</w:t>
      </w:r>
    </w:p>
    <w:p w:rsidR="00C83E16" w:rsidRPr="00C56FE3" w:rsidRDefault="00C83E16" w:rsidP="00C83E16">
      <w:pPr>
        <w:pStyle w:val="corpo"/>
        <w:tabs>
          <w:tab w:val="left" w:pos="9639"/>
        </w:tabs>
        <w:spacing w:before="0" w:beforeAutospacing="0" w:after="0" w:afterAutospacing="0"/>
        <w:jc w:val="both"/>
      </w:pPr>
      <w:r w:rsidRPr="00C56FE3">
        <w:rPr>
          <w:b/>
        </w:rPr>
        <w:t>III -</w:t>
      </w:r>
      <w:r w:rsidRPr="00C56FE3">
        <w:t xml:space="preserve"> nos preceitos do Direito Público;</w:t>
      </w:r>
    </w:p>
    <w:p w:rsidR="00C83E16" w:rsidRPr="00C56FE3" w:rsidRDefault="00C83E16" w:rsidP="00C83E16">
      <w:pPr>
        <w:pStyle w:val="corpo"/>
        <w:tabs>
          <w:tab w:val="left" w:pos="9639"/>
        </w:tabs>
        <w:spacing w:before="0" w:beforeAutospacing="0" w:after="0" w:afterAutospacing="0"/>
        <w:jc w:val="both"/>
      </w:pPr>
      <w:r w:rsidRPr="00C56FE3">
        <w:rPr>
          <w:b/>
        </w:rPr>
        <w:t>IV -</w:t>
      </w:r>
      <w:r w:rsidRPr="00C56FE3">
        <w:t xml:space="preserve"> supletivamente, nos princípios da Teoria Geral dos Contratos e nas disposições do Direito Privado.</w:t>
      </w:r>
    </w:p>
    <w:p w:rsidR="00C83E16" w:rsidRPr="00C56FE3" w:rsidRDefault="00C83E16" w:rsidP="00C83E16">
      <w:pPr>
        <w:pStyle w:val="corpo"/>
        <w:tabs>
          <w:tab w:val="left" w:pos="9639"/>
        </w:tabs>
        <w:spacing w:before="0" w:beforeAutospacing="0" w:after="0" w:afterAutospacing="0"/>
        <w:ind w:firstLine="1134"/>
        <w:jc w:val="both"/>
      </w:pPr>
      <w:r w:rsidRPr="00C56FE3">
        <w:rPr>
          <w:b/>
        </w:rPr>
        <w:t>Parágrafo Único -</w:t>
      </w:r>
      <w:r w:rsidRPr="00C56FE3">
        <w:t xml:space="preserve"> Os casos omissos e quaisquer ajustes que se fizerem necessários, em decorrência deste Contrato, serão acordados entre as partes, lavrando-se, na ocasião, Termo Aditivo.</w:t>
      </w:r>
    </w:p>
    <w:p w:rsidR="00C83E16" w:rsidRPr="00C56FE3" w:rsidRDefault="00C83E16" w:rsidP="00C83E16">
      <w:pPr>
        <w:pStyle w:val="corpo"/>
        <w:tabs>
          <w:tab w:val="left" w:pos="9639"/>
        </w:tabs>
        <w:spacing w:before="0" w:beforeAutospacing="0" w:after="0" w:afterAutospacing="0"/>
        <w:ind w:firstLine="1134"/>
        <w:jc w:val="both"/>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DÉCIMA SEGUNDA - DAS ALTERAÇÕES (Art. 65, Lei n° 8.666/93).</w:t>
      </w:r>
    </w:p>
    <w:p w:rsidR="00C83E16" w:rsidRPr="00C56FE3" w:rsidRDefault="00C83E16" w:rsidP="00C83E16">
      <w:pPr>
        <w:pStyle w:val="corpo"/>
        <w:tabs>
          <w:tab w:val="left" w:pos="9639"/>
        </w:tabs>
        <w:spacing w:before="0" w:beforeAutospacing="0" w:after="0" w:afterAutospacing="0"/>
        <w:jc w:val="both"/>
      </w:pPr>
      <w:r w:rsidRPr="00C56FE3">
        <w:t>Este instrumento poderá ser alterado na ocorrência de quaisquer fatos estipulados no artigo 65 da Lei nº. 8.666/93, desde que devidamente comprovados.</w:t>
      </w:r>
    </w:p>
    <w:p w:rsidR="00C83E16" w:rsidRPr="00C56FE3" w:rsidRDefault="00C83E16" w:rsidP="00C83E16">
      <w:pPr>
        <w:pStyle w:val="corponico"/>
        <w:tabs>
          <w:tab w:val="left" w:pos="9639"/>
        </w:tabs>
        <w:spacing w:before="0" w:beforeAutospacing="0" w:after="0" w:afterAutospacing="0"/>
        <w:jc w:val="both"/>
      </w:pPr>
      <w:r w:rsidRPr="00C56FE3">
        <w:rPr>
          <w:b/>
        </w:rPr>
        <w:t>§1º -</w:t>
      </w:r>
      <w:r w:rsidRPr="00C56FE3">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C83E16" w:rsidRPr="00C56FE3" w:rsidRDefault="00C83E16" w:rsidP="00C83E16">
      <w:pPr>
        <w:pStyle w:val="corponico"/>
        <w:tabs>
          <w:tab w:val="left" w:pos="9639"/>
        </w:tabs>
        <w:spacing w:before="0" w:beforeAutospacing="0" w:after="0" w:afterAutospacing="0"/>
        <w:jc w:val="both"/>
      </w:pPr>
      <w:r w:rsidRPr="00C56FE3">
        <w:rPr>
          <w:b/>
        </w:rPr>
        <w:t>§2º -</w:t>
      </w:r>
      <w:r w:rsidRPr="00C56FE3">
        <w:t xml:space="preserve"> Nenhum acréscimo ou supressão poderá exceder o limite estabelecido nesta condição, salvo as supressões resultantes de acordo celebrados entre as partes, de acordo com o art. 65, §2º, II da lei nº. 8.666/93.</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lastRenderedPageBreak/>
        <w:t>CLÁUSULA DÉCIMA TERCEIRA - DO ACOMPANHAMENTO E DA FISCALIZAÇÃO (Art. 67, Lei n° 8.666/93).</w:t>
      </w:r>
    </w:p>
    <w:p w:rsidR="00C83E16" w:rsidRPr="00C56FE3" w:rsidRDefault="00C83E16" w:rsidP="00C83E16">
      <w:pPr>
        <w:pStyle w:val="corpo"/>
        <w:tabs>
          <w:tab w:val="left" w:pos="9639"/>
        </w:tabs>
        <w:spacing w:before="0" w:beforeAutospacing="0" w:after="0" w:afterAutospacing="0"/>
        <w:jc w:val="both"/>
      </w:pPr>
      <w:r w:rsidRPr="00C56FE3">
        <w:t xml:space="preserve">Na forma do que dispõe o artigo 67 da Lei nº. 8.666/93, fica designado o </w:t>
      </w:r>
      <w:proofErr w:type="spellStart"/>
      <w:proofErr w:type="gramStart"/>
      <w:r w:rsidRPr="0092097B">
        <w:rPr>
          <w:color w:val="000000" w:themeColor="text1"/>
        </w:rPr>
        <w:t>servidor</w:t>
      </w:r>
      <w:r w:rsidR="009B68E8" w:rsidRPr="0092097B">
        <w:rPr>
          <w:color w:val="000000" w:themeColor="text1"/>
        </w:rPr>
        <w:t>Sólom</w:t>
      </w:r>
      <w:proofErr w:type="spellEnd"/>
      <w:proofErr w:type="gramEnd"/>
      <w:r w:rsidR="009B68E8" w:rsidRPr="0092097B">
        <w:rPr>
          <w:color w:val="000000" w:themeColor="text1"/>
        </w:rPr>
        <w:t xml:space="preserve"> Albuquerque</w:t>
      </w:r>
      <w:r w:rsidRPr="0092097B">
        <w:rPr>
          <w:color w:val="000000" w:themeColor="text1"/>
        </w:rPr>
        <w:t xml:space="preserve"> CPF nº.</w:t>
      </w:r>
      <w:r w:rsidR="0092097B" w:rsidRPr="0092097B">
        <w:rPr>
          <w:color w:val="000000" w:themeColor="text1"/>
        </w:rPr>
        <w:t>833.834.335-87</w:t>
      </w:r>
      <w:r w:rsidRPr="0092097B">
        <w:rPr>
          <w:color w:val="000000" w:themeColor="text1"/>
        </w:rPr>
        <w:t xml:space="preserve"> lotado</w:t>
      </w:r>
      <w:r w:rsidR="0092097B" w:rsidRPr="0092097B">
        <w:rPr>
          <w:color w:val="000000" w:themeColor="text1"/>
        </w:rPr>
        <w:t xml:space="preserve"> n</w:t>
      </w:r>
      <w:r w:rsidRPr="0092097B">
        <w:rPr>
          <w:color w:val="000000" w:themeColor="text1"/>
        </w:rPr>
        <w:t>esta Secretaria</w:t>
      </w:r>
      <w:r w:rsidRPr="00C56FE3">
        <w:t>, para acompanhar e fiscalizar execução do presente Contrato.</w:t>
      </w:r>
    </w:p>
    <w:p w:rsidR="00C83E16" w:rsidRPr="00C56FE3" w:rsidRDefault="00C83E16" w:rsidP="00C83E16">
      <w:pPr>
        <w:pStyle w:val="corpo"/>
        <w:tabs>
          <w:tab w:val="left" w:pos="9639"/>
        </w:tabs>
        <w:spacing w:before="0" w:beforeAutospacing="0" w:after="0" w:afterAutospacing="0"/>
        <w:jc w:val="both"/>
      </w:pPr>
      <w:r w:rsidRPr="00C56FE3">
        <w:rPr>
          <w:b/>
        </w:rPr>
        <w:t>§1º -</w:t>
      </w:r>
      <w:r w:rsidRPr="00C56FE3">
        <w:t xml:space="preserve"> À fiscalização compete, entre outras atribuições, verificar a conformidade da execução do Contrato com as normas especificadas, se os procedimentos são adequados para garantir a qualidade desejada.</w:t>
      </w:r>
    </w:p>
    <w:p w:rsidR="00C83E16" w:rsidRPr="00C56FE3" w:rsidRDefault="00C83E16" w:rsidP="00C83E16">
      <w:pPr>
        <w:pStyle w:val="corponico"/>
        <w:tabs>
          <w:tab w:val="left" w:pos="9639"/>
        </w:tabs>
        <w:spacing w:before="0" w:beforeAutospacing="0" w:after="0" w:afterAutospacing="0"/>
        <w:jc w:val="both"/>
      </w:pPr>
      <w:r w:rsidRPr="00C56FE3">
        <w:rPr>
          <w:b/>
        </w:rPr>
        <w:t>§2º -</w:t>
      </w:r>
      <w:r w:rsidRPr="00C56FE3">
        <w:t xml:space="preserve"> A ação da fiscalização não exonera a Contratada de suas responsabilidades contratuais.</w:t>
      </w:r>
    </w:p>
    <w:p w:rsidR="00C83E16" w:rsidRPr="00C56FE3" w:rsidRDefault="00C83E16" w:rsidP="00C83E16">
      <w:pPr>
        <w:pStyle w:val="corponico"/>
        <w:tabs>
          <w:tab w:val="left" w:pos="9639"/>
        </w:tabs>
        <w:spacing w:before="0" w:beforeAutospacing="0" w:after="0" w:afterAutospacing="0"/>
        <w:ind w:firstLine="1134"/>
        <w:jc w:val="both"/>
      </w:pPr>
    </w:p>
    <w:p w:rsidR="00C83E16" w:rsidRPr="00C56FE3" w:rsidRDefault="00C83E16" w:rsidP="00C83E16">
      <w:pPr>
        <w:pStyle w:val="Recuodecorpodetexto2"/>
        <w:tabs>
          <w:tab w:val="left" w:pos="2268"/>
          <w:tab w:val="left" w:pos="5812"/>
          <w:tab w:val="left" w:pos="9639"/>
        </w:tabs>
        <w:spacing w:after="0" w:line="240" w:lineRule="auto"/>
        <w:ind w:left="0"/>
        <w:jc w:val="both"/>
        <w:rPr>
          <w:b/>
          <w:sz w:val="24"/>
          <w:szCs w:val="24"/>
          <w:u w:val="single"/>
        </w:rPr>
      </w:pPr>
      <w:r w:rsidRPr="00C56FE3">
        <w:rPr>
          <w:b/>
          <w:sz w:val="24"/>
          <w:szCs w:val="24"/>
          <w:u w:val="single"/>
        </w:rPr>
        <w:t>CLÁUSULA DÉCIMA QUARTA - DO RECEBIMENTO DO OBJETO (Art. 73, Lei n° 8.666/93)</w:t>
      </w:r>
    </w:p>
    <w:p w:rsidR="00C83E16" w:rsidRPr="00C56FE3" w:rsidRDefault="00C83E16" w:rsidP="00C83E16">
      <w:pPr>
        <w:tabs>
          <w:tab w:val="left" w:pos="9781"/>
        </w:tabs>
        <w:jc w:val="both"/>
        <w:rPr>
          <w:sz w:val="24"/>
          <w:szCs w:val="24"/>
        </w:rPr>
      </w:pPr>
      <w:r w:rsidRPr="00C56FE3">
        <w:rPr>
          <w:sz w:val="24"/>
          <w:szCs w:val="24"/>
        </w:rPr>
        <w:t xml:space="preserve">O objeto deste Contrato será recebido de acordo com o disposto art. 73, II, </w:t>
      </w:r>
      <w:r w:rsidRPr="00C56FE3">
        <w:rPr>
          <w:i/>
          <w:sz w:val="24"/>
          <w:szCs w:val="24"/>
        </w:rPr>
        <w:t xml:space="preserve">a </w:t>
      </w:r>
      <w:r w:rsidRPr="00C56FE3">
        <w:rPr>
          <w:sz w:val="24"/>
          <w:szCs w:val="24"/>
        </w:rPr>
        <w:t xml:space="preserve">e </w:t>
      </w:r>
      <w:r w:rsidRPr="00C56FE3">
        <w:rPr>
          <w:i/>
          <w:sz w:val="24"/>
          <w:szCs w:val="24"/>
        </w:rPr>
        <w:t>b</w:t>
      </w:r>
      <w:r w:rsidRPr="00C56FE3">
        <w:rPr>
          <w:sz w:val="24"/>
          <w:szCs w:val="24"/>
        </w:rPr>
        <w:t xml:space="preserve"> da Lei nº. 8.666/93.</w:t>
      </w:r>
    </w:p>
    <w:p w:rsidR="00C83E16" w:rsidRPr="00C56FE3" w:rsidRDefault="00C83E16" w:rsidP="00C83E16">
      <w:pPr>
        <w:pStyle w:val="corpo"/>
        <w:tabs>
          <w:tab w:val="left" w:pos="9639"/>
        </w:tabs>
        <w:spacing w:before="0" w:beforeAutospacing="0" w:after="0" w:afterAutospacing="0"/>
        <w:ind w:firstLine="1134"/>
        <w:jc w:val="both"/>
        <w:rPr>
          <w:u w:val="single"/>
        </w:rPr>
      </w:pPr>
    </w:p>
    <w:p w:rsidR="00C83E16" w:rsidRPr="00C56FE3" w:rsidRDefault="00C83E16" w:rsidP="00C83E16">
      <w:pPr>
        <w:pStyle w:val="corpo"/>
        <w:tabs>
          <w:tab w:val="left" w:pos="9639"/>
        </w:tabs>
        <w:spacing w:before="0" w:beforeAutospacing="0" w:after="0" w:afterAutospacing="0"/>
        <w:jc w:val="both"/>
        <w:rPr>
          <w:b/>
          <w:u w:val="single"/>
        </w:rPr>
      </w:pPr>
      <w:r w:rsidRPr="00C56FE3">
        <w:rPr>
          <w:b/>
          <w:u w:val="single"/>
        </w:rPr>
        <w:t>CLÁUSULA DÉCIMA QUINTA - DO FORO (Art. 55, §2º, Lei nº. 8.666/93)</w:t>
      </w:r>
    </w:p>
    <w:p w:rsidR="00C83E16" w:rsidRPr="00C56FE3" w:rsidRDefault="00C83E16" w:rsidP="00C83E16">
      <w:pPr>
        <w:pStyle w:val="corpo"/>
        <w:spacing w:before="0" w:beforeAutospacing="0" w:after="0" w:afterAutospacing="0"/>
        <w:jc w:val="both"/>
      </w:pPr>
      <w:r w:rsidRPr="00C56FE3">
        <w:t>As partes contratantes elegem o Foro da Cidade de Itabaiana, Estado de Sergipe, como único competente para dirimir as questões que porventura surgirem na execução do presente Contrato, com renúncia expressa por qualquer outro.</w:t>
      </w:r>
    </w:p>
    <w:p w:rsidR="00C83E16" w:rsidRPr="00C56FE3" w:rsidRDefault="00C83E16" w:rsidP="00C83E16">
      <w:pPr>
        <w:pStyle w:val="corpo"/>
        <w:spacing w:before="0" w:beforeAutospacing="0" w:after="0" w:afterAutospacing="0"/>
        <w:jc w:val="both"/>
      </w:pPr>
      <w:r w:rsidRPr="00C56FE3">
        <w:t>E, por estarem assim, justas e Contratadas, as partes assinam este instrumento, na presença de 02 (duas) testemunhas, a fim de que produza seus efeitos legais.</w:t>
      </w:r>
    </w:p>
    <w:p w:rsidR="00C83E16" w:rsidRPr="00C56FE3" w:rsidRDefault="00C83E16" w:rsidP="00C83E16">
      <w:pPr>
        <w:pStyle w:val="corpo"/>
        <w:tabs>
          <w:tab w:val="left" w:pos="9781"/>
        </w:tabs>
        <w:spacing w:before="0" w:beforeAutospacing="0" w:after="0" w:afterAutospacing="0"/>
        <w:ind w:firstLine="1134"/>
        <w:jc w:val="both"/>
      </w:pPr>
    </w:p>
    <w:p w:rsidR="0092097B" w:rsidRDefault="0092097B" w:rsidP="0092097B">
      <w:pPr>
        <w:pStyle w:val="corpo"/>
        <w:tabs>
          <w:tab w:val="left" w:pos="9639"/>
        </w:tabs>
        <w:spacing w:before="0" w:beforeAutospacing="0" w:after="0" w:afterAutospacing="0"/>
        <w:jc w:val="center"/>
      </w:pPr>
    </w:p>
    <w:p w:rsidR="00C83E16" w:rsidRPr="00C56FE3" w:rsidRDefault="00C83E16" w:rsidP="0092097B">
      <w:pPr>
        <w:pStyle w:val="corpo"/>
        <w:tabs>
          <w:tab w:val="left" w:pos="9639"/>
        </w:tabs>
        <w:spacing w:before="0" w:beforeAutospacing="0" w:after="0" w:afterAutospacing="0"/>
        <w:jc w:val="center"/>
      </w:pPr>
      <w:r w:rsidRPr="00C56FE3">
        <w:t xml:space="preserve">Itabaiana/SE, </w:t>
      </w:r>
      <w:r w:rsidR="008D35F5">
        <w:t>16</w:t>
      </w:r>
      <w:bookmarkStart w:id="0" w:name="_GoBack"/>
      <w:bookmarkEnd w:id="0"/>
      <w:r w:rsidRPr="00C56FE3">
        <w:t xml:space="preserve"> de</w:t>
      </w:r>
      <w:r w:rsidR="009B68E8">
        <w:t xml:space="preserve"> Maio</w:t>
      </w:r>
      <w:r w:rsidRPr="00C56FE3">
        <w:t xml:space="preserve"> de</w:t>
      </w:r>
      <w:r>
        <w:t>2016.</w:t>
      </w:r>
    </w:p>
    <w:p w:rsidR="00C83E16" w:rsidRPr="00C56FE3" w:rsidRDefault="00C83E16" w:rsidP="00C83E16">
      <w:pPr>
        <w:pStyle w:val="corpo"/>
        <w:tabs>
          <w:tab w:val="left" w:pos="9639"/>
        </w:tabs>
        <w:spacing w:before="0" w:beforeAutospacing="0" w:after="0" w:afterAutospacing="0"/>
        <w:jc w:val="right"/>
      </w:pPr>
    </w:p>
    <w:p w:rsidR="00C83E16" w:rsidRPr="00C56FE3" w:rsidRDefault="00C83E16" w:rsidP="00C83E16">
      <w:pPr>
        <w:rPr>
          <w:b/>
          <w:caps/>
          <w:sz w:val="24"/>
          <w:szCs w:val="24"/>
        </w:rPr>
      </w:pPr>
    </w:p>
    <w:p w:rsidR="00C83E16" w:rsidRPr="00C56FE3" w:rsidRDefault="00C83E16" w:rsidP="00C83E16">
      <w:pPr>
        <w:tabs>
          <w:tab w:val="center" w:pos="6521"/>
        </w:tabs>
        <w:rPr>
          <w:caps/>
          <w:sz w:val="24"/>
          <w:szCs w:val="24"/>
        </w:rPr>
      </w:pPr>
      <w:r w:rsidRPr="00C56FE3">
        <w:rPr>
          <w:caps/>
          <w:sz w:val="24"/>
          <w:szCs w:val="24"/>
        </w:rPr>
        <w:t>Valmir dos Santos Costa</w:t>
      </w:r>
    </w:p>
    <w:p w:rsidR="00C83E16" w:rsidRPr="00C56FE3" w:rsidRDefault="00C83E16" w:rsidP="00C83E16">
      <w:pPr>
        <w:tabs>
          <w:tab w:val="center" w:pos="6521"/>
        </w:tabs>
        <w:rPr>
          <w:b/>
          <w:i/>
          <w:sz w:val="24"/>
          <w:szCs w:val="24"/>
        </w:rPr>
      </w:pPr>
      <w:r w:rsidRPr="00C56FE3">
        <w:rPr>
          <w:b/>
          <w:i/>
          <w:sz w:val="24"/>
          <w:szCs w:val="24"/>
        </w:rPr>
        <w:t>Prefeito Municipal</w:t>
      </w:r>
    </w:p>
    <w:p w:rsidR="00C83E16" w:rsidRPr="00C56FE3" w:rsidRDefault="00C83E16" w:rsidP="00C83E16">
      <w:pPr>
        <w:rPr>
          <w:b/>
          <w:caps/>
          <w:sz w:val="24"/>
          <w:szCs w:val="24"/>
        </w:rPr>
      </w:pPr>
    </w:p>
    <w:p w:rsidR="00C83E16" w:rsidRPr="00C56FE3" w:rsidRDefault="00C83E16" w:rsidP="00C83E16">
      <w:pPr>
        <w:rPr>
          <w:b/>
          <w:caps/>
          <w:sz w:val="24"/>
          <w:szCs w:val="24"/>
        </w:rPr>
      </w:pPr>
    </w:p>
    <w:p w:rsidR="00C83E16" w:rsidRPr="00C56FE3" w:rsidRDefault="009B68E8" w:rsidP="00C83E16">
      <w:pPr>
        <w:tabs>
          <w:tab w:val="center" w:pos="2694"/>
          <w:tab w:val="center" w:pos="6946"/>
        </w:tabs>
        <w:rPr>
          <w:caps/>
          <w:sz w:val="24"/>
          <w:szCs w:val="24"/>
        </w:rPr>
      </w:pPr>
      <w:r>
        <w:rPr>
          <w:caps/>
          <w:sz w:val="24"/>
          <w:szCs w:val="24"/>
        </w:rPr>
        <w:t>ERIKSON TADEU SANTOS</w:t>
      </w:r>
    </w:p>
    <w:p w:rsidR="00C83E16" w:rsidRPr="00C56FE3" w:rsidRDefault="00461B9D" w:rsidP="00C83E16">
      <w:pPr>
        <w:tabs>
          <w:tab w:val="center" w:pos="2694"/>
          <w:tab w:val="center" w:pos="6946"/>
        </w:tabs>
        <w:rPr>
          <w:b/>
          <w:i/>
          <w:sz w:val="24"/>
          <w:szCs w:val="24"/>
        </w:rPr>
      </w:pPr>
      <w:r>
        <w:rPr>
          <w:b/>
          <w:i/>
          <w:sz w:val="24"/>
          <w:szCs w:val="24"/>
        </w:rPr>
        <w:t>Contratado</w:t>
      </w:r>
    </w:p>
    <w:p w:rsidR="00C83E16" w:rsidRDefault="00C83E16" w:rsidP="00C83E16">
      <w:pPr>
        <w:pStyle w:val="corponico"/>
        <w:spacing w:before="0" w:beforeAutospacing="0" w:after="0" w:afterAutospacing="0"/>
        <w:jc w:val="both"/>
      </w:pPr>
    </w:p>
    <w:p w:rsidR="00C83E16" w:rsidRDefault="00C83E16" w:rsidP="00C83E16">
      <w:pPr>
        <w:pStyle w:val="corponico"/>
        <w:spacing w:before="0" w:beforeAutospacing="0" w:after="0" w:afterAutospacing="0"/>
        <w:jc w:val="both"/>
      </w:pPr>
    </w:p>
    <w:p w:rsidR="00C83E16" w:rsidRPr="00C56FE3" w:rsidRDefault="00C83E16" w:rsidP="00C83E16">
      <w:pPr>
        <w:pStyle w:val="corponico"/>
        <w:spacing w:before="0" w:beforeAutospacing="0" w:after="0" w:afterAutospacing="0"/>
        <w:jc w:val="both"/>
      </w:pPr>
      <w:r w:rsidRPr="00C56FE3">
        <w:t>TESTEMUNHAS:</w:t>
      </w:r>
    </w:p>
    <w:p w:rsidR="00C83E16" w:rsidRPr="00C56FE3" w:rsidRDefault="00C83E16" w:rsidP="00C83E16">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w:t>
      </w:r>
      <w:r w:rsidRPr="00C56FE3">
        <w:rPr>
          <w:sz w:val="24"/>
          <w:szCs w:val="24"/>
        </w:rPr>
        <w:tab/>
        <w:t>-</w:t>
      </w:r>
      <w:r w:rsidRPr="00C56FE3">
        <w:rPr>
          <w:sz w:val="24"/>
          <w:szCs w:val="24"/>
        </w:rPr>
        <w:tab/>
        <w:t>_______________________________________</w:t>
      </w:r>
      <w:r w:rsidRPr="00C56FE3">
        <w:rPr>
          <w:sz w:val="24"/>
          <w:szCs w:val="24"/>
        </w:rPr>
        <w:tab/>
        <w:t>CPF</w:t>
      </w:r>
      <w:r w:rsidRPr="00C56FE3">
        <w:rPr>
          <w:sz w:val="24"/>
          <w:szCs w:val="24"/>
        </w:rPr>
        <w:tab/>
        <w:t>_____________________</w:t>
      </w:r>
    </w:p>
    <w:p w:rsidR="00C83E16" w:rsidRPr="00FF46D0" w:rsidRDefault="00C83E16" w:rsidP="00C83E16">
      <w:pPr>
        <w:pStyle w:val="Recuodecorpodetexto2"/>
        <w:tabs>
          <w:tab w:val="left" w:pos="0"/>
          <w:tab w:val="left" w:pos="284"/>
          <w:tab w:val="left" w:pos="567"/>
          <w:tab w:val="left" w:pos="5670"/>
          <w:tab w:val="left" w:pos="6237"/>
        </w:tabs>
        <w:spacing w:after="0"/>
        <w:ind w:left="0"/>
        <w:jc w:val="left"/>
        <w:rPr>
          <w:sz w:val="24"/>
          <w:szCs w:val="24"/>
        </w:rPr>
      </w:pPr>
      <w:r w:rsidRPr="00C56FE3">
        <w:rPr>
          <w:sz w:val="24"/>
          <w:szCs w:val="24"/>
        </w:rPr>
        <w:t>II</w:t>
      </w:r>
      <w:r w:rsidRPr="00C56FE3">
        <w:rPr>
          <w:sz w:val="24"/>
          <w:szCs w:val="24"/>
        </w:rPr>
        <w:tab/>
        <w:t>-</w:t>
      </w:r>
      <w:r w:rsidRPr="00C56FE3">
        <w:rPr>
          <w:sz w:val="24"/>
          <w:szCs w:val="24"/>
        </w:rPr>
        <w:tab/>
        <w:t>________________________________________</w:t>
      </w:r>
      <w:r w:rsidRPr="00C56FE3">
        <w:rPr>
          <w:sz w:val="24"/>
          <w:szCs w:val="24"/>
        </w:rPr>
        <w:tab/>
        <w:t>CPF</w:t>
      </w:r>
      <w:r w:rsidRPr="00C56FE3">
        <w:rPr>
          <w:sz w:val="24"/>
          <w:szCs w:val="24"/>
        </w:rPr>
        <w:tab/>
        <w:t>_____________________</w:t>
      </w:r>
    </w:p>
    <w:p w:rsidR="008623BD" w:rsidRDefault="008623BD"/>
    <w:sectPr w:rsidR="008623BD" w:rsidSect="00C44D20">
      <w:headerReference w:type="default" r:id="rId7"/>
      <w:footerReference w:type="even" r:id="rId8"/>
      <w:footerReference w:type="default" r:id="rId9"/>
      <w:headerReference w:type="first" r:id="rId10"/>
      <w:pgSz w:w="11907" w:h="16840" w:code="9"/>
      <w:pgMar w:top="1418" w:right="851" w:bottom="1134" w:left="1134" w:header="425"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0F" w:rsidRDefault="0073410F">
      <w:r>
        <w:separator/>
      </w:r>
    </w:p>
  </w:endnote>
  <w:endnote w:type="continuationSeparator" w:id="1">
    <w:p w:rsidR="0073410F" w:rsidRDefault="0073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0" w:rsidRDefault="003723F8">
    <w:pPr>
      <w:pStyle w:val="Rodap"/>
      <w:framePr w:wrap="around" w:vAnchor="text" w:hAnchor="margin" w:xAlign="right" w:y="1"/>
      <w:rPr>
        <w:rStyle w:val="Nmerodepgina"/>
      </w:rPr>
    </w:pPr>
    <w:r>
      <w:rPr>
        <w:rStyle w:val="Nmerodepgina"/>
      </w:rPr>
      <w:fldChar w:fldCharType="begin"/>
    </w:r>
    <w:r w:rsidR="00C44D20">
      <w:rPr>
        <w:rStyle w:val="Nmerodepgina"/>
      </w:rPr>
      <w:instrText xml:space="preserve">PAGE  </w:instrText>
    </w:r>
    <w:r>
      <w:rPr>
        <w:rStyle w:val="Nmerodepgina"/>
      </w:rPr>
      <w:fldChar w:fldCharType="end"/>
    </w:r>
  </w:p>
  <w:p w:rsidR="00C44D20" w:rsidRDefault="00C44D2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0" w:rsidRDefault="00C44D20">
    <w:pPr>
      <w:pStyle w:val="Rodap"/>
      <w:framePr w:wrap="around" w:vAnchor="text" w:hAnchor="margin" w:xAlign="right" w:y="1"/>
      <w:rPr>
        <w:rStyle w:val="Nmerodepgina"/>
        <w:sz w:val="16"/>
      </w:rPr>
    </w:pPr>
  </w:p>
  <w:p w:rsidR="00C44D20" w:rsidRDefault="00C44D20" w:rsidP="00C44D20">
    <w:pPr>
      <w:pStyle w:val="Rodap"/>
    </w:pPr>
    <w:r w:rsidRPr="00DB1812">
      <w:rPr>
        <w:sz w:val="20"/>
      </w:rPr>
      <w:t>Praça Fausto Cardoso, 12 – Itabaiana/SE – 3431-9716 – 13.104.740/0001-10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0F" w:rsidRDefault="0073410F">
      <w:r>
        <w:separator/>
      </w:r>
    </w:p>
  </w:footnote>
  <w:footnote w:type="continuationSeparator" w:id="1">
    <w:p w:rsidR="0073410F" w:rsidRDefault="00734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0" w:rsidRPr="00CA6B84" w:rsidRDefault="00C44D20" w:rsidP="00C44D20">
    <w:pPr>
      <w:rPr>
        <w:sz w:val="16"/>
        <w:szCs w:val="16"/>
      </w:rPr>
    </w:pPr>
    <w:r w:rsidRPr="00CA6B8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41394728" r:id="rId2"/>
      </w:object>
    </w:r>
  </w:p>
  <w:p w:rsidR="00C44D20" w:rsidRPr="00CA6B84" w:rsidRDefault="00C44D20" w:rsidP="00C44D20">
    <w:pPr>
      <w:rPr>
        <w:rFonts w:ascii="Trebuchet MS" w:hAnsi="Trebuchet MS"/>
        <w:b/>
        <w:sz w:val="16"/>
        <w:szCs w:val="16"/>
      </w:rPr>
    </w:pPr>
    <w:r w:rsidRPr="00CA6B84">
      <w:rPr>
        <w:rFonts w:ascii="Trebuchet MS" w:hAnsi="Trebuchet MS"/>
        <w:b/>
        <w:sz w:val="16"/>
        <w:szCs w:val="16"/>
      </w:rPr>
      <w:t>ESTADO DE SERGIPE</w:t>
    </w:r>
  </w:p>
  <w:p w:rsidR="00C44D20" w:rsidRPr="00CA6B84" w:rsidRDefault="00C44D20" w:rsidP="00C44D20">
    <w:pPr>
      <w:rPr>
        <w:rFonts w:ascii="Trebuchet MS" w:hAnsi="Trebuchet MS"/>
        <w:b/>
        <w:sz w:val="16"/>
        <w:szCs w:val="16"/>
      </w:rPr>
    </w:pPr>
    <w:r w:rsidRPr="00CA6B84">
      <w:rPr>
        <w:rFonts w:ascii="Trebuchet MS" w:hAnsi="Trebuchet MS"/>
        <w:b/>
        <w:sz w:val="16"/>
        <w:szCs w:val="16"/>
      </w:rPr>
      <w:t>Prefeitura Municipal de Itabaiana</w:t>
    </w:r>
  </w:p>
  <w:p w:rsidR="00C44D20" w:rsidRDefault="00C44D20">
    <w:pPr>
      <w:pStyle w:val="Cabealho"/>
    </w:pPr>
  </w:p>
  <w:p w:rsidR="00C44D20" w:rsidRDefault="00C44D20" w:rsidP="00C44D20">
    <w:pPr>
      <w:rPr>
        <w:rFonts w:ascii="Trebuchet MS" w:hAnsi="Trebuchet MS"/>
        <w:b/>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20" w:rsidRDefault="00C44D20">
    <w:pPr>
      <w:pStyle w:val="Cabealho"/>
      <w:tabs>
        <w:tab w:val="clear" w:pos="4419"/>
        <w:tab w:val="clear" w:pos="8838"/>
      </w:tabs>
    </w:pPr>
    <w:r>
      <w:rPr>
        <w:noProof/>
      </w:rPr>
      <w:drawing>
        <wp:inline distT="0" distB="0" distL="0" distR="0">
          <wp:extent cx="1247775" cy="609600"/>
          <wp:effectExtent l="1905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srcRect/>
                  <a:stretch>
                    <a:fillRect/>
                  </a:stretch>
                </pic:blipFill>
                <pic:spPr bwMode="auto">
                  <a:xfrm>
                    <a:off x="0" y="0"/>
                    <a:ext cx="1247775" cy="609600"/>
                  </a:xfrm>
                  <a:prstGeom prst="rect">
                    <a:avLst/>
                  </a:prstGeom>
                  <a:noFill/>
                  <a:ln w="9525">
                    <a:noFill/>
                    <a:miter lim="800000"/>
                    <a:headEnd/>
                    <a:tailEnd/>
                  </a:ln>
                </pic:spPr>
              </pic:pic>
            </a:graphicData>
          </a:graphic>
        </wp:inline>
      </w:drawing>
    </w:r>
  </w:p>
  <w:p w:rsidR="00C44D20" w:rsidRDefault="00C44D20">
    <w:pPr>
      <w:pStyle w:val="Cabealho"/>
      <w:tabs>
        <w:tab w:val="clear" w:pos="4419"/>
        <w:tab w:val="clear" w:pos="8838"/>
      </w:tabs>
    </w:pPr>
  </w:p>
  <w:p w:rsidR="00C44D20" w:rsidRDefault="00C44D20">
    <w:pPr>
      <w:pStyle w:val="Cabealho"/>
      <w:tabs>
        <w:tab w:val="clear" w:pos="4419"/>
        <w:tab w:val="clear" w:pos="8838"/>
      </w:tabs>
      <w:rPr>
        <w:sz w:val="16"/>
        <w:szCs w:val="16"/>
      </w:rPr>
    </w:pPr>
    <w:r>
      <w:rPr>
        <w:sz w:val="16"/>
        <w:szCs w:val="16"/>
      </w:rPr>
      <w:t>COMISSÃO PERMANENTE DE LICITAÇÃO</w:t>
    </w:r>
  </w:p>
  <w:p w:rsidR="00C44D20" w:rsidRDefault="00C44D20">
    <w:pPr>
      <w:pStyle w:val="Cabealho"/>
      <w:tabs>
        <w:tab w:val="clear" w:pos="4419"/>
        <w:tab w:val="clear" w:pos="8838"/>
      </w:tabs>
    </w:pPr>
    <w:r>
      <w:rPr>
        <w:color w:val="FF0000"/>
        <w:sz w:val="20"/>
      </w:rPr>
      <w:t>MINUTA</w:t>
    </w:r>
    <w:r w:rsidR="003723F8">
      <w:fldChar w:fldCharType="begin"/>
    </w:r>
    <w:r>
      <w:instrText xml:space="preserve"> INCLUDEPICTURE "H:\\..\\..\\..\\..\\Documents and Settings\\Usuario\\Configurações locais\\Temporary Internet Files\\CPL\\Minutas\\2006\\TCE.BMP" \* MERGEFORMAT </w:instrText>
    </w:r>
    <w:r w:rsidR="003723F8">
      <w:fldChar w:fldCharType="end"/>
    </w:r>
    <w:r w:rsidR="003723F8">
      <w:fldChar w:fldCharType="begin"/>
    </w:r>
    <w:r>
      <w:instrText xml:space="preserve"> INCLUDEPICTURE "H:\\..\\..\\..\\..\\Documents and Settings\\Usuario\\Configurações locais\\Temporary Internet Files\\CPL\\Minutas\\2006\\TCE.BMP" \* MERGEFORMAT </w:instrText>
    </w:r>
    <w:r w:rsidR="003723F8">
      <w:fldChar w:fldCharType="end"/>
    </w:r>
    <w:r w:rsidR="003723F8">
      <w:fldChar w:fldCharType="begin"/>
    </w:r>
    <w:r>
      <w:instrText xml:space="preserve"> INCLUDEPICTURE "H:\\..\\..\\..\\..\\Documents and Settings\\Usuario\\Configurações locais\\Temporary Internet Files\\CPL\\Minutas\\2006\\TCE.BMP" \* MERGEFORMAT </w:instrText>
    </w:r>
    <w:r w:rsidR="003723F8">
      <w:fldChar w:fldCharType="end"/>
    </w:r>
    <w:r w:rsidR="003723F8">
      <w:fldChar w:fldCharType="begin"/>
    </w:r>
    <w:r>
      <w:instrText xml:space="preserve"> INCLUDEPICTURE "H:\\..\\..\\..\\..\\Documents and Settings\\Usuario\\Configurações locais\\Temporary Internet Files\\CPL\\Minutas\\2006\\TCE.BMP" \* MERGEFORMAT </w:instrText>
    </w:r>
    <w:r w:rsidR="003723F8">
      <w:fldChar w:fldCharType="end"/>
    </w:r>
    <w:r w:rsidR="003723F8">
      <w:fldChar w:fldCharType="begin"/>
    </w:r>
    <w:r>
      <w:instrText xml:space="preserve"> INCLUDEPICTURE "H:\\..\\..\\..\\..\\Documents and Settings\\Usuario\\Configurações locais\\Temporary Internet Files\\CPL\\Minutas\\2006\\TCE.BMP" \* MERGEFORMAT </w:instrText>
    </w:r>
    <w:r w:rsidR="003723F8">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1CE21FE"/>
    <w:multiLevelType w:val="hybridMultilevel"/>
    <w:tmpl w:val="495A8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4C7B2C"/>
    <w:multiLevelType w:val="hybridMultilevel"/>
    <w:tmpl w:val="8DC4128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
    <w:nsid w:val="52FA0A58"/>
    <w:multiLevelType w:val="hybridMultilevel"/>
    <w:tmpl w:val="16DA3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58E3456E"/>
    <w:multiLevelType w:val="hybridMultilevel"/>
    <w:tmpl w:val="7E54CA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C83E16"/>
    <w:rsid w:val="00313D12"/>
    <w:rsid w:val="003723F8"/>
    <w:rsid w:val="00461B9D"/>
    <w:rsid w:val="005D7BC6"/>
    <w:rsid w:val="0073410F"/>
    <w:rsid w:val="00852840"/>
    <w:rsid w:val="00860BE1"/>
    <w:rsid w:val="008623BD"/>
    <w:rsid w:val="008D35F5"/>
    <w:rsid w:val="0092097B"/>
    <w:rsid w:val="009B68E8"/>
    <w:rsid w:val="00A40633"/>
    <w:rsid w:val="00C44D20"/>
    <w:rsid w:val="00C83E16"/>
    <w:rsid w:val="00EC311F"/>
    <w:rsid w:val="00F871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C83E16"/>
    <w:pPr>
      <w:tabs>
        <w:tab w:val="center" w:pos="4419"/>
        <w:tab w:val="right" w:pos="8838"/>
      </w:tabs>
    </w:pPr>
  </w:style>
  <w:style w:type="character" w:customStyle="1" w:styleId="CabealhoChar">
    <w:name w:val="Cabeçalho Char"/>
    <w:aliases w:val="Cabeçalho superior Char"/>
    <w:basedOn w:val="Fontepargpadro"/>
    <w:link w:val="Cabealho"/>
    <w:uiPriority w:val="99"/>
    <w:rsid w:val="00C83E16"/>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C83E16"/>
    <w:pPr>
      <w:tabs>
        <w:tab w:val="center" w:pos="4419"/>
        <w:tab w:val="right" w:pos="8838"/>
      </w:tabs>
    </w:pPr>
  </w:style>
  <w:style w:type="character" w:customStyle="1" w:styleId="RodapChar">
    <w:name w:val="Rodapé Char"/>
    <w:basedOn w:val="Fontepargpadro"/>
    <w:link w:val="Rodap"/>
    <w:uiPriority w:val="99"/>
    <w:rsid w:val="00C83E16"/>
    <w:rPr>
      <w:rFonts w:ascii="Times New Roman" w:eastAsia="Times New Roman" w:hAnsi="Times New Roman" w:cs="Times New Roman"/>
      <w:sz w:val="12"/>
      <w:szCs w:val="20"/>
      <w:lang w:eastAsia="pt-BR"/>
    </w:rPr>
  </w:style>
  <w:style w:type="character" w:styleId="Nmerodepgina">
    <w:name w:val="page number"/>
    <w:basedOn w:val="Fontepargpadro"/>
    <w:rsid w:val="00C83E16"/>
  </w:style>
  <w:style w:type="paragraph" w:styleId="Recuodecorpodetexto2">
    <w:name w:val="Body Text Indent 2"/>
    <w:basedOn w:val="Normal"/>
    <w:link w:val="Recuodecorpodetexto2Char"/>
    <w:rsid w:val="00C83E16"/>
    <w:pPr>
      <w:spacing w:after="120" w:line="480" w:lineRule="auto"/>
      <w:ind w:left="283"/>
    </w:pPr>
  </w:style>
  <w:style w:type="character" w:customStyle="1" w:styleId="Recuodecorpodetexto2Char">
    <w:name w:val="Recuo de corpo de texto 2 Char"/>
    <w:basedOn w:val="Fontepargpadro"/>
    <w:link w:val="Recuodecorpodetexto2"/>
    <w:rsid w:val="00C83E16"/>
    <w:rPr>
      <w:rFonts w:ascii="Times New Roman" w:eastAsia="Times New Roman" w:hAnsi="Times New Roman" w:cs="Times New Roman"/>
      <w:sz w:val="12"/>
      <w:szCs w:val="20"/>
      <w:lang w:eastAsia="pt-BR"/>
    </w:rPr>
  </w:style>
  <w:style w:type="paragraph" w:customStyle="1" w:styleId="corpo">
    <w:name w:val="corpo"/>
    <w:basedOn w:val="Normal"/>
    <w:rsid w:val="00C83E16"/>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C83E16"/>
    <w:pPr>
      <w:overflowPunct/>
      <w:autoSpaceDE/>
      <w:autoSpaceDN/>
      <w:adjustRightInd/>
      <w:spacing w:before="100" w:beforeAutospacing="1" w:after="100" w:afterAutospacing="1"/>
      <w:jc w:val="left"/>
      <w:textAlignment w:val="auto"/>
    </w:pPr>
    <w:rPr>
      <w:sz w:val="24"/>
      <w:szCs w:val="24"/>
    </w:rPr>
  </w:style>
  <w:style w:type="paragraph" w:styleId="Textoembloco">
    <w:name w:val="Block Text"/>
    <w:basedOn w:val="Normal"/>
    <w:rsid w:val="00C83E16"/>
    <w:pPr>
      <w:numPr>
        <w:ilvl w:val="12"/>
      </w:numPr>
      <w:tabs>
        <w:tab w:val="left" w:pos="-720"/>
      </w:tabs>
      <w:ind w:left="851" w:right="283" w:firstLine="1134"/>
      <w:jc w:val="both"/>
    </w:pPr>
    <w:rPr>
      <w:rFonts w:ascii="Tahoma" w:hAnsi="Tahoma"/>
      <w:sz w:val="24"/>
    </w:rPr>
  </w:style>
  <w:style w:type="paragraph" w:styleId="Textodebalo">
    <w:name w:val="Balloon Text"/>
    <w:basedOn w:val="Normal"/>
    <w:link w:val="TextodebaloChar"/>
    <w:uiPriority w:val="99"/>
    <w:semiHidden/>
    <w:unhideWhenUsed/>
    <w:rsid w:val="00C44D20"/>
    <w:rPr>
      <w:rFonts w:ascii="Tahoma" w:hAnsi="Tahoma" w:cs="Tahoma"/>
      <w:sz w:val="16"/>
      <w:szCs w:val="16"/>
    </w:rPr>
  </w:style>
  <w:style w:type="character" w:customStyle="1" w:styleId="TextodebaloChar">
    <w:name w:val="Texto de balão Char"/>
    <w:basedOn w:val="Fontepargpadro"/>
    <w:link w:val="Textodebalo"/>
    <w:uiPriority w:val="99"/>
    <w:semiHidden/>
    <w:rsid w:val="00C44D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C83E16"/>
    <w:pPr>
      <w:tabs>
        <w:tab w:val="center" w:pos="4419"/>
        <w:tab w:val="right" w:pos="8838"/>
      </w:tabs>
    </w:pPr>
  </w:style>
  <w:style w:type="character" w:customStyle="1" w:styleId="CabealhoChar">
    <w:name w:val="Cabeçalho Char"/>
    <w:aliases w:val="Cabeçalho superior Char"/>
    <w:basedOn w:val="Fontepargpadro"/>
    <w:link w:val="Cabealho"/>
    <w:uiPriority w:val="99"/>
    <w:rsid w:val="00C83E16"/>
    <w:rPr>
      <w:rFonts w:ascii="Times New Roman" w:eastAsia="Times New Roman" w:hAnsi="Times New Roman" w:cs="Times New Roman"/>
      <w:sz w:val="12"/>
      <w:szCs w:val="20"/>
      <w:lang w:eastAsia="pt-BR"/>
    </w:rPr>
  </w:style>
  <w:style w:type="paragraph" w:styleId="Rodap">
    <w:name w:val="footer"/>
    <w:basedOn w:val="Normal"/>
    <w:link w:val="RodapChar"/>
    <w:uiPriority w:val="99"/>
    <w:rsid w:val="00C83E16"/>
    <w:pPr>
      <w:tabs>
        <w:tab w:val="center" w:pos="4419"/>
        <w:tab w:val="right" w:pos="8838"/>
      </w:tabs>
    </w:pPr>
  </w:style>
  <w:style w:type="character" w:customStyle="1" w:styleId="RodapChar">
    <w:name w:val="Rodapé Char"/>
    <w:basedOn w:val="Fontepargpadro"/>
    <w:link w:val="Rodap"/>
    <w:uiPriority w:val="99"/>
    <w:rsid w:val="00C83E16"/>
    <w:rPr>
      <w:rFonts w:ascii="Times New Roman" w:eastAsia="Times New Roman" w:hAnsi="Times New Roman" w:cs="Times New Roman"/>
      <w:sz w:val="12"/>
      <w:szCs w:val="20"/>
      <w:lang w:eastAsia="pt-BR"/>
    </w:rPr>
  </w:style>
  <w:style w:type="character" w:styleId="Nmerodepgina">
    <w:name w:val="page number"/>
    <w:basedOn w:val="Fontepargpadro"/>
    <w:rsid w:val="00C83E16"/>
  </w:style>
  <w:style w:type="paragraph" w:styleId="Recuodecorpodetexto2">
    <w:name w:val="Body Text Indent 2"/>
    <w:basedOn w:val="Normal"/>
    <w:link w:val="Recuodecorpodetexto2Char"/>
    <w:rsid w:val="00C83E16"/>
    <w:pPr>
      <w:spacing w:after="120" w:line="480" w:lineRule="auto"/>
      <w:ind w:left="283"/>
    </w:pPr>
  </w:style>
  <w:style w:type="character" w:customStyle="1" w:styleId="Recuodecorpodetexto2Char">
    <w:name w:val="Recuo de corpo de texto 2 Char"/>
    <w:basedOn w:val="Fontepargpadro"/>
    <w:link w:val="Recuodecorpodetexto2"/>
    <w:rsid w:val="00C83E16"/>
    <w:rPr>
      <w:rFonts w:ascii="Times New Roman" w:eastAsia="Times New Roman" w:hAnsi="Times New Roman" w:cs="Times New Roman"/>
      <w:sz w:val="12"/>
      <w:szCs w:val="20"/>
      <w:lang w:eastAsia="pt-BR"/>
    </w:rPr>
  </w:style>
  <w:style w:type="paragraph" w:customStyle="1" w:styleId="corpo">
    <w:name w:val="corpo"/>
    <w:basedOn w:val="Normal"/>
    <w:rsid w:val="00C83E16"/>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C83E16"/>
    <w:pPr>
      <w:overflowPunct/>
      <w:autoSpaceDE/>
      <w:autoSpaceDN/>
      <w:adjustRightInd/>
      <w:spacing w:before="100" w:beforeAutospacing="1" w:after="100" w:afterAutospacing="1"/>
      <w:jc w:val="left"/>
      <w:textAlignment w:val="auto"/>
    </w:pPr>
    <w:rPr>
      <w:sz w:val="24"/>
      <w:szCs w:val="24"/>
    </w:rPr>
  </w:style>
  <w:style w:type="paragraph" w:styleId="Textoembloco">
    <w:name w:val="Block Text"/>
    <w:basedOn w:val="Normal"/>
    <w:rsid w:val="00C83E16"/>
    <w:pPr>
      <w:numPr>
        <w:ilvl w:val="12"/>
      </w:numPr>
      <w:tabs>
        <w:tab w:val="left" w:pos="-720"/>
      </w:tabs>
      <w:ind w:left="851" w:right="283" w:firstLine="1134"/>
      <w:jc w:val="both"/>
    </w:pPr>
    <w:rPr>
      <w:rFonts w:ascii="Tahoma" w:hAnsi="Tahoma"/>
      <w:sz w:val="24"/>
    </w:rPr>
  </w:style>
  <w:style w:type="paragraph" w:styleId="Textodebalo">
    <w:name w:val="Balloon Text"/>
    <w:basedOn w:val="Normal"/>
    <w:link w:val="TextodebaloChar"/>
    <w:uiPriority w:val="99"/>
    <w:semiHidden/>
    <w:unhideWhenUsed/>
    <w:rsid w:val="00C44D20"/>
    <w:rPr>
      <w:rFonts w:ascii="Tahoma" w:hAnsi="Tahoma" w:cs="Tahoma"/>
      <w:sz w:val="16"/>
      <w:szCs w:val="16"/>
    </w:rPr>
  </w:style>
  <w:style w:type="character" w:customStyle="1" w:styleId="TextodebaloChar">
    <w:name w:val="Texto de balão Char"/>
    <w:basedOn w:val="Fontepargpadro"/>
    <w:link w:val="Textodebalo"/>
    <w:uiPriority w:val="99"/>
    <w:semiHidden/>
    <w:rsid w:val="00C44D2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2441</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Usuário</cp:lastModifiedBy>
  <cp:revision>10</cp:revision>
  <cp:lastPrinted>2016-05-13T14:24:00Z</cp:lastPrinted>
  <dcterms:created xsi:type="dcterms:W3CDTF">2016-05-05T15:22:00Z</dcterms:created>
  <dcterms:modified xsi:type="dcterms:W3CDTF">2016-11-23T11:26:00Z</dcterms:modified>
</cp:coreProperties>
</file>