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D621A3" w:rsidP="008B21BC">
      <w:pPr>
        <w:rPr>
          <w:sz w:val="16"/>
          <w:szCs w:val="16"/>
        </w:rPr>
      </w:pPr>
      <w:r w:rsidRPr="00E34CF6">
        <w:rPr>
          <w:rFonts w:eastAsia="Calibri"/>
          <w:b/>
          <w:noProof/>
          <w:sz w:val="16"/>
          <w:szCs w:val="16"/>
        </w:rPr>
        <w:drawing>
          <wp:inline distT="0" distB="0" distL="0" distR="0" wp14:anchorId="0299E762" wp14:editId="654E55DE">
            <wp:extent cx="451866" cy="491158"/>
            <wp:effectExtent l="0" t="0" r="571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1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31" cy="4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  <w:r w:rsidRPr="00025EAE">
        <w:rPr>
          <w:b/>
          <w:sz w:val="16"/>
          <w:szCs w:val="16"/>
        </w:rPr>
        <w:t>FUNDO MUNICIPAL DE SAÚDE DE ITABAIANA</w:t>
      </w: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3A18B9">
        <w:rPr>
          <w:b/>
          <w:sz w:val="16"/>
          <w:szCs w:val="16"/>
        </w:rPr>
        <w:t>10</w:t>
      </w:r>
      <w:bookmarkStart w:id="0" w:name="_GoBack"/>
      <w:bookmarkEnd w:id="0"/>
      <w:r w:rsidRPr="00025EAE">
        <w:rPr>
          <w:b/>
          <w:sz w:val="16"/>
          <w:szCs w:val="16"/>
        </w:rPr>
        <w:t>/</w:t>
      </w:r>
      <w:r w:rsidR="00472848">
        <w:rPr>
          <w:b/>
          <w:sz w:val="16"/>
          <w:szCs w:val="16"/>
        </w:rPr>
        <w:t>2018</w:t>
      </w:r>
    </w:p>
    <w:p w:rsidR="00B069BD" w:rsidRPr="00025EAE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C62C53" w:rsidRPr="00025EAE" w:rsidRDefault="00C62C53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025EAE">
        <w:rPr>
          <w:rFonts w:ascii="Times New Roman" w:hAnsi="Times New Roman"/>
          <w:sz w:val="16"/>
          <w:szCs w:val="16"/>
        </w:rPr>
        <w:t>O Pregoeiro Oficial da Secretaria d</w:t>
      </w:r>
      <w:r w:rsidR="00CA0790" w:rsidRPr="00025EAE">
        <w:rPr>
          <w:rFonts w:ascii="Times New Roman" w:hAnsi="Times New Roman"/>
          <w:sz w:val="16"/>
          <w:szCs w:val="16"/>
        </w:rPr>
        <w:t>a</w:t>
      </w:r>
      <w:r w:rsidRPr="00025EAE">
        <w:rPr>
          <w:rFonts w:ascii="Times New Roman" w:hAnsi="Times New Roman"/>
          <w:sz w:val="16"/>
          <w:szCs w:val="16"/>
        </w:rPr>
        <w:t xml:space="preserve"> Saúde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Pr="00025EAE">
        <w:rPr>
          <w:rFonts w:ascii="Times New Roman" w:hAnsi="Times New Roman"/>
          <w:sz w:val="16"/>
          <w:szCs w:val="16"/>
        </w:rPr>
        <w:t xml:space="preserve"> público, para conhecimento de todos, a realização de licitação, na modalidade acima especificada, e mediante informações a seguir:</w:t>
      </w:r>
    </w:p>
    <w:p w:rsidR="00C62C53" w:rsidRPr="00025EAE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1B5AF3" w:rsidRPr="001B5AF3">
        <w:rPr>
          <w:sz w:val="16"/>
          <w:szCs w:val="16"/>
        </w:rPr>
        <w:t>Registro de preços visando futuras contratações de empresas especializadas para prestação de serviços de manutenção preventiva e corretiva de impressoras, recarga de cartuchos, tonner e substituição de chip, que atenderá as necessidades de diversas secretarias deste município</w:t>
      </w:r>
      <w:r w:rsidR="007E5558" w:rsidRPr="00025EAE">
        <w:rPr>
          <w:sz w:val="16"/>
          <w:szCs w:val="16"/>
        </w:rPr>
        <w:t>.</w:t>
      </w:r>
    </w:p>
    <w:p w:rsidR="00C62C53" w:rsidRPr="00025EA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Pr="00025EAE">
        <w:rPr>
          <w:sz w:val="16"/>
          <w:szCs w:val="16"/>
        </w:rPr>
        <w:t xml:space="preserve">: </w:t>
      </w:r>
      <w:r w:rsidR="001B5AF3">
        <w:rPr>
          <w:sz w:val="16"/>
          <w:szCs w:val="16"/>
        </w:rPr>
        <w:t>02</w:t>
      </w:r>
      <w:r w:rsidR="000029BE">
        <w:rPr>
          <w:sz w:val="16"/>
          <w:szCs w:val="16"/>
        </w:rPr>
        <w:t>/</w:t>
      </w:r>
      <w:r w:rsidR="00472848">
        <w:rPr>
          <w:sz w:val="16"/>
          <w:szCs w:val="16"/>
        </w:rPr>
        <w:t>0</w:t>
      </w:r>
      <w:r w:rsidR="001B5AF3">
        <w:rPr>
          <w:sz w:val="16"/>
          <w:szCs w:val="16"/>
        </w:rPr>
        <w:t>5</w:t>
      </w:r>
      <w:r w:rsidR="000029BE">
        <w:rPr>
          <w:sz w:val="16"/>
          <w:szCs w:val="16"/>
        </w:rPr>
        <w:t>/201</w:t>
      </w:r>
      <w:r w:rsidR="00472848">
        <w:rPr>
          <w:sz w:val="16"/>
          <w:szCs w:val="16"/>
        </w:rPr>
        <w:t>8</w:t>
      </w:r>
      <w:r w:rsidRPr="00025EAE">
        <w:rPr>
          <w:sz w:val="16"/>
          <w:szCs w:val="16"/>
        </w:rPr>
        <w:t xml:space="preserve"> </w:t>
      </w:r>
      <w:r w:rsidR="00327EA1" w:rsidRPr="00025EAE">
        <w:rPr>
          <w:sz w:val="16"/>
          <w:szCs w:val="16"/>
        </w:rPr>
        <w:t>(</w:t>
      </w:r>
      <w:r w:rsidR="001B5AF3">
        <w:rPr>
          <w:sz w:val="16"/>
          <w:szCs w:val="16"/>
        </w:rPr>
        <w:t>dois de maio</w:t>
      </w:r>
      <w:r w:rsidR="00472848">
        <w:rPr>
          <w:sz w:val="16"/>
          <w:szCs w:val="16"/>
        </w:rPr>
        <w:t xml:space="preserve"> de dois mil e dezoito</w:t>
      </w:r>
      <w:r w:rsidR="00B81D3C" w:rsidRPr="00025EAE">
        <w:rPr>
          <w:sz w:val="16"/>
          <w:szCs w:val="16"/>
        </w:rPr>
        <w:t xml:space="preserve">) às </w:t>
      </w:r>
      <w:r w:rsidR="00FF40A7" w:rsidRPr="00A7532C">
        <w:rPr>
          <w:sz w:val="16"/>
          <w:szCs w:val="16"/>
        </w:rPr>
        <w:t>09</w:t>
      </w:r>
      <w:r w:rsidR="00B81D3C" w:rsidRPr="00A7532C">
        <w:rPr>
          <w:sz w:val="16"/>
          <w:szCs w:val="16"/>
        </w:rPr>
        <w:t>:</w:t>
      </w:r>
      <w:r w:rsidR="00FB319E" w:rsidRPr="00A7532C">
        <w:rPr>
          <w:sz w:val="16"/>
          <w:szCs w:val="16"/>
        </w:rPr>
        <w:t>00h</w:t>
      </w:r>
      <w:r w:rsidR="00B81D3C" w:rsidRPr="00A7532C">
        <w:rPr>
          <w:sz w:val="16"/>
          <w:szCs w:val="16"/>
        </w:rPr>
        <w:t xml:space="preserve"> (</w:t>
      </w:r>
      <w:r w:rsidR="00FF40A7" w:rsidRPr="00A7532C">
        <w:rPr>
          <w:sz w:val="16"/>
          <w:szCs w:val="16"/>
        </w:rPr>
        <w:t>nove</w:t>
      </w:r>
      <w:r w:rsidR="005A527D" w:rsidRPr="00A7532C">
        <w:rPr>
          <w:sz w:val="16"/>
          <w:szCs w:val="16"/>
        </w:rPr>
        <w:t xml:space="preserve"> </w:t>
      </w:r>
      <w:r w:rsidR="00FB319E" w:rsidRPr="00A7532C">
        <w:rPr>
          <w:sz w:val="16"/>
          <w:szCs w:val="16"/>
        </w:rPr>
        <w:t>horas</w:t>
      </w:r>
      <w:r w:rsidR="00B81D3C" w:rsidRPr="00A7532C">
        <w:rPr>
          <w:sz w:val="16"/>
          <w:szCs w:val="16"/>
        </w:rPr>
        <w:t>)</w:t>
      </w:r>
      <w:r w:rsidRPr="00025EAE">
        <w:rPr>
          <w:sz w:val="16"/>
          <w:szCs w:val="16"/>
        </w:rPr>
        <w:t>.</w:t>
      </w:r>
    </w:p>
    <w:p w:rsidR="002F5B23" w:rsidRPr="00025EA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025EAE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472848" w:rsidRPr="00472848">
        <w:rPr>
          <w:color w:val="000000"/>
          <w:sz w:val="16"/>
          <w:szCs w:val="16"/>
        </w:rPr>
        <w:t>Lei Federal nº 8.666/93, Lei Federal nº 10.520/2002, Lei Federal nº 123/2006; Decreto Municipal nº 04/2006; Decreto Municipal nº 105/2016; Decreto Municipal nº 171/2017 e Decreto Municipal nº 179/2017</w:t>
      </w:r>
      <w:r w:rsidR="00327EA1" w:rsidRPr="00025EAE">
        <w:rPr>
          <w:color w:val="000000"/>
          <w:sz w:val="16"/>
          <w:szCs w:val="16"/>
        </w:rPr>
        <w:t>.</w:t>
      </w:r>
    </w:p>
    <w:p w:rsidR="00C62C53" w:rsidRPr="00025EAE" w:rsidRDefault="00C62C53" w:rsidP="008B21BC">
      <w:pPr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PARECER JURÍDICO</w:t>
      </w:r>
      <w:r w:rsidRPr="00025EAE">
        <w:rPr>
          <w:sz w:val="16"/>
          <w:szCs w:val="16"/>
        </w:rPr>
        <w:t xml:space="preserve">: </w:t>
      </w:r>
      <w:r w:rsidR="00472848">
        <w:rPr>
          <w:sz w:val="16"/>
          <w:szCs w:val="16"/>
        </w:rPr>
        <w:t>0</w:t>
      </w:r>
      <w:r w:rsidR="00F54792">
        <w:rPr>
          <w:sz w:val="16"/>
          <w:szCs w:val="16"/>
        </w:rPr>
        <w:t>59</w:t>
      </w:r>
      <w:r w:rsidR="00775E87" w:rsidRPr="00025EAE">
        <w:rPr>
          <w:sz w:val="16"/>
          <w:szCs w:val="16"/>
        </w:rPr>
        <w:t>/</w:t>
      </w:r>
      <w:r w:rsidR="00AA4EF5">
        <w:rPr>
          <w:sz w:val="16"/>
          <w:szCs w:val="16"/>
        </w:rPr>
        <w:t>201</w:t>
      </w:r>
      <w:r w:rsidR="00472848">
        <w:rPr>
          <w:sz w:val="16"/>
          <w:szCs w:val="16"/>
        </w:rPr>
        <w:t>8</w:t>
      </w:r>
      <w:r w:rsidRPr="00025EAE">
        <w:rPr>
          <w:sz w:val="16"/>
          <w:szCs w:val="16"/>
        </w:rPr>
        <w:t>.</w:t>
      </w:r>
    </w:p>
    <w:p w:rsidR="00C62C53" w:rsidRPr="00025EA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>O Edital, e informações complementares, encontra-se à disposição dos interessados, na sala da Comissão Permanente de Licitação, situada à Avenida Vereador Olimpio Arcanjo de Santana, nº 133 – Bairro Porto, Itabaiana/SE, de Segunda-feira à Sexta-feira, em dias de expediente, no horário das 07:00h às 13:00h pelos telefones: (79) 3431-4923, pelo site www.itabaiana.se.gov.br, ou através do e-mail: lic.saude.ita@gmail.com</w:t>
      </w:r>
      <w:r w:rsidR="00C62C53" w:rsidRPr="00025EAE">
        <w:rPr>
          <w:sz w:val="16"/>
          <w:szCs w:val="16"/>
        </w:rPr>
        <w:t>.</w:t>
      </w:r>
    </w:p>
    <w:p w:rsidR="00C62C53" w:rsidRPr="00025EAE" w:rsidRDefault="00C62C53" w:rsidP="008B21BC">
      <w:pPr>
        <w:jc w:val="right"/>
        <w:rPr>
          <w:sz w:val="16"/>
          <w:szCs w:val="16"/>
        </w:rPr>
      </w:pPr>
      <w:r w:rsidRPr="00025EAE">
        <w:rPr>
          <w:sz w:val="16"/>
          <w:szCs w:val="16"/>
        </w:rPr>
        <w:t>Itabaiana/SE,</w:t>
      </w:r>
      <w:r w:rsidR="00DE51C6" w:rsidRPr="00025EAE">
        <w:rPr>
          <w:sz w:val="16"/>
          <w:szCs w:val="16"/>
        </w:rPr>
        <w:t xml:space="preserve"> </w:t>
      </w:r>
      <w:r w:rsidR="00BE24CF">
        <w:rPr>
          <w:sz w:val="16"/>
          <w:szCs w:val="16"/>
        </w:rPr>
        <w:t>10</w:t>
      </w:r>
      <w:r w:rsidRPr="00025EAE">
        <w:rPr>
          <w:sz w:val="16"/>
          <w:szCs w:val="16"/>
        </w:rPr>
        <w:t xml:space="preserve"> de </w:t>
      </w:r>
      <w:r w:rsidR="00F54792">
        <w:rPr>
          <w:sz w:val="16"/>
          <w:szCs w:val="16"/>
        </w:rPr>
        <w:t>abril</w:t>
      </w:r>
      <w:r w:rsidR="00B81D3C" w:rsidRPr="00025EAE">
        <w:rPr>
          <w:sz w:val="16"/>
          <w:szCs w:val="16"/>
        </w:rPr>
        <w:t xml:space="preserve"> </w:t>
      </w:r>
      <w:r w:rsidRPr="00025EAE">
        <w:rPr>
          <w:sz w:val="16"/>
          <w:szCs w:val="16"/>
        </w:rPr>
        <w:t xml:space="preserve">de </w:t>
      </w:r>
      <w:r w:rsidRPr="00A7532C">
        <w:rPr>
          <w:sz w:val="16"/>
          <w:szCs w:val="16"/>
        </w:rPr>
        <w:t>201</w:t>
      </w:r>
      <w:r w:rsidR="00472848">
        <w:rPr>
          <w:sz w:val="16"/>
          <w:szCs w:val="16"/>
        </w:rPr>
        <w:t>8</w:t>
      </w:r>
      <w:r w:rsidRPr="00025EAE">
        <w:rPr>
          <w:sz w:val="16"/>
          <w:szCs w:val="16"/>
        </w:rPr>
        <w:t>.</w:t>
      </w:r>
    </w:p>
    <w:p w:rsidR="00E35BF4" w:rsidRPr="00025EAE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025EAE" w:rsidRDefault="005923EB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Odirlei Braga de Menezes</w:t>
      </w:r>
    </w:p>
    <w:p w:rsidR="00C62C53" w:rsidRPr="00FF40A7" w:rsidRDefault="00C62C53" w:rsidP="008B21BC">
      <w:pPr>
        <w:pStyle w:val="Ttulo1"/>
        <w:ind w:left="0" w:firstLine="0"/>
        <w:jc w:val="center"/>
        <w:rPr>
          <w:b/>
          <w:i/>
          <w:sz w:val="16"/>
          <w:szCs w:val="16"/>
        </w:rPr>
      </w:pPr>
      <w:r w:rsidRPr="00FF40A7">
        <w:rPr>
          <w:b/>
          <w:i/>
          <w:sz w:val="16"/>
          <w:szCs w:val="16"/>
        </w:rPr>
        <w:t>Pregoeiro</w:t>
      </w:r>
      <w:r w:rsidR="00FF40A7" w:rsidRPr="00FF40A7">
        <w:rPr>
          <w:b/>
          <w:i/>
          <w:sz w:val="16"/>
          <w:szCs w:val="16"/>
        </w:rPr>
        <w:t xml:space="preserve"> Oficial</w:t>
      </w:r>
    </w:p>
    <w:sectPr w:rsidR="00C62C53" w:rsidRPr="00FF40A7" w:rsidSect="005F3165"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C3" w:rsidRDefault="00D87AC3">
      <w:r>
        <w:separator/>
      </w:r>
    </w:p>
  </w:endnote>
  <w:endnote w:type="continuationSeparator" w:id="0">
    <w:p w:rsidR="00D87AC3" w:rsidRDefault="00D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E1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C3" w:rsidRDefault="00D87AC3">
      <w:r>
        <w:separator/>
      </w:r>
    </w:p>
  </w:footnote>
  <w:footnote w:type="continuationSeparator" w:id="0">
    <w:p w:rsidR="00D87AC3" w:rsidRDefault="00D8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B5AF3"/>
    <w:rsid w:val="001C18DE"/>
    <w:rsid w:val="001C6B82"/>
    <w:rsid w:val="001D2B33"/>
    <w:rsid w:val="001D59A9"/>
    <w:rsid w:val="001E1730"/>
    <w:rsid w:val="001E1B4E"/>
    <w:rsid w:val="001E2654"/>
    <w:rsid w:val="001E3F5C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0F4B"/>
    <w:rsid w:val="00371052"/>
    <w:rsid w:val="003744E6"/>
    <w:rsid w:val="00384A3F"/>
    <w:rsid w:val="003867E5"/>
    <w:rsid w:val="0039138A"/>
    <w:rsid w:val="003A18B9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17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2848"/>
    <w:rsid w:val="00476032"/>
    <w:rsid w:val="004763D9"/>
    <w:rsid w:val="00480B59"/>
    <w:rsid w:val="00495201"/>
    <w:rsid w:val="004A3D5C"/>
    <w:rsid w:val="004A5309"/>
    <w:rsid w:val="004B5BEA"/>
    <w:rsid w:val="004C2458"/>
    <w:rsid w:val="004C66BE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23EB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36822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1DD"/>
    <w:rsid w:val="00743DEA"/>
    <w:rsid w:val="00744205"/>
    <w:rsid w:val="00746C9F"/>
    <w:rsid w:val="007528E5"/>
    <w:rsid w:val="00753AFD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1D62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93D63"/>
    <w:rsid w:val="00AA2BE6"/>
    <w:rsid w:val="00AA4EF5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4CF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13D34"/>
    <w:rsid w:val="00C220FA"/>
    <w:rsid w:val="00C4070B"/>
    <w:rsid w:val="00C4109C"/>
    <w:rsid w:val="00C4268C"/>
    <w:rsid w:val="00C43A33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621A3"/>
    <w:rsid w:val="00D705D4"/>
    <w:rsid w:val="00D72CDE"/>
    <w:rsid w:val="00D769F8"/>
    <w:rsid w:val="00D8141C"/>
    <w:rsid w:val="00D82141"/>
    <w:rsid w:val="00D826B9"/>
    <w:rsid w:val="00D82C12"/>
    <w:rsid w:val="00D87AC3"/>
    <w:rsid w:val="00D9017A"/>
    <w:rsid w:val="00D90614"/>
    <w:rsid w:val="00D97A4E"/>
    <w:rsid w:val="00DA2F41"/>
    <w:rsid w:val="00DA376B"/>
    <w:rsid w:val="00DA406C"/>
    <w:rsid w:val="00DA7F27"/>
    <w:rsid w:val="00DB6886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54792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DF0C-56A8-4B64-BA0A-527ABF3C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1722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32</cp:revision>
  <cp:lastPrinted>2012-01-27T12:03:00Z</cp:lastPrinted>
  <dcterms:created xsi:type="dcterms:W3CDTF">2014-12-04T15:38:00Z</dcterms:created>
  <dcterms:modified xsi:type="dcterms:W3CDTF">2018-04-16T14:17:00Z</dcterms:modified>
</cp:coreProperties>
</file>