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926915">
        <w:rPr>
          <w:rFonts w:ascii="Arial" w:hAnsi="Arial" w:cs="Arial"/>
          <w:b/>
          <w:sz w:val="20"/>
        </w:rPr>
        <w:t>012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926915" w:rsidRPr="00926915">
        <w:rPr>
          <w:rFonts w:ascii="Arial" w:hAnsi="Arial" w:cs="Arial"/>
          <w:sz w:val="20"/>
        </w:rPr>
        <w:t xml:space="preserve">Registro de preços visando contratação de futuras empresas especializadas para prestação de serviços de locação de máquinas multifuncionais copiadoras/impressoras, novas de primeiro uso, devidamente instaladas, com assistência técnica integral, manutenção preventiva e corretiva, com reposição de peças e todo material de consumo (exceto papel) e suprimentos necessários por conta da contratada, no intuito de suprir as necessidades dos órgãos públicos </w:t>
      </w:r>
      <w:r w:rsidR="00926915">
        <w:rPr>
          <w:rFonts w:ascii="Arial" w:hAnsi="Arial" w:cs="Arial"/>
          <w:sz w:val="20"/>
        </w:rPr>
        <w:t>vinculados a Prefeitura Municipal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A9" w:rsidRDefault="00147AA9">
      <w:r>
        <w:separator/>
      </w:r>
    </w:p>
  </w:endnote>
  <w:endnote w:type="continuationSeparator" w:id="0">
    <w:p w:rsidR="00147AA9" w:rsidRDefault="0014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A9" w:rsidRDefault="00147AA9">
      <w:r>
        <w:separator/>
      </w:r>
    </w:p>
  </w:footnote>
  <w:footnote w:type="continuationSeparator" w:id="0">
    <w:p w:rsidR="00147AA9" w:rsidRDefault="0014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0285-65D9-4F15-8304-32153A0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24</cp:revision>
  <cp:lastPrinted>2015-06-10T11:48:00Z</cp:lastPrinted>
  <dcterms:created xsi:type="dcterms:W3CDTF">2016-04-07T23:06:00Z</dcterms:created>
  <dcterms:modified xsi:type="dcterms:W3CDTF">2018-05-18T15:59:00Z</dcterms:modified>
</cp:coreProperties>
</file>