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379D7007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216C32">
        <w:rPr>
          <w:rFonts w:ascii="Arial" w:hAnsi="Arial" w:cs="Arial"/>
          <w:b/>
          <w:sz w:val="20"/>
        </w:rPr>
        <w:t>021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14:paraId="6302CCF0" w14:textId="48721BD4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216C32" w:rsidRPr="00216C32">
        <w:rPr>
          <w:rFonts w:ascii="Arial" w:hAnsi="Arial" w:cs="Arial"/>
          <w:sz w:val="20"/>
        </w:rPr>
        <w:t>Registro de preços visando futura contratação de empresa especializada objetivando a realização de serviços de manutenções prediais a serem realizados nos prédios públicos utilizados pelos órgãos vinculados a Prefeitura Municipal de Itabaiana, Estado de Sergipe</w:t>
      </w:r>
      <w:bookmarkStart w:id="0" w:name="_GoBack"/>
      <w:bookmarkEnd w:id="0"/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C017" w14:textId="77777777" w:rsidR="005145FA" w:rsidRDefault="005145FA">
      <w:r>
        <w:separator/>
      </w:r>
    </w:p>
  </w:endnote>
  <w:endnote w:type="continuationSeparator" w:id="0">
    <w:p w14:paraId="43D9295F" w14:textId="77777777" w:rsidR="005145FA" w:rsidRDefault="0051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2320" w14:textId="77777777" w:rsidR="005145FA" w:rsidRDefault="005145FA">
      <w:r>
        <w:separator/>
      </w:r>
    </w:p>
  </w:footnote>
  <w:footnote w:type="continuationSeparator" w:id="0">
    <w:p w14:paraId="0179860C" w14:textId="77777777" w:rsidR="005145FA" w:rsidRDefault="0051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875F0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F4C7-194A-4ADC-A332-0E0E66B8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 Pregão</cp:lastModifiedBy>
  <cp:revision>39</cp:revision>
  <cp:lastPrinted>2019-07-15T16:02:00Z</cp:lastPrinted>
  <dcterms:created xsi:type="dcterms:W3CDTF">2016-04-07T23:06:00Z</dcterms:created>
  <dcterms:modified xsi:type="dcterms:W3CDTF">2019-12-02T16:11:00Z</dcterms:modified>
</cp:coreProperties>
</file>