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Courier New" w:cs="Courier New" w:eastAsia="Courier New" w:hAnsi="Courier New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PLANO DE TRABALHO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1. DADOS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Nome do Projeto: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Escolha a categoria a que vai concorrer: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Descrição do projeto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Objetivos do projeto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</w:t>
        <w:br w:type="textWrapping"/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Metas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Perfil do público a ser atingido pelo projeto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Sua ação cultural é voltada prioritariamente para algum destes perfis de público?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vítimas de violência</w:t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em situação de pobreza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em situação de rua (moradores de rua)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em situação de restrição e privação de liberdade (população carcerária)</w:t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com deficiência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Pessoas em sofrimento físico e/ou psíquico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Mulheres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LGBTQIAPN+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Povos e comunidades tradicionais</w:t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Negros e/ou negras</w:t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Ciganos</w:t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Indígenas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Não é voltada especificamente para um perfil, é aberta para todos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Outros, indicar qual</w:t>
      </w:r>
    </w:p>
    <w:p w:rsidR="00000000" w:rsidDel="00000000" w:rsidP="00000000" w:rsidRDefault="00000000" w:rsidRPr="00000000" w14:paraId="0000001E">
      <w:pPr>
        <w:spacing w:after="28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Medidas de acessibilidade empregadas no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:rsidR="00000000" w:rsidDel="00000000" w:rsidP="00000000" w:rsidRDefault="00000000" w:rsidRPr="00000000" w14:paraId="00000021">
      <w:pPr>
        <w:spacing w:after="28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Acessibilidade arquitetônica: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rotas acessíveis, com espaço de manobra para cadeira de rodas;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piso tátil;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rampas;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elevadores adequados para pessoas com deficiência; 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corrimãos e guarda-corpos; 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banheiros femininos e masculinos adaptados para pessoas com deficiência;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vagas de estacionamento para pessoas com deficiência; 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assentos para pessoas obesas;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iluminação adequada; </w:t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 ) Outra ___________________</w:t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Acessibilidade comunicacional: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a Língua Brasileira de Sinais - Libras; 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o sistema Braille; </w:t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o sistema de sinalização ou comunicação tátil; 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a audiodescrição; 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as legendas;  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a linguagem simples; 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textos adaptados para leitores de tela; e 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Outra ______________________________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Acessibilidade atitudinal: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capacitação de equipes atuantes nos projetos culturais; 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 ) contratação de profissionais com deficiência e profissionais especializados em acessibilidade cultural; 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formação e sensibilização de agentes culturais, público e todos os envolvidos na cadeia produtiva cultural; e 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outras medidas que visem a eliminação de atitudes capacitistas. 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Informe como essas medidas de acessibilidade serão implementadas ou disponibilizadas de acordo com o projeto proposto.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Local onde o projeto será executado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(Informe os espaços culturais e outros ambientes, além de municípios e Estados onde a sua proposta será realizada)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Previsão do período de execução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Data de início: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Data final: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Equipe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Informe quais são os profissionais que atuarão no projeto, conforme quadro a seguir: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31.0" w:type="dxa"/>
        <w:jc w:val="left"/>
        <w:tblLayout w:type="fixed"/>
        <w:tblLook w:val="0400"/>
      </w:tblPr>
      <w:tblGrid>
        <w:gridCol w:w="8931"/>
        <w:tblGridChange w:id="0">
          <w:tblGrid>
            <w:gridCol w:w="893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120" w:before="120" w:line="240" w:lineRule="auto"/>
              <w:ind w:right="12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825.0" w:type="dxa"/>
              <w:jc w:val="left"/>
              <w:tblBorders>
                <w:top w:color="000000" w:space="0" w:sz="6" w:val="single"/>
                <w:left w:color="000000" w:space="0" w:sz="6" w:val="single"/>
                <w:bottom w:color="000000" w:space="0" w:sz="6" w:val="single"/>
                <w:right w:color="000000" w:space="0" w:sz="6" w:val="single"/>
              </w:tblBorders>
              <w:tblLayout w:type="fixed"/>
              <w:tblLook w:val="0400"/>
            </w:tblPr>
            <w:tblGrid>
              <w:gridCol w:w="2402"/>
              <w:gridCol w:w="1531"/>
              <w:gridCol w:w="1730"/>
              <w:gridCol w:w="3162"/>
              <w:tblGridChange w:id="0">
                <w:tblGrid>
                  <w:gridCol w:w="2402"/>
                  <w:gridCol w:w="1531"/>
                  <w:gridCol w:w="1730"/>
                  <w:gridCol w:w="316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4B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sz w:val="24"/>
                      <w:szCs w:val="24"/>
                      <w:rtl w:val="0"/>
                    </w:rPr>
                    <w:t xml:space="preserve">Nome do profissional/empresa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4C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sz w:val="24"/>
                      <w:szCs w:val="24"/>
                      <w:rtl w:val="0"/>
                    </w:rPr>
                    <w:t xml:space="preserve">Função no projeto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4D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sz w:val="24"/>
                      <w:szCs w:val="24"/>
                      <w:rtl w:val="0"/>
                    </w:rPr>
                    <w:t xml:space="preserve">CPF/CNPJ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4E">
                  <w:pPr>
                    <w:spacing w:after="120" w:before="120" w:line="240" w:lineRule="auto"/>
                    <w:ind w:left="120" w:right="120" w:firstLine="0"/>
                    <w:jc w:val="center"/>
                    <w:rPr>
                      <w:rFonts w:ascii="Courier New" w:cs="Courier New" w:eastAsia="Courier New" w:hAnsi="Courier New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sz w:val="24"/>
                      <w:szCs w:val="24"/>
                      <w:rtl w:val="0"/>
                    </w:rPr>
                    <w:t xml:space="preserve">Mini currículo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4F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sz w:val="24"/>
                      <w:szCs w:val="24"/>
                      <w:rtl w:val="0"/>
                    </w:rPr>
                    <w:t xml:space="preserve">Ex.: João Silva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50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sz w:val="24"/>
                      <w:szCs w:val="24"/>
                      <w:rtl w:val="0"/>
                    </w:rPr>
                    <w:t xml:space="preserve">Cineasta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51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sz w:val="24"/>
                      <w:szCs w:val="24"/>
                      <w:rtl w:val="0"/>
                    </w:rPr>
                    <w:t xml:space="preserve">123456789101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6" w:val="single"/>
                    <w:bottom w:color="000000" w:space="0" w:sz="6" w:val="single"/>
                    <w:right w:color="000000" w:space="0" w:sz="6" w:val="single"/>
                  </w:tcBorders>
                  <w:vAlign w:val="center"/>
                </w:tcPr>
                <w:p w:rsidR="00000000" w:rsidDel="00000000" w:rsidP="00000000" w:rsidRDefault="00000000" w:rsidRPr="00000000" w14:paraId="00000052">
                  <w:pPr>
                    <w:spacing w:after="120" w:before="120" w:line="240" w:lineRule="auto"/>
                    <w:ind w:left="120" w:right="120" w:firstLine="0"/>
                    <w:jc w:val="both"/>
                    <w:rPr>
                      <w:rFonts w:ascii="Courier New" w:cs="Courier New" w:eastAsia="Courier New" w:hAnsi="Courier New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sz w:val="24"/>
                      <w:szCs w:val="24"/>
                      <w:rtl w:val="0"/>
                    </w:rPr>
                    <w:t xml:space="preserve">(Insira uma breve descrição da trajetória da pessoa que será contratada)</w:t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Cronograma de Execução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Descreva os passos a serem seguidos para execução do projeto.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tbl>
      <w:tblPr>
        <w:tblStyle w:val="Table3"/>
        <w:tblW w:w="892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93"/>
        <w:gridCol w:w="1843"/>
        <w:gridCol w:w="2268"/>
        <w:gridCol w:w="1559"/>
        <w:gridCol w:w="1560"/>
        <w:tblGridChange w:id="0">
          <w:tblGrid>
            <w:gridCol w:w="1693"/>
            <w:gridCol w:w="1843"/>
            <w:gridCol w:w="2268"/>
            <w:gridCol w:w="1559"/>
            <w:gridCol w:w="1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Atividade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Etapa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Início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Fim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Ex: Comunicação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Pré-produção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Divulgação do projeto nos veículos de imprensa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11/10/2024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after="120" w:before="120" w:line="240" w:lineRule="auto"/>
              <w:ind w:left="120" w:right="120" w:firstLine="0"/>
              <w:jc w:val="both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11/11/2024</w:t>
            </w:r>
          </w:p>
        </w:tc>
      </w:tr>
    </w:tbl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Estratégia de divulgação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Apresente os meios que serão utilizados para divulgar o projeto. ex.: impulsionamento em redes sociais. 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Projeto possui recursos financeiros de outras fontes? Se sim, quais?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Não, o projeto não possui outras fontes de recursos financeiros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Apoio financeiro municipal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Apoio financeiro estadual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Recursos de Lei de Incentivo Municipal</w:t>
      </w:r>
    </w:p>
    <w:p w:rsidR="00000000" w:rsidDel="00000000" w:rsidP="00000000" w:rsidRDefault="00000000" w:rsidRPr="00000000" w14:paraId="0000006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Recursos de Lei de Incentivo Estadual</w:t>
      </w:r>
    </w:p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Recursos de Lei de Incentivo Federal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Patrocínio privado direto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Patrocínio de instituição internacional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Doações de Pessoas Físicas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Doações de Empresas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 Cobrança de ingressos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  ) Outros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</w:t>
        <w:br w:type="textWrapping"/>
        <w:t xml:space="preserve"> 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O projeto prevê a venda de produtos/ingressos?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3. PLANILHA ORÇAMENTÁRIA</w:t>
      </w:r>
    </w:p>
    <w:p w:rsidR="00000000" w:rsidDel="00000000" w:rsidP="00000000" w:rsidRDefault="00000000" w:rsidRPr="00000000" w14:paraId="00000079">
      <w:pPr>
        <w:spacing w:after="0" w:line="241" w:lineRule="auto"/>
        <w:ind w:right="103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Preencha a tabela informando todas as despesas indicando as metas/etapas às quais elas estão relacionadas. </w:t>
      </w:r>
    </w:p>
    <w:p w:rsidR="00000000" w:rsidDel="00000000" w:rsidP="00000000" w:rsidRDefault="00000000" w:rsidRPr="00000000" w14:paraId="0000007A">
      <w:pPr>
        <w:spacing w:after="0" w:before="115" w:line="276" w:lineRule="auto"/>
        <w:ind w:right="108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Pode haver a indicação do parâmetro de preço (Ex.: preço estabelecido no SALICNET, 3 orçamentos, etc)  utilizado com a referência específica do item de despesa para auxiliar a análise técnica da comissão de seleção.</w:t>
      </w:r>
    </w:p>
    <w:tbl>
      <w:tblPr>
        <w:tblStyle w:val="Table4"/>
        <w:tblW w:w="8483.999999999998" w:type="dxa"/>
        <w:jc w:val="left"/>
        <w:tblLayout w:type="fixed"/>
        <w:tblLook w:val="0400"/>
      </w:tblPr>
      <w:tblGrid>
        <w:gridCol w:w="1086"/>
        <w:gridCol w:w="1334"/>
        <w:gridCol w:w="1333"/>
        <w:gridCol w:w="1306"/>
        <w:gridCol w:w="1289"/>
        <w:gridCol w:w="1218"/>
        <w:gridCol w:w="918"/>
        <w:tblGridChange w:id="0">
          <w:tblGrid>
            <w:gridCol w:w="1086"/>
            <w:gridCol w:w="1334"/>
            <w:gridCol w:w="1333"/>
            <w:gridCol w:w="1306"/>
            <w:gridCol w:w="1289"/>
            <w:gridCol w:w="1218"/>
            <w:gridCol w:w="9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Descrição do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Justificativa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Unidade de medida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Valor unitário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Quantidade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4"/>
                <w:szCs w:val="24"/>
                <w:rtl w:val="0"/>
              </w:rPr>
              <w:t xml:space="preserve">Referência de preço (opcional)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Ex.: Fotógrafo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Profissional necessário para registro da oficina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Serviço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R$1.100,00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R$1.100,00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88">
            <w:pPr>
              <w:spacing w:after="240" w:line="240" w:lineRule="auto"/>
              <w:jc w:val="center"/>
              <w:rPr>
                <w:rFonts w:ascii="Courier New" w:cs="Courier New" w:eastAsia="Courier New" w:hAnsi="Courier Ne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pacing w:after="28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4. DOCUMENTOS COMPLEMENTARES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Caso queira, junte documentos que auxiliem na análise do seu projeto e da sua equipe técnica, tais como currículos e portfólios, entre outros documentos que achar necessário.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-76199</wp:posOffset>
          </wp:positionV>
          <wp:extent cx="942389" cy="561975"/>
          <wp:effectExtent b="0" l="0" r="0" t="0"/>
          <wp:wrapNone/>
          <wp:docPr id="20591271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-266699</wp:posOffset>
          </wp:positionV>
          <wp:extent cx="1671638" cy="942519"/>
          <wp:effectExtent b="0" l="0" r="0" t="0"/>
          <wp:wrapNone/>
          <wp:docPr id="20591271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-76198</wp:posOffset>
          </wp:positionV>
          <wp:extent cx="2210753" cy="558347"/>
          <wp:effectExtent b="0" l="0" r="0" t="0"/>
          <wp:wrapNone/>
          <wp:docPr id="20591271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5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8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-914398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Ui5b++kWwqMxreYi6PkbywEUUA==">CgMxLjA4AHIhMTk3dWJxVndCVzNqOGRRaUR3TGw1QjRQNWp2RmtHNkls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