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67" w:rsidRDefault="00AF1367" w:rsidP="00AF1367">
      <w:pPr>
        <w:spacing w:after="0" w:line="256" w:lineRule="auto"/>
        <w:ind w:left="298" w:righ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6425" cy="59817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F1367" w:rsidRDefault="00AF1367" w:rsidP="00AF1367">
      <w:pPr>
        <w:spacing w:after="0" w:line="256" w:lineRule="auto"/>
        <w:ind w:left="299" w:right="0" w:firstLine="0"/>
        <w:jc w:val="center"/>
      </w:pPr>
      <w:r>
        <w:t xml:space="preserve"> </w:t>
      </w:r>
    </w:p>
    <w:p w:rsidR="00AF1367" w:rsidRDefault="00AF1367" w:rsidP="00AF1367">
      <w:pPr>
        <w:spacing w:after="0" w:line="256" w:lineRule="auto"/>
        <w:ind w:left="387" w:right="120"/>
        <w:jc w:val="center"/>
      </w:pPr>
      <w:r>
        <w:rPr>
          <w:b/>
        </w:rPr>
        <w:t xml:space="preserve">ESTADO DE SERGIPE </w:t>
      </w:r>
    </w:p>
    <w:p w:rsidR="00AF1367" w:rsidRDefault="00AF1367" w:rsidP="00AF1367">
      <w:pPr>
        <w:spacing w:after="0" w:line="256" w:lineRule="auto"/>
        <w:ind w:left="387" w:right="4"/>
        <w:jc w:val="center"/>
      </w:pPr>
      <w:r>
        <w:rPr>
          <w:b/>
        </w:rPr>
        <w:t xml:space="preserve">Prefeitura Municipal de Itabaiana </w:t>
      </w:r>
    </w:p>
    <w:p w:rsidR="00AF1367" w:rsidRDefault="00AF1367" w:rsidP="00AF1367">
      <w:pPr>
        <w:spacing w:after="0" w:line="256" w:lineRule="auto"/>
        <w:ind w:left="414" w:right="0" w:firstLine="0"/>
        <w:jc w:val="center"/>
      </w:pPr>
      <w:r>
        <w:rPr>
          <w:b/>
        </w:rPr>
        <w:t xml:space="preserve"> </w:t>
      </w:r>
    </w:p>
    <w:p w:rsidR="00AF1367" w:rsidRDefault="00AF1367" w:rsidP="00AF1367">
      <w:pPr>
        <w:spacing w:after="0" w:line="256" w:lineRule="auto"/>
        <w:ind w:left="414" w:right="0" w:firstLine="0"/>
        <w:jc w:val="center"/>
      </w:pPr>
      <w:r>
        <w:rPr>
          <w:b/>
        </w:rPr>
        <w:t xml:space="preserve"> </w:t>
      </w:r>
    </w:p>
    <w:p w:rsidR="00AF1367" w:rsidRDefault="00AF1367" w:rsidP="00AF1367">
      <w:pPr>
        <w:spacing w:after="0" w:line="256" w:lineRule="auto"/>
        <w:ind w:left="387" w:right="0"/>
        <w:jc w:val="center"/>
      </w:pPr>
      <w:r>
        <w:rPr>
          <w:b/>
        </w:rPr>
        <w:t xml:space="preserve">AVISO DE </w:t>
      </w:r>
      <w:r w:rsidR="00E63E2A">
        <w:rPr>
          <w:b/>
        </w:rPr>
        <w:t>REPUBLICAÇÃO</w:t>
      </w:r>
    </w:p>
    <w:p w:rsidR="00AF1367" w:rsidRDefault="00AF1367" w:rsidP="00AF1367">
      <w:pPr>
        <w:spacing w:after="0" w:line="256" w:lineRule="auto"/>
        <w:ind w:left="387" w:right="3"/>
        <w:jc w:val="center"/>
      </w:pPr>
      <w:r>
        <w:rPr>
          <w:b/>
        </w:rPr>
        <w:t>TOMADA DE PREÇOS n° 00</w:t>
      </w:r>
      <w:r w:rsidR="00B87565">
        <w:rPr>
          <w:b/>
        </w:rPr>
        <w:t>3</w:t>
      </w:r>
      <w:r>
        <w:rPr>
          <w:b/>
        </w:rPr>
        <w:t>/2020</w:t>
      </w:r>
      <w:r>
        <w:t xml:space="preserve"> </w:t>
      </w:r>
    </w:p>
    <w:p w:rsidR="00AF1367" w:rsidRDefault="00AF1367" w:rsidP="00AF1367">
      <w:pPr>
        <w:spacing w:after="0" w:line="256" w:lineRule="auto"/>
        <w:ind w:left="414" w:right="0" w:firstLine="0"/>
        <w:jc w:val="center"/>
      </w:pPr>
      <w:r>
        <w:rPr>
          <w:b/>
        </w:rPr>
        <w:t xml:space="preserve"> </w:t>
      </w:r>
    </w:p>
    <w:p w:rsidR="00AF1367" w:rsidRDefault="00AF1367" w:rsidP="00AF1367">
      <w:pPr>
        <w:spacing w:after="0" w:line="256" w:lineRule="auto"/>
        <w:ind w:left="414" w:right="0" w:firstLine="0"/>
        <w:jc w:val="center"/>
      </w:pPr>
      <w:r>
        <w:rPr>
          <w:b/>
        </w:rPr>
        <w:t xml:space="preserve"> </w:t>
      </w:r>
    </w:p>
    <w:p w:rsidR="00AF1367" w:rsidRDefault="00AF1367" w:rsidP="00AF1367">
      <w:pPr>
        <w:ind w:left="1841" w:right="1458"/>
      </w:pPr>
      <w:r>
        <w:rPr>
          <w:b/>
        </w:rPr>
        <w:t xml:space="preserve"> </w:t>
      </w:r>
      <w:r>
        <w:t xml:space="preserve">A Comissão Permanente de Licitação da Prefeitura de Itabaiana, em atendimento às disposições legais e à Resolução n° 257/2010, do Tribunal de Contas do Estado - TCE, torna público, para conhecimento de todos, a </w:t>
      </w:r>
      <w:r w:rsidR="00E63E2A">
        <w:t xml:space="preserve">republicação </w:t>
      </w:r>
      <w:r>
        <w:t xml:space="preserve">de licitação, na modalidade acima especificada, e mediante informações a seguir:  </w:t>
      </w:r>
    </w:p>
    <w:p w:rsidR="00AF1367" w:rsidRDefault="00AF1367" w:rsidP="00AF1367">
      <w:pPr>
        <w:ind w:left="1841" w:right="1458"/>
      </w:pPr>
      <w:r>
        <w:rPr>
          <w:b/>
        </w:rPr>
        <w:t>OBJETO</w:t>
      </w:r>
      <w:r>
        <w:t>:</w:t>
      </w:r>
      <w:r w:rsidR="00E63E2A">
        <w:t xml:space="preserve"> </w:t>
      </w:r>
      <w:r w:rsidR="00B87565" w:rsidRPr="00B87565">
        <w:t>contratação de empresa especializada em obras e serviços de engenharia para pavimentação de ruas no município</w:t>
      </w:r>
      <w:r w:rsidR="00881FCE">
        <w:t xml:space="preserve"> de Itabaiana</w:t>
      </w:r>
      <w:r>
        <w:t>.</w:t>
      </w:r>
      <w:r>
        <w:rPr>
          <w:color w:val="FF0000"/>
        </w:rPr>
        <w:t xml:space="preserve">  </w:t>
      </w:r>
    </w:p>
    <w:p w:rsidR="00AF1367" w:rsidRDefault="00AF1367" w:rsidP="00AF1367">
      <w:pPr>
        <w:ind w:left="1841" w:right="1458"/>
      </w:pPr>
      <w:r>
        <w:rPr>
          <w:b/>
        </w:rPr>
        <w:t>DATA DE RECEBIMENTO DOS ENVELOPES</w:t>
      </w:r>
      <w:r>
        <w:t xml:space="preserve">: </w:t>
      </w:r>
      <w:r w:rsidR="00B87565">
        <w:t>2</w:t>
      </w:r>
      <w:r w:rsidR="00DF42C5">
        <w:t>9</w:t>
      </w:r>
      <w:r>
        <w:t>/0</w:t>
      </w:r>
      <w:r w:rsidR="00E63E2A">
        <w:t>4</w:t>
      </w:r>
      <w:r>
        <w:t>/2020 (</w:t>
      </w:r>
      <w:r w:rsidR="00B87565">
        <w:t xml:space="preserve">vinte e </w:t>
      </w:r>
      <w:r w:rsidR="00DF42C5">
        <w:t>nove</w:t>
      </w:r>
      <w:r>
        <w:t xml:space="preserve"> de </w:t>
      </w:r>
      <w:r w:rsidR="00E63E2A">
        <w:t>abril</w:t>
      </w:r>
      <w:r>
        <w:t xml:space="preserve"> de dois mil e vinte) às 08:00h (oito horas).  </w:t>
      </w:r>
    </w:p>
    <w:p w:rsidR="00B87565" w:rsidRDefault="00AF1367" w:rsidP="00AF1367">
      <w:pPr>
        <w:ind w:left="1841" w:right="1458"/>
      </w:pPr>
      <w:r>
        <w:rPr>
          <w:b/>
        </w:rPr>
        <w:t>TIPO</w:t>
      </w:r>
      <w:r>
        <w:t xml:space="preserve">: Menor Preço global </w:t>
      </w:r>
    </w:p>
    <w:p w:rsidR="00AF1367" w:rsidRDefault="00AF1367" w:rsidP="00AF1367">
      <w:pPr>
        <w:ind w:left="1841" w:right="1458"/>
      </w:pPr>
      <w:r>
        <w:rPr>
          <w:b/>
        </w:rPr>
        <w:t>PRAZO</w:t>
      </w:r>
      <w:r>
        <w:t>: 0</w:t>
      </w:r>
      <w:r w:rsidR="00B87565">
        <w:t>5</w:t>
      </w:r>
      <w:r>
        <w:t xml:space="preserve"> (</w:t>
      </w:r>
      <w:r w:rsidR="00B87565">
        <w:t>cinco</w:t>
      </w:r>
      <w:r>
        <w:t xml:space="preserve">) meses.  </w:t>
      </w:r>
    </w:p>
    <w:p w:rsidR="00AF1367" w:rsidRDefault="00AF1367" w:rsidP="00AF1367">
      <w:pPr>
        <w:ind w:left="1841" w:right="1458"/>
      </w:pPr>
      <w:r>
        <w:rPr>
          <w:b/>
        </w:rPr>
        <w:t>REGIME DE EXECUÇÃO</w:t>
      </w:r>
      <w:r>
        <w:t xml:space="preserve">: Execução Indireta, sob o Regime de Empreitada por Preço Global.  </w:t>
      </w:r>
    </w:p>
    <w:p w:rsidR="00B87565" w:rsidRPr="00B87565" w:rsidRDefault="00AF1367" w:rsidP="00B87565">
      <w:pPr>
        <w:ind w:left="1843" w:right="1458" w:firstLine="0"/>
      </w:pPr>
      <w:r>
        <w:rPr>
          <w:b/>
        </w:rPr>
        <w:t>CLASSIFICAÇÃO ORÇAMENTÁRIA</w:t>
      </w:r>
      <w:r>
        <w:t xml:space="preserve">: </w:t>
      </w:r>
      <w:r w:rsidR="00B87565" w:rsidRPr="00B87565">
        <w:t>02.07 Secretaria das Obras, Urbanismo, Infraestrutura e dos Serviços Públicos</w:t>
      </w:r>
      <w:r w:rsidR="00B87565">
        <w:t xml:space="preserve"> </w:t>
      </w:r>
      <w:r w:rsidR="00B87565" w:rsidRPr="00B87565">
        <w:t>15.451.0003.1.048 Abertura, Pavimentação e/ou Recuperação de Vias</w:t>
      </w:r>
      <w:r w:rsidR="00B87565">
        <w:t xml:space="preserve"> </w:t>
      </w:r>
      <w:r w:rsidR="00B87565" w:rsidRPr="00B87565">
        <w:t>4490.51.00 Obras e Instalações 4490.51.03 Obras e/ou edificações para uso comum do povo Fonte 1001 – Recursos Ordinários Fonte 299 Outros Recursos Vinculados – Exercícios anteriores</w:t>
      </w:r>
    </w:p>
    <w:p w:rsidR="00AF1367" w:rsidRDefault="00AF1367" w:rsidP="00B87565">
      <w:pPr>
        <w:ind w:left="1841" w:right="1458"/>
      </w:pPr>
      <w:r>
        <w:rPr>
          <w:b/>
        </w:rPr>
        <w:t>BASE LEGAL</w:t>
      </w:r>
      <w:r>
        <w:t xml:space="preserve">: Lei Federal nº. 8.666/93, Decreto Municipal nº 105/2016, Decreto Municipal nº 021/2018 e Lei 123/2006, alterada pela Lei nº 147/2014  </w:t>
      </w:r>
    </w:p>
    <w:p w:rsidR="00AF1367" w:rsidRPr="00881FCE" w:rsidRDefault="00AF1367" w:rsidP="00AF1367">
      <w:pPr>
        <w:spacing w:after="20" w:line="232" w:lineRule="auto"/>
        <w:ind w:left="1831" w:right="3425" w:firstLine="0"/>
        <w:jc w:val="left"/>
        <w:rPr>
          <w:color w:val="auto"/>
        </w:rPr>
      </w:pPr>
      <w:r w:rsidRPr="00881FCE">
        <w:rPr>
          <w:b/>
          <w:color w:val="auto"/>
        </w:rPr>
        <w:t>PARECER JURÍDICO</w:t>
      </w:r>
      <w:r w:rsidRPr="00881FCE">
        <w:rPr>
          <w:color w:val="auto"/>
        </w:rPr>
        <w:t xml:space="preserve">: </w:t>
      </w:r>
      <w:r w:rsidR="00881FCE">
        <w:rPr>
          <w:color w:val="auto"/>
        </w:rPr>
        <w:t>0</w:t>
      </w:r>
      <w:r w:rsidR="00881FCE" w:rsidRPr="00881FCE">
        <w:rPr>
          <w:color w:val="auto"/>
        </w:rPr>
        <w:t>71</w:t>
      </w:r>
      <w:r w:rsidRPr="00881FCE">
        <w:rPr>
          <w:color w:val="auto"/>
        </w:rPr>
        <w:t>/20</w:t>
      </w:r>
      <w:r w:rsidR="00881FCE" w:rsidRPr="00881FCE">
        <w:rPr>
          <w:color w:val="auto"/>
        </w:rPr>
        <w:t>20</w:t>
      </w:r>
      <w:r w:rsidRPr="00881FCE">
        <w:rPr>
          <w:color w:val="auto"/>
        </w:rPr>
        <w:t xml:space="preserve">  </w:t>
      </w:r>
    </w:p>
    <w:p w:rsidR="00B87565" w:rsidRDefault="00AF1367" w:rsidP="00AF1367">
      <w:pPr>
        <w:ind w:left="1841" w:right="1458"/>
      </w:pPr>
      <w:r w:rsidRPr="00881FCE">
        <w:rPr>
          <w:b/>
          <w:color w:val="auto"/>
        </w:rPr>
        <w:t>VALOR MÁXIMO</w:t>
      </w:r>
      <w:r w:rsidRPr="00881FCE">
        <w:rPr>
          <w:color w:val="auto"/>
        </w:rPr>
        <w:t xml:space="preserve">: R$ </w:t>
      </w:r>
      <w:r w:rsidR="00B87565" w:rsidRPr="00881FCE">
        <w:rPr>
          <w:color w:val="auto"/>
        </w:rPr>
        <w:t xml:space="preserve">1.933.430,67 (um </w:t>
      </w:r>
      <w:r w:rsidR="00B87565">
        <w:t xml:space="preserve">milhão novecentos e trinta e três mil </w:t>
      </w:r>
      <w:r>
        <w:t xml:space="preserve"> </w:t>
      </w:r>
      <w:r w:rsidR="00B87565">
        <w:t>quatrocentos e trinta reais e sessenta e sete centavos).</w:t>
      </w:r>
    </w:p>
    <w:p w:rsidR="00AF1367" w:rsidRDefault="00AF1367" w:rsidP="00AF1367">
      <w:pPr>
        <w:ind w:left="1841" w:right="1458"/>
      </w:pPr>
      <w:r>
        <w:t>O Edital, e informações complementares, encontra-se à disposição dos interessados, na sala da Comissão Permanente de Licitação, situada à Rua Francisco Santos, 160 2º andar de Segunda-feira à Sexta-feira, em dias de expediente, no horário das 07:00h às 13:00h, pelo telefone: (79) 34319712, no endereço</w:t>
      </w:r>
      <w:r w:rsidR="00B87565">
        <w:t xml:space="preserve">: </w:t>
      </w:r>
      <w:hyperlink r:id="rId6" w:history="1">
        <w:r w:rsidRPr="00B87565">
          <w:rPr>
            <w:rStyle w:val="Hyperlink"/>
          </w:rPr>
          <w:t>www.itabaiana.se.gov.br</w:t>
        </w:r>
      </w:hyperlink>
      <w:r w:rsidR="00B87565" w:rsidRPr="00B87565">
        <w:rPr>
          <w:rStyle w:val="Hyperlink"/>
          <w:u w:val="none"/>
        </w:rPr>
        <w:t xml:space="preserve"> </w:t>
      </w:r>
      <w:hyperlink r:id="rId7" w:history="1">
        <w:r w:rsidR="00B87565" w:rsidRPr="00775F75">
          <w:rPr>
            <w:rStyle w:val="Hyperlink"/>
            <w:color w:val="000000" w:themeColor="text1"/>
            <w:u w:val="none"/>
          </w:rPr>
          <w:t>o</w:t>
        </w:r>
      </w:hyperlink>
      <w:r w:rsidRPr="00775F75">
        <w:rPr>
          <w:color w:val="000000" w:themeColor="text1"/>
        </w:rPr>
        <w:t>u</w:t>
      </w:r>
      <w:r>
        <w:t xml:space="preserve"> através do e-mail: </w:t>
      </w:r>
      <w:r>
        <w:rPr>
          <w:color w:val="0000FF"/>
          <w:u w:val="single" w:color="0000FF"/>
        </w:rPr>
        <w:t>licitacao.pmita@gmail.com</w:t>
      </w:r>
      <w:r>
        <w:t xml:space="preserve">   </w:t>
      </w:r>
    </w:p>
    <w:p w:rsidR="00AF1367" w:rsidRDefault="00AF1367" w:rsidP="00AF1367">
      <w:pPr>
        <w:spacing w:after="0" w:line="256" w:lineRule="auto"/>
        <w:ind w:left="1846" w:right="0" w:firstLine="0"/>
        <w:jc w:val="left"/>
      </w:pPr>
      <w:r>
        <w:t xml:space="preserve"> </w:t>
      </w:r>
    </w:p>
    <w:p w:rsidR="00AF1367" w:rsidRDefault="00AF1367" w:rsidP="00AF1367">
      <w:pPr>
        <w:spacing w:after="0" w:line="256" w:lineRule="auto"/>
        <w:ind w:left="376" w:right="0" w:firstLine="0"/>
        <w:jc w:val="center"/>
      </w:pPr>
      <w:r>
        <w:t xml:space="preserve"> Itabaiana/SE, </w:t>
      </w:r>
      <w:r w:rsidR="00881FCE">
        <w:t>0</w:t>
      </w:r>
      <w:r w:rsidR="00DF42C5">
        <w:t>7</w:t>
      </w:r>
      <w:r>
        <w:t xml:space="preserve"> de </w:t>
      </w:r>
      <w:r w:rsidR="00E63E2A">
        <w:t>abril</w:t>
      </w:r>
      <w:r>
        <w:t xml:space="preserve"> de 2020. </w:t>
      </w:r>
    </w:p>
    <w:p w:rsidR="00AF1367" w:rsidRDefault="00AF1367" w:rsidP="00AF1367">
      <w:pPr>
        <w:spacing w:after="0" w:line="256" w:lineRule="auto"/>
        <w:ind w:left="414" w:right="-1701" w:hanging="2115"/>
      </w:pPr>
    </w:p>
    <w:p w:rsidR="00AF1367" w:rsidRDefault="00B87565" w:rsidP="00B87565">
      <w:pPr>
        <w:spacing w:after="20" w:line="232" w:lineRule="auto"/>
        <w:ind w:left="1701" w:right="-1701" w:hanging="5"/>
        <w:jc w:val="left"/>
        <w:rPr>
          <w:b/>
        </w:rPr>
      </w:pPr>
      <w:r>
        <w:rPr>
          <w:b/>
        </w:rPr>
        <w:t xml:space="preserve">                                          </w:t>
      </w:r>
      <w:r w:rsidR="00AF1367">
        <w:rPr>
          <w:b/>
        </w:rPr>
        <w:t>Andréa Batista dos Santos</w:t>
      </w:r>
    </w:p>
    <w:p w:rsidR="005836DF" w:rsidRDefault="00B87565" w:rsidP="00881FCE">
      <w:pPr>
        <w:spacing w:after="20" w:line="232" w:lineRule="auto"/>
        <w:ind w:left="1701" w:right="-1701" w:hanging="5"/>
        <w:jc w:val="left"/>
      </w:pPr>
      <w:r>
        <w:rPr>
          <w:b/>
        </w:rPr>
        <w:t xml:space="preserve">                                                 </w:t>
      </w:r>
      <w:r w:rsidR="00AF1367">
        <w:rPr>
          <w:b/>
        </w:rPr>
        <w:t>Presidente da CPL</w:t>
      </w:r>
    </w:p>
    <w:sectPr w:rsidR="00583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58B3"/>
    <w:multiLevelType w:val="hybridMultilevel"/>
    <w:tmpl w:val="6DE093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E7B8C"/>
    <w:multiLevelType w:val="hybridMultilevel"/>
    <w:tmpl w:val="03CA965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QFFWDtu47WXNdQPNNSQk44dTR6nxtdFy1PaWLITpN2E80aRPW/ToZPZaCDHnHhl3kYAlqRliKTfNRnCIz/IQ==" w:salt="FQaWZ6LxIZnY0tsTb6I+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67"/>
    <w:rsid w:val="001B6223"/>
    <w:rsid w:val="00316506"/>
    <w:rsid w:val="005836DF"/>
    <w:rsid w:val="00775F75"/>
    <w:rsid w:val="00881FCE"/>
    <w:rsid w:val="00AF1367"/>
    <w:rsid w:val="00B87565"/>
    <w:rsid w:val="00DF42C5"/>
    <w:rsid w:val="00E63E2A"/>
    <w:rsid w:val="00E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4B0-2B28-4EC5-8E06-D552005B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367"/>
    <w:pPr>
      <w:spacing w:after="4" w:line="247" w:lineRule="auto"/>
      <w:ind w:left="1856" w:right="1473" w:hanging="10"/>
      <w:jc w:val="both"/>
    </w:pPr>
    <w:rPr>
      <w:rFonts w:ascii="Times New Roman" w:eastAsia="Times New Roman" w:hAnsi="Times New Roman" w:cs="Times New Roman"/>
      <w:color w:val="000000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136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8756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87565"/>
    <w:rPr>
      <w:rFonts w:ascii="Times New Roman" w:eastAsia="Times New Roman" w:hAnsi="Times New Roman" w:cs="Times New Roman"/>
      <w:color w:val="000000"/>
      <w:sz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8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baiana.se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Selminha</cp:lastModifiedBy>
  <cp:revision>9</cp:revision>
  <dcterms:created xsi:type="dcterms:W3CDTF">2020-02-14T14:55:00Z</dcterms:created>
  <dcterms:modified xsi:type="dcterms:W3CDTF">2020-04-08T14:58:00Z</dcterms:modified>
</cp:coreProperties>
</file>