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A05" w:rsidRPr="000B3EAA" w:rsidRDefault="000C1F48" w:rsidP="00B86327">
      <w:pPr>
        <w:jc w:val="center"/>
        <w:rPr>
          <w:b/>
          <w:iCs/>
          <w:color w:val="000000"/>
          <w:sz w:val="30"/>
          <w:szCs w:val="30"/>
        </w:rPr>
      </w:pPr>
      <w:bookmarkStart w:id="0" w:name="_GoBack"/>
      <w:bookmarkEnd w:id="0"/>
      <w:r w:rsidRPr="000B3EAA">
        <w:rPr>
          <w:b/>
          <w:iCs/>
          <w:color w:val="000000"/>
          <w:sz w:val="30"/>
          <w:szCs w:val="30"/>
        </w:rPr>
        <w:t>EDITAL</w:t>
      </w:r>
    </w:p>
    <w:p w:rsidR="00CC2246" w:rsidRPr="000B3EAA" w:rsidRDefault="00BC1BAF" w:rsidP="00B86327">
      <w:pPr>
        <w:jc w:val="center"/>
        <w:rPr>
          <w:b/>
          <w:iCs/>
          <w:color w:val="000000"/>
          <w:sz w:val="30"/>
          <w:szCs w:val="30"/>
        </w:rPr>
      </w:pPr>
      <w:r w:rsidRPr="000B3EAA">
        <w:rPr>
          <w:b/>
          <w:iCs/>
          <w:color w:val="000000"/>
          <w:sz w:val="30"/>
          <w:szCs w:val="30"/>
        </w:rPr>
        <w:t>PREGÃO</w:t>
      </w:r>
      <w:r w:rsidR="004A360F" w:rsidRPr="000B3EAA">
        <w:rPr>
          <w:b/>
          <w:iCs/>
          <w:color w:val="000000"/>
          <w:sz w:val="30"/>
          <w:szCs w:val="30"/>
        </w:rPr>
        <w:t xml:space="preserve">PRESENCIAL </w:t>
      </w:r>
      <w:r w:rsidR="00492BFF" w:rsidRPr="002F5390">
        <w:rPr>
          <w:b/>
          <w:iCs/>
          <w:sz w:val="30"/>
          <w:szCs w:val="30"/>
        </w:rPr>
        <w:t>n</w:t>
      </w:r>
      <w:r w:rsidR="00CC2246" w:rsidRPr="002F5390">
        <w:rPr>
          <w:b/>
          <w:iCs/>
          <w:sz w:val="30"/>
          <w:szCs w:val="30"/>
        </w:rPr>
        <w:t xml:space="preserve">º </w:t>
      </w:r>
      <w:r w:rsidR="003F0F7E" w:rsidRPr="002F5390">
        <w:rPr>
          <w:b/>
          <w:iCs/>
          <w:sz w:val="30"/>
          <w:szCs w:val="30"/>
        </w:rPr>
        <w:t>00</w:t>
      </w:r>
      <w:r w:rsidR="002F5390" w:rsidRPr="002F5390">
        <w:rPr>
          <w:b/>
          <w:iCs/>
          <w:sz w:val="30"/>
          <w:szCs w:val="30"/>
        </w:rPr>
        <w:t>1</w:t>
      </w:r>
      <w:r w:rsidR="00CF1986" w:rsidRPr="002F5390">
        <w:rPr>
          <w:b/>
          <w:iCs/>
          <w:sz w:val="30"/>
          <w:szCs w:val="30"/>
        </w:rPr>
        <w:t>/20</w:t>
      </w:r>
      <w:r w:rsidR="003F0F7E" w:rsidRPr="002F5390">
        <w:rPr>
          <w:b/>
          <w:iCs/>
          <w:sz w:val="30"/>
          <w:szCs w:val="30"/>
        </w:rPr>
        <w:t>1</w:t>
      </w:r>
      <w:r w:rsidR="002F5390" w:rsidRPr="002F5390">
        <w:rPr>
          <w:b/>
          <w:iCs/>
          <w:sz w:val="30"/>
          <w:szCs w:val="30"/>
        </w:rPr>
        <w:t>9</w:t>
      </w:r>
      <w:r w:rsidR="00CF1986" w:rsidRPr="000B3EAA">
        <w:rPr>
          <w:b/>
          <w:iCs/>
          <w:color w:val="000000"/>
          <w:sz w:val="30"/>
          <w:szCs w:val="30"/>
        </w:rPr>
        <w:t>-SRP</w:t>
      </w:r>
    </w:p>
    <w:p w:rsidR="004549F6" w:rsidRPr="000B3EAA" w:rsidRDefault="004549F6" w:rsidP="00B86327">
      <w:pPr>
        <w:jc w:val="center"/>
        <w:rPr>
          <w:b/>
          <w:iCs/>
          <w:color w:val="000000"/>
          <w:sz w:val="30"/>
          <w:szCs w:val="30"/>
        </w:rPr>
      </w:pPr>
    </w:p>
    <w:p w:rsidR="0088752B" w:rsidRPr="000B3EAA" w:rsidRDefault="0088752B" w:rsidP="00B86327">
      <w:pPr>
        <w:jc w:val="center"/>
        <w:rPr>
          <w:b/>
          <w:iCs/>
          <w:color w:val="000000"/>
          <w:sz w:val="30"/>
          <w:szCs w:val="30"/>
        </w:rPr>
      </w:pPr>
      <w:r w:rsidRPr="000B3EAA">
        <w:rPr>
          <w:b/>
          <w:iCs/>
          <w:color w:val="000000"/>
          <w:sz w:val="30"/>
          <w:szCs w:val="30"/>
        </w:rPr>
        <w:t>REGISTRO DE PREÇOS</w:t>
      </w:r>
    </w:p>
    <w:p w:rsidR="0088752B" w:rsidRPr="000B3EAA" w:rsidRDefault="00EA7179" w:rsidP="00EA7179">
      <w:pPr>
        <w:rPr>
          <w:b/>
          <w:iCs/>
          <w:color w:val="000000"/>
          <w:sz w:val="24"/>
          <w:szCs w:val="24"/>
        </w:rPr>
      </w:pPr>
      <w:r w:rsidRPr="000B3EAA">
        <w:rPr>
          <w:b/>
          <w:iCs/>
          <w:color w:val="000000"/>
          <w:sz w:val="24"/>
          <w:szCs w:val="24"/>
        </w:rPr>
        <w:t>1.0 - PREÂMBULO</w:t>
      </w:r>
    </w:p>
    <w:p w:rsidR="00EA7179" w:rsidRPr="000B3EAA" w:rsidRDefault="00EA7179" w:rsidP="00EA7179">
      <w:pPr>
        <w:rPr>
          <w:b/>
          <w:iCs/>
          <w:color w:val="000000"/>
          <w:sz w:val="30"/>
          <w:szCs w:val="30"/>
        </w:rPr>
      </w:pPr>
    </w:p>
    <w:p w:rsidR="00492BFF" w:rsidRDefault="00193E14" w:rsidP="00193E14">
      <w:pPr>
        <w:pStyle w:val="Corpodetexto2"/>
        <w:tabs>
          <w:tab w:val="left" w:pos="720"/>
        </w:tabs>
        <w:rPr>
          <w:i w:val="0"/>
          <w:color w:val="000000"/>
          <w:szCs w:val="24"/>
        </w:rPr>
      </w:pPr>
      <w:r w:rsidRPr="008E555D">
        <w:rPr>
          <w:b/>
          <w:i w:val="0"/>
          <w:color w:val="000000"/>
          <w:szCs w:val="24"/>
        </w:rPr>
        <w:t>1.1 –</w:t>
      </w:r>
      <w:r w:rsidR="00EB5D56">
        <w:rPr>
          <w:b/>
          <w:i w:val="0"/>
          <w:color w:val="000000"/>
          <w:szCs w:val="24"/>
        </w:rPr>
        <w:t xml:space="preserve"> </w:t>
      </w:r>
      <w:r w:rsidR="003F0F7E">
        <w:rPr>
          <w:i w:val="0"/>
          <w:color w:val="000000"/>
          <w:szCs w:val="24"/>
        </w:rPr>
        <w:t>A Superintendência Municipal de Trânsito e Transporte de Itabaiana</w:t>
      </w:r>
      <w:r w:rsidRPr="000B3EAA">
        <w:rPr>
          <w:i w:val="0"/>
          <w:color w:val="000000"/>
          <w:szCs w:val="24"/>
        </w:rPr>
        <w:t>, Estado de Sergipe, através d</w:t>
      </w:r>
      <w:r w:rsidR="003F0F7E">
        <w:rPr>
          <w:i w:val="0"/>
          <w:color w:val="000000"/>
          <w:szCs w:val="24"/>
        </w:rPr>
        <w:t>a</w:t>
      </w:r>
      <w:r w:rsidR="00EB5D56">
        <w:rPr>
          <w:i w:val="0"/>
          <w:color w:val="000000"/>
          <w:szCs w:val="24"/>
        </w:rPr>
        <w:t xml:space="preserve"> </w:t>
      </w:r>
      <w:r w:rsidR="00492BFF">
        <w:rPr>
          <w:i w:val="0"/>
          <w:color w:val="000000"/>
          <w:szCs w:val="24"/>
        </w:rPr>
        <w:t>s</w:t>
      </w:r>
      <w:r w:rsidR="003F0F7E">
        <w:rPr>
          <w:i w:val="0"/>
          <w:color w:val="000000"/>
          <w:szCs w:val="24"/>
        </w:rPr>
        <w:t>ua</w:t>
      </w:r>
      <w:r w:rsidR="00EB5D56">
        <w:rPr>
          <w:i w:val="0"/>
          <w:color w:val="000000"/>
          <w:szCs w:val="24"/>
        </w:rPr>
        <w:t xml:space="preserve"> </w:t>
      </w:r>
      <w:r w:rsidRPr="000B3EAA">
        <w:rPr>
          <w:i w:val="0"/>
          <w:color w:val="000000"/>
          <w:szCs w:val="24"/>
        </w:rPr>
        <w:t>Pregoeir</w:t>
      </w:r>
      <w:r w:rsidR="003F0F7E">
        <w:rPr>
          <w:i w:val="0"/>
          <w:color w:val="000000"/>
          <w:szCs w:val="24"/>
        </w:rPr>
        <w:t>a</w:t>
      </w:r>
      <w:r w:rsidR="00492BFF">
        <w:rPr>
          <w:i w:val="0"/>
          <w:color w:val="000000"/>
          <w:szCs w:val="24"/>
        </w:rPr>
        <w:t>,</w:t>
      </w:r>
      <w:r w:rsidRPr="000B3EAA">
        <w:rPr>
          <w:i w:val="0"/>
          <w:color w:val="000000"/>
          <w:szCs w:val="24"/>
        </w:rPr>
        <w:t xml:space="preserve"> designad</w:t>
      </w:r>
      <w:r w:rsidR="003F0F7E">
        <w:rPr>
          <w:i w:val="0"/>
          <w:color w:val="000000"/>
          <w:szCs w:val="24"/>
        </w:rPr>
        <w:t>a</w:t>
      </w:r>
      <w:r w:rsidRPr="000B3EAA">
        <w:rPr>
          <w:i w:val="0"/>
          <w:color w:val="000000"/>
          <w:szCs w:val="24"/>
        </w:rPr>
        <w:t xml:space="preserve"> pela Portaria n</w:t>
      </w:r>
      <w:r w:rsidRPr="003F0F7E">
        <w:rPr>
          <w:i w:val="0"/>
          <w:color w:val="000000"/>
          <w:szCs w:val="24"/>
        </w:rPr>
        <w:t xml:space="preserve">° </w:t>
      </w:r>
      <w:r w:rsidR="002A73C5" w:rsidRPr="002A73C5">
        <w:rPr>
          <w:i w:val="0"/>
          <w:szCs w:val="24"/>
        </w:rPr>
        <w:t>07</w:t>
      </w:r>
      <w:r w:rsidR="003F0F7E" w:rsidRPr="002A73C5">
        <w:rPr>
          <w:i w:val="0"/>
          <w:szCs w:val="24"/>
        </w:rPr>
        <w:t>8</w:t>
      </w:r>
      <w:r w:rsidRPr="002A73C5">
        <w:rPr>
          <w:i w:val="0"/>
          <w:szCs w:val="24"/>
        </w:rPr>
        <w:t xml:space="preserve"> de </w:t>
      </w:r>
      <w:r w:rsidR="002A73C5" w:rsidRPr="002A73C5">
        <w:rPr>
          <w:i w:val="0"/>
          <w:szCs w:val="24"/>
        </w:rPr>
        <w:t>03</w:t>
      </w:r>
      <w:r w:rsidR="003F0F7E" w:rsidRPr="002A73C5">
        <w:rPr>
          <w:i w:val="0"/>
          <w:szCs w:val="24"/>
        </w:rPr>
        <w:t xml:space="preserve"> </w:t>
      </w:r>
      <w:r w:rsidRPr="002A73C5">
        <w:rPr>
          <w:i w:val="0"/>
          <w:szCs w:val="24"/>
        </w:rPr>
        <w:t xml:space="preserve">de </w:t>
      </w:r>
      <w:r w:rsidR="002A73C5" w:rsidRPr="002A73C5">
        <w:rPr>
          <w:i w:val="0"/>
          <w:szCs w:val="24"/>
        </w:rPr>
        <w:t>Dez</w:t>
      </w:r>
      <w:r w:rsidR="003F0F7E" w:rsidRPr="002A73C5">
        <w:rPr>
          <w:i w:val="0"/>
          <w:szCs w:val="24"/>
        </w:rPr>
        <w:t>embro</w:t>
      </w:r>
      <w:r w:rsidRPr="002A73C5">
        <w:rPr>
          <w:i w:val="0"/>
          <w:szCs w:val="24"/>
        </w:rPr>
        <w:t xml:space="preserve"> de 20</w:t>
      </w:r>
      <w:r w:rsidR="003F0F7E" w:rsidRPr="002A73C5">
        <w:rPr>
          <w:i w:val="0"/>
          <w:szCs w:val="24"/>
        </w:rPr>
        <w:t>1</w:t>
      </w:r>
      <w:r w:rsidR="003C1335" w:rsidRPr="002A73C5">
        <w:rPr>
          <w:i w:val="0"/>
          <w:szCs w:val="24"/>
        </w:rPr>
        <w:t>8</w:t>
      </w:r>
      <w:r w:rsidRPr="000B3EAA">
        <w:rPr>
          <w:i w:val="0"/>
          <w:color w:val="000000"/>
          <w:szCs w:val="24"/>
        </w:rPr>
        <w:t xml:space="preserve">, torna público para conhecimento dos interessados que fará realizar licitação modalidade </w:t>
      </w:r>
      <w:r w:rsidRPr="000B3EAA">
        <w:rPr>
          <w:b/>
          <w:i w:val="0"/>
          <w:color w:val="000000"/>
          <w:szCs w:val="24"/>
        </w:rPr>
        <w:t>PREGÃO PRESENCIAL</w:t>
      </w:r>
      <w:r w:rsidRPr="000B3EAA">
        <w:rPr>
          <w:i w:val="0"/>
          <w:color w:val="000000"/>
          <w:szCs w:val="24"/>
        </w:rPr>
        <w:t xml:space="preserve"> para </w:t>
      </w:r>
      <w:r w:rsidRPr="000B3EAA">
        <w:rPr>
          <w:b/>
          <w:i w:val="0"/>
          <w:color w:val="000000"/>
          <w:szCs w:val="24"/>
        </w:rPr>
        <w:t>REGISTRO DE PREÇOS</w:t>
      </w:r>
      <w:r w:rsidR="00492BFF">
        <w:rPr>
          <w:b/>
          <w:i w:val="0"/>
          <w:color w:val="000000"/>
          <w:szCs w:val="24"/>
        </w:rPr>
        <w:t xml:space="preserve"> - SRP</w:t>
      </w:r>
      <w:r w:rsidRPr="000B3EAA">
        <w:rPr>
          <w:i w:val="0"/>
          <w:color w:val="000000"/>
          <w:szCs w:val="24"/>
        </w:rPr>
        <w:t xml:space="preserve">, tipo </w:t>
      </w:r>
      <w:r w:rsidRPr="000B3EAA">
        <w:rPr>
          <w:b/>
          <w:i w:val="0"/>
          <w:color w:val="000000"/>
          <w:szCs w:val="24"/>
        </w:rPr>
        <w:t>MENOR PREÇO POR ITEM</w:t>
      </w:r>
      <w:r w:rsidRPr="000B3EAA">
        <w:rPr>
          <w:i w:val="0"/>
          <w:color w:val="000000"/>
          <w:szCs w:val="24"/>
        </w:rPr>
        <w:t xml:space="preserve">, regida pela Lei nº 10.520, de 17 de julho de 2002 que é subsidiada pela </w:t>
      </w:r>
      <w:r w:rsidR="006C1132" w:rsidRPr="006C1132">
        <w:rPr>
          <w:i w:val="0"/>
          <w:color w:val="000000"/>
          <w:szCs w:val="24"/>
        </w:rPr>
        <w:t>Lei n° 8.666, de 21 de Junho de 1993 atualizada, observada a Lei Complementar n° 123, de 14 de dezembro de 2006, o Decreto Municipal n° 004, de 02 de janeiro de 2006 que regulamenta o Pregão, Decreto Municipal nº 105, de 12 de dezembro de 2016, que regulamenta o tratamento favorecido a micro e EPP e o Decreto Municipal n° 171, de 07 de dezembro de 2017, que regulamenta o Sistema de Registro de Preços</w:t>
      </w:r>
      <w:r w:rsidRPr="000B3EAA">
        <w:rPr>
          <w:i w:val="0"/>
          <w:color w:val="000000"/>
          <w:szCs w:val="24"/>
        </w:rPr>
        <w:t xml:space="preserve">. </w:t>
      </w:r>
    </w:p>
    <w:p w:rsidR="00492BFF" w:rsidRDefault="00492BFF" w:rsidP="00193E14">
      <w:pPr>
        <w:pStyle w:val="Corpodetexto2"/>
        <w:tabs>
          <w:tab w:val="left" w:pos="720"/>
        </w:tabs>
        <w:rPr>
          <w:i w:val="0"/>
          <w:color w:val="000000"/>
          <w:szCs w:val="24"/>
        </w:rPr>
      </w:pPr>
    </w:p>
    <w:p w:rsidR="00193E14" w:rsidRPr="00EF70A2" w:rsidRDefault="00492BFF" w:rsidP="00193E14">
      <w:pPr>
        <w:pStyle w:val="Corpodetexto2"/>
        <w:tabs>
          <w:tab w:val="left" w:pos="720"/>
        </w:tabs>
        <w:rPr>
          <w:i w:val="0"/>
          <w:szCs w:val="24"/>
        </w:rPr>
      </w:pPr>
      <w:r w:rsidRPr="008E555D">
        <w:rPr>
          <w:b/>
          <w:i w:val="0"/>
          <w:color w:val="000000"/>
          <w:szCs w:val="24"/>
        </w:rPr>
        <w:t>1.2 -</w:t>
      </w:r>
      <w:r w:rsidR="002F5390">
        <w:rPr>
          <w:b/>
          <w:i w:val="0"/>
          <w:color w:val="000000"/>
          <w:szCs w:val="24"/>
        </w:rPr>
        <w:t xml:space="preserve"> </w:t>
      </w:r>
      <w:r w:rsidR="00193E14" w:rsidRPr="000B3EAA">
        <w:rPr>
          <w:i w:val="0"/>
          <w:color w:val="000000"/>
          <w:szCs w:val="24"/>
        </w:rPr>
        <w:t xml:space="preserve">Os envelopes contendo as propostas e os documentos de habilitação deverão ser entregues na sessão pública que será </w:t>
      </w:r>
      <w:r w:rsidR="00193E14" w:rsidRPr="005C0C7C">
        <w:rPr>
          <w:i w:val="0"/>
          <w:color w:val="000000"/>
          <w:szCs w:val="24"/>
        </w:rPr>
        <w:t xml:space="preserve">realizada às </w:t>
      </w:r>
      <w:proofErr w:type="gramStart"/>
      <w:r w:rsidR="002F5390">
        <w:rPr>
          <w:i w:val="0"/>
          <w:color w:val="000000"/>
          <w:szCs w:val="24"/>
        </w:rPr>
        <w:t>1</w:t>
      </w:r>
      <w:r w:rsidR="005C0C7C" w:rsidRPr="005C0C7C">
        <w:rPr>
          <w:i w:val="0"/>
          <w:color w:val="000000"/>
          <w:szCs w:val="24"/>
        </w:rPr>
        <w:t>0:00</w:t>
      </w:r>
      <w:proofErr w:type="gramEnd"/>
      <w:r w:rsidR="002F5390">
        <w:rPr>
          <w:i w:val="0"/>
          <w:color w:val="000000"/>
          <w:szCs w:val="24"/>
        </w:rPr>
        <w:t xml:space="preserve"> </w:t>
      </w:r>
      <w:r w:rsidR="005C0C7C" w:rsidRPr="005C0C7C">
        <w:rPr>
          <w:i w:val="0"/>
          <w:color w:val="000000"/>
          <w:szCs w:val="24"/>
        </w:rPr>
        <w:t xml:space="preserve">h ( </w:t>
      </w:r>
      <w:r w:rsidR="002F5390">
        <w:rPr>
          <w:i w:val="0"/>
          <w:color w:val="000000"/>
          <w:szCs w:val="24"/>
        </w:rPr>
        <w:t>d</w:t>
      </w:r>
      <w:r w:rsidR="005C0C7C" w:rsidRPr="005C0C7C">
        <w:rPr>
          <w:i w:val="0"/>
          <w:color w:val="000000"/>
          <w:szCs w:val="24"/>
        </w:rPr>
        <w:t>e</w:t>
      </w:r>
      <w:r w:rsidR="002F5390">
        <w:rPr>
          <w:i w:val="0"/>
          <w:color w:val="000000"/>
          <w:szCs w:val="24"/>
        </w:rPr>
        <w:t>z</w:t>
      </w:r>
      <w:r w:rsidR="005C0C7C" w:rsidRPr="005C0C7C">
        <w:rPr>
          <w:i w:val="0"/>
          <w:color w:val="000000"/>
          <w:szCs w:val="24"/>
        </w:rPr>
        <w:t xml:space="preserve"> </w:t>
      </w:r>
      <w:r w:rsidRPr="005C0C7C">
        <w:rPr>
          <w:i w:val="0"/>
          <w:color w:val="000000"/>
          <w:szCs w:val="24"/>
        </w:rPr>
        <w:t>horas)</w:t>
      </w:r>
      <w:r w:rsidR="00193E14" w:rsidRPr="005C0C7C">
        <w:rPr>
          <w:i w:val="0"/>
          <w:color w:val="000000"/>
          <w:szCs w:val="24"/>
        </w:rPr>
        <w:t xml:space="preserve"> do dia </w:t>
      </w:r>
      <w:r w:rsidR="005C0C7C" w:rsidRPr="002F5390">
        <w:rPr>
          <w:i w:val="0"/>
          <w:szCs w:val="24"/>
        </w:rPr>
        <w:t>1</w:t>
      </w:r>
      <w:r w:rsidR="002F5390" w:rsidRPr="002F5390">
        <w:rPr>
          <w:i w:val="0"/>
          <w:szCs w:val="24"/>
        </w:rPr>
        <w:t>6</w:t>
      </w:r>
      <w:r w:rsidR="005C0C7C" w:rsidRPr="002F5390">
        <w:rPr>
          <w:i w:val="0"/>
          <w:szCs w:val="24"/>
        </w:rPr>
        <w:t xml:space="preserve"> (d</w:t>
      </w:r>
      <w:r w:rsidR="002F5390" w:rsidRPr="002F5390">
        <w:rPr>
          <w:i w:val="0"/>
          <w:szCs w:val="24"/>
        </w:rPr>
        <w:t>e</w:t>
      </w:r>
      <w:r w:rsidR="005C0C7C" w:rsidRPr="002F5390">
        <w:rPr>
          <w:i w:val="0"/>
          <w:szCs w:val="24"/>
        </w:rPr>
        <w:t>ze</w:t>
      </w:r>
      <w:r w:rsidR="002F5390" w:rsidRPr="002F5390">
        <w:rPr>
          <w:i w:val="0"/>
          <w:szCs w:val="24"/>
        </w:rPr>
        <w:t>sseis</w:t>
      </w:r>
      <w:r w:rsidRPr="002F5390">
        <w:rPr>
          <w:i w:val="0"/>
          <w:szCs w:val="24"/>
        </w:rPr>
        <w:t>)</w:t>
      </w:r>
      <w:r w:rsidR="005C0C7C" w:rsidRPr="002F5390">
        <w:rPr>
          <w:i w:val="0"/>
          <w:szCs w:val="24"/>
        </w:rPr>
        <w:t xml:space="preserve"> de Janeiro de 201</w:t>
      </w:r>
      <w:r w:rsidR="002F5390" w:rsidRPr="002F5390">
        <w:rPr>
          <w:i w:val="0"/>
          <w:szCs w:val="24"/>
        </w:rPr>
        <w:t>9</w:t>
      </w:r>
      <w:r w:rsidRPr="002F5390">
        <w:rPr>
          <w:i w:val="0"/>
          <w:szCs w:val="24"/>
        </w:rPr>
        <w:t xml:space="preserve"> (dois mil e </w:t>
      </w:r>
      <w:r w:rsidR="005C0C7C" w:rsidRPr="002F5390">
        <w:rPr>
          <w:i w:val="0"/>
          <w:szCs w:val="24"/>
        </w:rPr>
        <w:t>dez</w:t>
      </w:r>
      <w:r w:rsidR="002F5390" w:rsidRPr="002F5390">
        <w:rPr>
          <w:i w:val="0"/>
          <w:szCs w:val="24"/>
        </w:rPr>
        <w:t>enove</w:t>
      </w:r>
      <w:r w:rsidRPr="002F5390">
        <w:rPr>
          <w:i w:val="0"/>
          <w:szCs w:val="24"/>
        </w:rPr>
        <w:t>)</w:t>
      </w:r>
      <w:r w:rsidR="00193E14" w:rsidRPr="005C0C7C">
        <w:rPr>
          <w:i w:val="0"/>
          <w:color w:val="000000"/>
          <w:szCs w:val="24"/>
        </w:rPr>
        <w:t>, na</w:t>
      </w:r>
      <w:r w:rsidR="00C0703D" w:rsidRPr="005C0C7C">
        <w:rPr>
          <w:i w:val="0"/>
          <w:color w:val="000000"/>
          <w:szCs w:val="24"/>
        </w:rPr>
        <w:t xml:space="preserve"> sala de </w:t>
      </w:r>
      <w:r w:rsidR="00EF70A2" w:rsidRPr="005C0C7C">
        <w:rPr>
          <w:i w:val="0"/>
          <w:szCs w:val="24"/>
        </w:rPr>
        <w:t>Rua Francisco Santos nº 160 – 2° andar – Centro Itabaiana/SE</w:t>
      </w:r>
      <w:r w:rsidR="00193E14" w:rsidRPr="005C0C7C">
        <w:rPr>
          <w:i w:val="0"/>
          <w:szCs w:val="24"/>
        </w:rPr>
        <w:t>, obedecidas as condições e exigências que se seguem.</w:t>
      </w:r>
    </w:p>
    <w:p w:rsidR="00CB0D25" w:rsidRPr="000B3EAA" w:rsidRDefault="00CB0D25">
      <w:pPr>
        <w:pStyle w:val="Corpodetexto2"/>
        <w:tabs>
          <w:tab w:val="left" w:pos="720"/>
        </w:tabs>
        <w:rPr>
          <w:i w:val="0"/>
          <w:color w:val="000000"/>
          <w:szCs w:val="24"/>
        </w:rPr>
      </w:pPr>
    </w:p>
    <w:p w:rsidR="00BD0522" w:rsidRPr="000B3EAA" w:rsidRDefault="00EA7179" w:rsidP="00EA7179">
      <w:pPr>
        <w:jc w:val="both"/>
        <w:rPr>
          <w:iCs/>
          <w:color w:val="000000"/>
          <w:sz w:val="24"/>
          <w:szCs w:val="24"/>
        </w:rPr>
      </w:pPr>
      <w:r w:rsidRPr="008E555D">
        <w:rPr>
          <w:b/>
          <w:iCs/>
          <w:color w:val="000000"/>
          <w:sz w:val="24"/>
          <w:szCs w:val="24"/>
        </w:rPr>
        <w:t>1.</w:t>
      </w:r>
      <w:r w:rsidR="00AD0CDA" w:rsidRPr="008E555D">
        <w:rPr>
          <w:b/>
          <w:iCs/>
          <w:color w:val="000000"/>
          <w:sz w:val="24"/>
          <w:szCs w:val="24"/>
        </w:rPr>
        <w:t>3</w:t>
      </w:r>
      <w:r w:rsidR="000B1208" w:rsidRPr="008E555D">
        <w:rPr>
          <w:b/>
          <w:iCs/>
          <w:color w:val="000000"/>
          <w:sz w:val="24"/>
          <w:szCs w:val="24"/>
        </w:rPr>
        <w:t>–</w:t>
      </w:r>
      <w:r w:rsidR="00AF3431" w:rsidRPr="00C0703D">
        <w:rPr>
          <w:iCs/>
          <w:color w:val="000000"/>
          <w:sz w:val="24"/>
          <w:szCs w:val="24"/>
        </w:rPr>
        <w:t>O</w:t>
      </w:r>
      <w:r w:rsidR="00C97C74">
        <w:rPr>
          <w:iCs/>
          <w:color w:val="000000"/>
          <w:sz w:val="24"/>
          <w:szCs w:val="24"/>
        </w:rPr>
        <w:t xml:space="preserve"> </w:t>
      </w:r>
      <w:r w:rsidR="00AF3431" w:rsidRPr="00C0703D">
        <w:rPr>
          <w:iCs/>
          <w:color w:val="000000"/>
          <w:sz w:val="24"/>
          <w:szCs w:val="24"/>
        </w:rPr>
        <w:t xml:space="preserve">presente </w:t>
      </w:r>
      <w:r w:rsidR="00CB0D25" w:rsidRPr="00C0703D">
        <w:rPr>
          <w:iCs/>
          <w:color w:val="000000"/>
          <w:sz w:val="24"/>
          <w:szCs w:val="24"/>
        </w:rPr>
        <w:t xml:space="preserve">Edital </w:t>
      </w:r>
      <w:r w:rsidR="00E96DC5" w:rsidRPr="00C0703D">
        <w:rPr>
          <w:iCs/>
          <w:color w:val="000000"/>
          <w:sz w:val="24"/>
          <w:szCs w:val="24"/>
        </w:rPr>
        <w:t xml:space="preserve">encontra-se à disposição para consulta dos interessados na </w:t>
      </w:r>
      <w:r w:rsidR="00C0703D" w:rsidRPr="00C0703D">
        <w:rPr>
          <w:iCs/>
          <w:color w:val="000000"/>
          <w:sz w:val="24"/>
          <w:szCs w:val="24"/>
        </w:rPr>
        <w:t>SMTT</w:t>
      </w:r>
      <w:r w:rsidR="00E96DC5" w:rsidRPr="00C0703D">
        <w:rPr>
          <w:iCs/>
          <w:color w:val="000000"/>
          <w:sz w:val="24"/>
          <w:szCs w:val="24"/>
        </w:rPr>
        <w:t xml:space="preserve"> de </w:t>
      </w:r>
      <w:r w:rsidR="00C0703D" w:rsidRPr="00C0703D">
        <w:rPr>
          <w:iCs/>
          <w:color w:val="000000"/>
          <w:sz w:val="24"/>
          <w:szCs w:val="24"/>
        </w:rPr>
        <w:t>Itabaiana</w:t>
      </w:r>
      <w:r w:rsidR="00E96DC5" w:rsidRPr="00C0703D">
        <w:rPr>
          <w:iCs/>
          <w:color w:val="000000"/>
          <w:sz w:val="24"/>
          <w:szCs w:val="24"/>
        </w:rPr>
        <w:t>, Setor de Licitação,</w:t>
      </w:r>
      <w:r w:rsidR="00BD0522" w:rsidRPr="00C0703D">
        <w:rPr>
          <w:iCs/>
          <w:color w:val="000000"/>
          <w:sz w:val="24"/>
          <w:szCs w:val="24"/>
        </w:rPr>
        <w:t xml:space="preserve"> no horário das </w:t>
      </w:r>
      <w:proofErr w:type="gramStart"/>
      <w:r w:rsidR="00C0703D" w:rsidRPr="00C0703D">
        <w:rPr>
          <w:iCs/>
          <w:color w:val="000000"/>
          <w:sz w:val="24"/>
          <w:szCs w:val="24"/>
        </w:rPr>
        <w:t>07</w:t>
      </w:r>
      <w:r w:rsidR="00AD0CDA" w:rsidRPr="00C0703D">
        <w:rPr>
          <w:iCs/>
          <w:color w:val="000000"/>
          <w:sz w:val="24"/>
          <w:szCs w:val="24"/>
        </w:rPr>
        <w:t>:00</w:t>
      </w:r>
      <w:proofErr w:type="gramEnd"/>
      <w:r w:rsidR="002F5390">
        <w:rPr>
          <w:iCs/>
          <w:color w:val="000000"/>
          <w:sz w:val="24"/>
          <w:szCs w:val="24"/>
        </w:rPr>
        <w:t xml:space="preserve"> </w:t>
      </w:r>
      <w:r w:rsidR="00AD0CDA" w:rsidRPr="00C0703D">
        <w:rPr>
          <w:iCs/>
          <w:color w:val="000000"/>
          <w:sz w:val="24"/>
          <w:szCs w:val="24"/>
        </w:rPr>
        <w:t>h</w:t>
      </w:r>
      <w:r w:rsidR="00BD0522" w:rsidRPr="00C0703D">
        <w:rPr>
          <w:iCs/>
          <w:color w:val="000000"/>
          <w:sz w:val="24"/>
          <w:szCs w:val="24"/>
        </w:rPr>
        <w:t xml:space="preserve"> às </w:t>
      </w:r>
      <w:r w:rsidR="00C0703D" w:rsidRPr="00C0703D">
        <w:rPr>
          <w:iCs/>
          <w:color w:val="000000"/>
          <w:sz w:val="24"/>
          <w:szCs w:val="24"/>
        </w:rPr>
        <w:t>13</w:t>
      </w:r>
      <w:r w:rsidR="00AD0CDA" w:rsidRPr="00C0703D">
        <w:rPr>
          <w:iCs/>
          <w:color w:val="000000"/>
          <w:sz w:val="24"/>
          <w:szCs w:val="24"/>
        </w:rPr>
        <w:t>:00h</w:t>
      </w:r>
      <w:r w:rsidR="00BD0522" w:rsidRPr="00C0703D">
        <w:rPr>
          <w:iCs/>
          <w:color w:val="000000"/>
          <w:sz w:val="24"/>
          <w:szCs w:val="24"/>
        </w:rPr>
        <w:t>, onde poderá</w:t>
      </w:r>
      <w:r w:rsidR="00BD0522" w:rsidRPr="000B3EAA">
        <w:rPr>
          <w:iCs/>
          <w:color w:val="000000"/>
          <w:sz w:val="24"/>
          <w:szCs w:val="24"/>
        </w:rPr>
        <w:t xml:space="preserve"> ser </w:t>
      </w:r>
      <w:r w:rsidR="00CB0D25" w:rsidRPr="000B3EAA">
        <w:rPr>
          <w:iCs/>
          <w:color w:val="000000"/>
          <w:sz w:val="24"/>
          <w:szCs w:val="24"/>
        </w:rPr>
        <w:t>adquirid</w:t>
      </w:r>
      <w:r w:rsidR="00AF3431" w:rsidRPr="000B3EAA">
        <w:rPr>
          <w:iCs/>
          <w:color w:val="000000"/>
          <w:sz w:val="24"/>
          <w:szCs w:val="24"/>
        </w:rPr>
        <w:t>o</w:t>
      </w:r>
      <w:r w:rsidR="00BD0522" w:rsidRPr="000B3EAA">
        <w:rPr>
          <w:iCs/>
          <w:color w:val="000000"/>
          <w:sz w:val="24"/>
          <w:szCs w:val="24"/>
        </w:rPr>
        <w:t>.</w:t>
      </w:r>
    </w:p>
    <w:p w:rsidR="00BD0522" w:rsidRPr="000B3EAA" w:rsidRDefault="00BD0522" w:rsidP="009E7307">
      <w:pPr>
        <w:ind w:firstLine="708"/>
        <w:jc w:val="both"/>
        <w:rPr>
          <w:iCs/>
          <w:color w:val="000000"/>
          <w:sz w:val="24"/>
          <w:szCs w:val="24"/>
        </w:rPr>
      </w:pPr>
    </w:p>
    <w:p w:rsidR="0007054D" w:rsidRPr="006C1132" w:rsidRDefault="00CE717E" w:rsidP="00CE717E">
      <w:pPr>
        <w:jc w:val="both"/>
        <w:rPr>
          <w:iCs/>
          <w:color w:val="FF0000"/>
          <w:sz w:val="24"/>
          <w:szCs w:val="24"/>
        </w:rPr>
      </w:pPr>
      <w:r w:rsidRPr="008E555D">
        <w:rPr>
          <w:b/>
          <w:iCs/>
          <w:color w:val="000000"/>
          <w:sz w:val="24"/>
          <w:szCs w:val="24"/>
        </w:rPr>
        <w:t xml:space="preserve">1.4 </w:t>
      </w:r>
      <w:r w:rsidR="000B1208" w:rsidRPr="008E555D">
        <w:rPr>
          <w:b/>
          <w:iCs/>
          <w:color w:val="000000"/>
          <w:sz w:val="24"/>
          <w:szCs w:val="24"/>
        </w:rPr>
        <w:t>–</w:t>
      </w:r>
      <w:r w:rsidR="00F7344F" w:rsidRPr="000B3EAA">
        <w:rPr>
          <w:iCs/>
          <w:color w:val="000000"/>
          <w:sz w:val="24"/>
          <w:szCs w:val="24"/>
        </w:rPr>
        <w:t>O interessado poder</w:t>
      </w:r>
      <w:r w:rsidR="000E3538" w:rsidRPr="000B3EAA">
        <w:rPr>
          <w:iCs/>
          <w:color w:val="000000"/>
          <w:sz w:val="24"/>
          <w:szCs w:val="24"/>
        </w:rPr>
        <w:t xml:space="preserve">á, ainda, solicitar </w:t>
      </w:r>
      <w:r w:rsidR="005B1F19" w:rsidRPr="000B3EAA">
        <w:rPr>
          <w:iCs/>
          <w:color w:val="000000"/>
          <w:sz w:val="24"/>
          <w:szCs w:val="24"/>
        </w:rPr>
        <w:t>o edital por e-mail</w:t>
      </w:r>
      <w:r w:rsidR="000E3538" w:rsidRPr="000B3EAA">
        <w:rPr>
          <w:iCs/>
          <w:color w:val="000000"/>
          <w:sz w:val="24"/>
          <w:szCs w:val="24"/>
        </w:rPr>
        <w:t>, devendo</w:t>
      </w:r>
      <w:r w:rsidR="008A0628" w:rsidRPr="000B3EAA">
        <w:rPr>
          <w:iCs/>
          <w:color w:val="000000"/>
          <w:sz w:val="24"/>
          <w:szCs w:val="24"/>
        </w:rPr>
        <w:t xml:space="preserve">entrar </w:t>
      </w:r>
      <w:r w:rsidR="005B1F19" w:rsidRPr="000B3EAA">
        <w:rPr>
          <w:iCs/>
          <w:color w:val="000000"/>
          <w:sz w:val="24"/>
          <w:szCs w:val="24"/>
        </w:rPr>
        <w:t xml:space="preserve">em contato com </w:t>
      </w:r>
      <w:r w:rsidR="00041EE3">
        <w:rPr>
          <w:iCs/>
          <w:color w:val="000000"/>
          <w:sz w:val="24"/>
          <w:szCs w:val="24"/>
        </w:rPr>
        <w:t>a</w:t>
      </w:r>
      <w:r w:rsidR="005B1F19" w:rsidRPr="000B3EAA">
        <w:rPr>
          <w:iCs/>
          <w:color w:val="000000"/>
          <w:sz w:val="24"/>
          <w:szCs w:val="24"/>
        </w:rPr>
        <w:t xml:space="preserve"> Pregoeir</w:t>
      </w:r>
      <w:r w:rsidR="00041EE3">
        <w:rPr>
          <w:iCs/>
          <w:color w:val="000000"/>
          <w:sz w:val="24"/>
          <w:szCs w:val="24"/>
        </w:rPr>
        <w:t>a</w:t>
      </w:r>
      <w:r w:rsidR="005B1F19" w:rsidRPr="000B3EAA">
        <w:rPr>
          <w:iCs/>
          <w:color w:val="000000"/>
          <w:sz w:val="24"/>
          <w:szCs w:val="24"/>
        </w:rPr>
        <w:t xml:space="preserve"> atr</w:t>
      </w:r>
      <w:r w:rsidR="002A3FB5" w:rsidRPr="000B3EAA">
        <w:rPr>
          <w:iCs/>
          <w:color w:val="000000"/>
          <w:sz w:val="24"/>
          <w:szCs w:val="24"/>
        </w:rPr>
        <w:t xml:space="preserve">avés </w:t>
      </w:r>
      <w:r w:rsidR="002A3FB5" w:rsidRPr="00C0703D">
        <w:rPr>
          <w:iCs/>
          <w:color w:val="000000"/>
          <w:sz w:val="24"/>
          <w:szCs w:val="24"/>
        </w:rPr>
        <w:t xml:space="preserve">do telefone (79) </w:t>
      </w:r>
      <w:r w:rsidR="00C0703D" w:rsidRPr="00C0703D">
        <w:rPr>
          <w:iCs/>
          <w:color w:val="000000"/>
          <w:sz w:val="24"/>
          <w:szCs w:val="24"/>
        </w:rPr>
        <w:t>3431-8800</w:t>
      </w:r>
      <w:r w:rsidR="00EF70A2">
        <w:rPr>
          <w:iCs/>
          <w:color w:val="000000"/>
          <w:sz w:val="24"/>
          <w:szCs w:val="24"/>
        </w:rPr>
        <w:t xml:space="preserve">, </w:t>
      </w:r>
      <w:r w:rsidR="00CB5C4A" w:rsidRPr="00C0703D">
        <w:rPr>
          <w:iCs/>
          <w:color w:val="000000"/>
          <w:sz w:val="24"/>
          <w:szCs w:val="24"/>
        </w:rPr>
        <w:t>do e-mail</w:t>
      </w:r>
      <w:r w:rsidR="00AD0CDA" w:rsidRPr="00C0703D">
        <w:rPr>
          <w:iCs/>
          <w:color w:val="000000"/>
          <w:sz w:val="24"/>
          <w:szCs w:val="24"/>
        </w:rPr>
        <w:t>:</w:t>
      </w:r>
      <w:hyperlink r:id="rId9" w:history="1">
        <w:r w:rsidR="00C0703D" w:rsidRPr="00C0703D">
          <w:rPr>
            <w:rStyle w:val="Hyperlink"/>
            <w:iCs/>
            <w:sz w:val="24"/>
            <w:szCs w:val="24"/>
          </w:rPr>
          <w:t>licitacao.smtt.ita@hotmail.com</w:t>
        </w:r>
      </w:hyperlink>
      <w:r w:rsidR="00EF70A2">
        <w:rPr>
          <w:iCs/>
          <w:color w:val="000000"/>
          <w:sz w:val="24"/>
          <w:szCs w:val="24"/>
        </w:rPr>
        <w:t xml:space="preserve">ou através do </w:t>
      </w:r>
      <w:r w:rsidR="00EF70A2" w:rsidRPr="00EF70A2">
        <w:rPr>
          <w:iCs/>
          <w:sz w:val="24"/>
          <w:szCs w:val="24"/>
        </w:rPr>
        <w:t>site:</w:t>
      </w:r>
      <w:hyperlink r:id="rId10" w:history="1">
        <w:r w:rsidR="00EF70A2" w:rsidRPr="0036094C">
          <w:rPr>
            <w:rStyle w:val="Hyperlink"/>
            <w:iCs/>
            <w:sz w:val="24"/>
            <w:szCs w:val="24"/>
          </w:rPr>
          <w:t>www.itabaiana.se.gov.br</w:t>
        </w:r>
      </w:hyperlink>
    </w:p>
    <w:p w:rsidR="0007054D" w:rsidRPr="000B3EAA" w:rsidRDefault="0007054D">
      <w:pPr>
        <w:jc w:val="both"/>
        <w:rPr>
          <w:iCs/>
          <w:color w:val="000000"/>
          <w:sz w:val="24"/>
          <w:szCs w:val="24"/>
        </w:rPr>
      </w:pPr>
    </w:p>
    <w:p w:rsidR="00CC2246" w:rsidRPr="000B3EAA" w:rsidRDefault="00E50606" w:rsidP="00BE2FFD">
      <w:pPr>
        <w:numPr>
          <w:ilvl w:val="0"/>
          <w:numId w:val="14"/>
        </w:numPr>
        <w:jc w:val="both"/>
        <w:rPr>
          <w:b/>
          <w:bCs/>
          <w:iCs/>
          <w:color w:val="000000"/>
          <w:sz w:val="24"/>
          <w:szCs w:val="24"/>
          <w:u w:val="single"/>
        </w:rPr>
      </w:pPr>
      <w:r w:rsidRPr="000B3EAA">
        <w:rPr>
          <w:b/>
          <w:bCs/>
          <w:iCs/>
          <w:color w:val="000000"/>
          <w:sz w:val="24"/>
          <w:szCs w:val="24"/>
          <w:u w:val="single"/>
        </w:rPr>
        <w:t>– OBJETO</w:t>
      </w:r>
    </w:p>
    <w:p w:rsidR="00BE2FFD" w:rsidRPr="000B3EAA" w:rsidRDefault="00BE2FFD">
      <w:pPr>
        <w:jc w:val="both"/>
        <w:rPr>
          <w:iCs/>
          <w:color w:val="000000"/>
          <w:sz w:val="24"/>
          <w:szCs w:val="24"/>
        </w:rPr>
      </w:pPr>
    </w:p>
    <w:p w:rsidR="0037428C" w:rsidRPr="000B3EAA" w:rsidRDefault="0037428C" w:rsidP="0037428C">
      <w:pPr>
        <w:jc w:val="both"/>
        <w:rPr>
          <w:iCs/>
          <w:color w:val="000000"/>
          <w:sz w:val="24"/>
          <w:szCs w:val="24"/>
        </w:rPr>
      </w:pPr>
      <w:r w:rsidRPr="008E555D">
        <w:rPr>
          <w:b/>
          <w:iCs/>
          <w:color w:val="000000"/>
          <w:sz w:val="24"/>
          <w:szCs w:val="24"/>
        </w:rPr>
        <w:t>2.1 –</w:t>
      </w:r>
      <w:r w:rsidRPr="000B3EAA">
        <w:rPr>
          <w:iCs/>
          <w:color w:val="000000"/>
          <w:sz w:val="24"/>
          <w:szCs w:val="24"/>
        </w:rPr>
        <w:t xml:space="preserve"> Constitui objeto da presente licitação o </w:t>
      </w:r>
      <w:r w:rsidR="00D71750" w:rsidRPr="000B3EAA">
        <w:rPr>
          <w:b/>
          <w:iCs/>
          <w:color w:val="000000"/>
          <w:sz w:val="24"/>
          <w:szCs w:val="24"/>
        </w:rPr>
        <w:t>REGISTRO DE PREÇOS</w:t>
      </w:r>
      <w:r w:rsidR="004A1DEF" w:rsidRPr="000B3EAA">
        <w:rPr>
          <w:iCs/>
          <w:color w:val="000000"/>
          <w:sz w:val="24"/>
          <w:szCs w:val="24"/>
        </w:rPr>
        <w:t xml:space="preserve"> visando</w:t>
      </w:r>
      <w:r w:rsidRPr="000B3EAA">
        <w:rPr>
          <w:iCs/>
          <w:color w:val="000000"/>
          <w:sz w:val="24"/>
          <w:szCs w:val="24"/>
        </w:rPr>
        <w:t xml:space="preserve"> futuras contratações de empresas para fornecimento parcelado </w:t>
      </w:r>
      <w:r w:rsidR="00C0703D" w:rsidRPr="00C0703D">
        <w:rPr>
          <w:sz w:val="24"/>
          <w:szCs w:val="24"/>
        </w:rPr>
        <w:t>de água mineral, bem como garrafão vazio</w:t>
      </w:r>
      <w:r w:rsidR="00207BBC">
        <w:rPr>
          <w:sz w:val="24"/>
          <w:szCs w:val="24"/>
        </w:rPr>
        <w:t xml:space="preserve"> (vasilhame)</w:t>
      </w:r>
      <w:r w:rsidR="00C0703D" w:rsidRPr="00C0703D">
        <w:rPr>
          <w:sz w:val="24"/>
          <w:szCs w:val="24"/>
        </w:rPr>
        <w:t xml:space="preserve"> de 20 litros</w:t>
      </w:r>
      <w:r w:rsidRPr="000B3EAA">
        <w:rPr>
          <w:iCs/>
          <w:color w:val="000000"/>
          <w:sz w:val="24"/>
          <w:szCs w:val="24"/>
        </w:rPr>
        <w:t xml:space="preserve">, conforme especificações constantes do Termo de Referência </w:t>
      </w:r>
      <w:r w:rsidR="00224A66" w:rsidRPr="000B3EAA">
        <w:rPr>
          <w:iCs/>
          <w:color w:val="000000"/>
          <w:sz w:val="24"/>
          <w:szCs w:val="24"/>
        </w:rPr>
        <w:t>(Anexo I), para</w:t>
      </w:r>
      <w:r w:rsidR="001153A1" w:rsidRPr="000B3EAA">
        <w:rPr>
          <w:iCs/>
          <w:color w:val="000000"/>
          <w:sz w:val="24"/>
          <w:szCs w:val="24"/>
        </w:rPr>
        <w:t xml:space="preserve"> suprir as necessidades dos órgãos públicos abaixo relacionados:</w:t>
      </w:r>
    </w:p>
    <w:p w:rsidR="001153A1" w:rsidRPr="00C64D72" w:rsidRDefault="00C64D72" w:rsidP="008263E8">
      <w:pPr>
        <w:numPr>
          <w:ilvl w:val="0"/>
          <w:numId w:val="18"/>
        </w:numPr>
        <w:jc w:val="both"/>
        <w:rPr>
          <w:iCs/>
          <w:color w:val="000000"/>
          <w:sz w:val="24"/>
          <w:szCs w:val="24"/>
        </w:rPr>
      </w:pPr>
      <w:r w:rsidRPr="00C64D72">
        <w:rPr>
          <w:iCs/>
          <w:color w:val="000000"/>
          <w:sz w:val="24"/>
          <w:szCs w:val="24"/>
        </w:rPr>
        <w:t>Superintendência Municipal de Trânsito e Transporte de Itabaiana</w:t>
      </w:r>
      <w:r w:rsidR="001C58E6" w:rsidRPr="00C64D72">
        <w:rPr>
          <w:iCs/>
          <w:color w:val="000000"/>
          <w:sz w:val="24"/>
          <w:szCs w:val="24"/>
        </w:rPr>
        <w:t>;</w:t>
      </w:r>
    </w:p>
    <w:p w:rsidR="001C58E6" w:rsidRPr="00C64D72" w:rsidRDefault="00C64D72" w:rsidP="008263E8">
      <w:pPr>
        <w:numPr>
          <w:ilvl w:val="0"/>
          <w:numId w:val="18"/>
        </w:numPr>
        <w:jc w:val="both"/>
        <w:rPr>
          <w:iCs/>
          <w:color w:val="000000"/>
          <w:sz w:val="24"/>
          <w:szCs w:val="24"/>
        </w:rPr>
      </w:pPr>
      <w:r w:rsidRPr="00C64D72">
        <w:rPr>
          <w:iCs/>
          <w:color w:val="000000"/>
          <w:sz w:val="24"/>
          <w:szCs w:val="24"/>
        </w:rPr>
        <w:t>Prefeitura Municipal de Itabaiana</w:t>
      </w:r>
      <w:r w:rsidR="007A3C56" w:rsidRPr="00C64D72">
        <w:rPr>
          <w:iCs/>
          <w:color w:val="000000"/>
          <w:sz w:val="24"/>
          <w:szCs w:val="24"/>
        </w:rPr>
        <w:t>;</w:t>
      </w:r>
    </w:p>
    <w:p w:rsidR="00224A66" w:rsidRPr="00C64D72" w:rsidRDefault="00C64D72" w:rsidP="0037428C">
      <w:pPr>
        <w:numPr>
          <w:ilvl w:val="0"/>
          <w:numId w:val="18"/>
        </w:numPr>
        <w:jc w:val="both"/>
        <w:rPr>
          <w:iCs/>
          <w:color w:val="000000"/>
          <w:sz w:val="24"/>
          <w:szCs w:val="24"/>
        </w:rPr>
      </w:pPr>
      <w:r w:rsidRPr="00C64D72">
        <w:rPr>
          <w:iCs/>
          <w:color w:val="000000"/>
          <w:sz w:val="24"/>
          <w:szCs w:val="24"/>
        </w:rPr>
        <w:t>Fundo Municipal de Saúde de Itabaiana;</w:t>
      </w:r>
    </w:p>
    <w:p w:rsidR="00C64D72" w:rsidRDefault="00C64D72" w:rsidP="0037428C">
      <w:pPr>
        <w:numPr>
          <w:ilvl w:val="0"/>
          <w:numId w:val="18"/>
        </w:numPr>
        <w:jc w:val="both"/>
        <w:rPr>
          <w:iCs/>
          <w:color w:val="000000"/>
          <w:sz w:val="24"/>
          <w:szCs w:val="24"/>
        </w:rPr>
      </w:pPr>
      <w:r w:rsidRPr="00C64D72">
        <w:rPr>
          <w:iCs/>
          <w:color w:val="000000"/>
          <w:sz w:val="24"/>
          <w:szCs w:val="24"/>
        </w:rPr>
        <w:t>Fundo Municipal de Assistência Social de Itabaiana</w:t>
      </w:r>
      <w:r w:rsidR="006E557A">
        <w:rPr>
          <w:iCs/>
          <w:color w:val="000000"/>
          <w:sz w:val="24"/>
          <w:szCs w:val="24"/>
        </w:rPr>
        <w:t>;</w:t>
      </w:r>
    </w:p>
    <w:p w:rsidR="00C97C74" w:rsidRPr="00C64D72" w:rsidRDefault="00C97C74" w:rsidP="0037428C">
      <w:pPr>
        <w:numPr>
          <w:ilvl w:val="0"/>
          <w:numId w:val="18"/>
        </w:numPr>
        <w:jc w:val="both"/>
        <w:rPr>
          <w:iCs/>
          <w:color w:val="000000"/>
          <w:sz w:val="24"/>
          <w:szCs w:val="24"/>
        </w:rPr>
      </w:pPr>
      <w:r>
        <w:rPr>
          <w:iCs/>
          <w:color w:val="000000"/>
          <w:sz w:val="24"/>
          <w:szCs w:val="24"/>
        </w:rPr>
        <w:t>Fundo</w:t>
      </w:r>
      <w:r w:rsidR="006E557A">
        <w:rPr>
          <w:iCs/>
          <w:color w:val="000000"/>
          <w:sz w:val="24"/>
          <w:szCs w:val="24"/>
        </w:rPr>
        <w:t xml:space="preserve"> Municipal de Meio Ambiente de Itabaiana.</w:t>
      </w:r>
    </w:p>
    <w:p w:rsidR="00CC2246" w:rsidRDefault="00CC2246">
      <w:pPr>
        <w:jc w:val="both"/>
        <w:rPr>
          <w:iCs/>
          <w:color w:val="000000"/>
          <w:sz w:val="24"/>
          <w:szCs w:val="24"/>
        </w:rPr>
      </w:pPr>
    </w:p>
    <w:p w:rsidR="00275A6D" w:rsidRDefault="00275A6D">
      <w:pPr>
        <w:jc w:val="both"/>
        <w:rPr>
          <w:iCs/>
          <w:color w:val="000000"/>
          <w:sz w:val="24"/>
          <w:szCs w:val="24"/>
        </w:rPr>
      </w:pPr>
    </w:p>
    <w:p w:rsidR="00275A6D" w:rsidRDefault="00275A6D">
      <w:pPr>
        <w:jc w:val="both"/>
        <w:rPr>
          <w:iCs/>
          <w:color w:val="000000"/>
          <w:sz w:val="24"/>
          <w:szCs w:val="24"/>
        </w:rPr>
      </w:pPr>
    </w:p>
    <w:p w:rsidR="00275A6D" w:rsidRDefault="00275A6D">
      <w:pPr>
        <w:jc w:val="both"/>
        <w:rPr>
          <w:iCs/>
          <w:color w:val="000000"/>
          <w:sz w:val="24"/>
          <w:szCs w:val="24"/>
        </w:rPr>
      </w:pPr>
    </w:p>
    <w:p w:rsidR="00275A6D" w:rsidRDefault="00275A6D">
      <w:pPr>
        <w:jc w:val="both"/>
        <w:rPr>
          <w:iCs/>
          <w:color w:val="000000"/>
          <w:sz w:val="24"/>
          <w:szCs w:val="24"/>
        </w:rPr>
      </w:pPr>
    </w:p>
    <w:p w:rsidR="00275A6D" w:rsidRPr="000B3EAA" w:rsidRDefault="00275A6D">
      <w:pPr>
        <w:jc w:val="both"/>
        <w:rPr>
          <w:iCs/>
          <w:color w:val="000000"/>
          <w:sz w:val="24"/>
          <w:szCs w:val="24"/>
        </w:rPr>
      </w:pPr>
    </w:p>
    <w:p w:rsidR="00EA7179" w:rsidRPr="000B3EAA" w:rsidRDefault="00EA7179" w:rsidP="00884158">
      <w:pPr>
        <w:numPr>
          <w:ilvl w:val="0"/>
          <w:numId w:val="14"/>
        </w:numPr>
        <w:jc w:val="both"/>
        <w:rPr>
          <w:b/>
          <w:iCs/>
          <w:color w:val="000000"/>
          <w:sz w:val="24"/>
          <w:szCs w:val="24"/>
          <w:u w:val="single"/>
        </w:rPr>
      </w:pPr>
      <w:r w:rsidRPr="000B3EAA">
        <w:rPr>
          <w:b/>
          <w:iCs/>
          <w:color w:val="000000"/>
          <w:sz w:val="24"/>
          <w:szCs w:val="24"/>
          <w:u w:val="single"/>
        </w:rPr>
        <w:t>– ÓRGÃOS PARTICIPANTES</w:t>
      </w:r>
    </w:p>
    <w:p w:rsidR="00EA7179" w:rsidRPr="000B3EAA" w:rsidRDefault="00EA7179" w:rsidP="00EA7179">
      <w:pPr>
        <w:jc w:val="both"/>
        <w:rPr>
          <w:iCs/>
          <w:color w:val="000000"/>
          <w:sz w:val="24"/>
          <w:szCs w:val="24"/>
        </w:rPr>
      </w:pPr>
    </w:p>
    <w:p w:rsidR="00EA7179" w:rsidRPr="000B3EAA" w:rsidRDefault="00884158" w:rsidP="00EA7179">
      <w:pPr>
        <w:pStyle w:val="Default"/>
        <w:jc w:val="both"/>
        <w:rPr>
          <w:sz w:val="23"/>
          <w:szCs w:val="23"/>
        </w:rPr>
      </w:pPr>
      <w:r w:rsidRPr="008E555D">
        <w:rPr>
          <w:b/>
          <w:iCs/>
        </w:rPr>
        <w:t>3.1</w:t>
      </w:r>
      <w:r w:rsidR="00EA7179" w:rsidRPr="008E555D">
        <w:rPr>
          <w:b/>
          <w:iCs/>
        </w:rPr>
        <w:t xml:space="preserve"> –</w:t>
      </w:r>
      <w:r w:rsidR="00EA7179" w:rsidRPr="000B3EAA">
        <w:rPr>
          <w:b/>
          <w:iCs/>
        </w:rPr>
        <w:t>GERENCIADOR:</w:t>
      </w:r>
      <w:r w:rsidR="00EA7179" w:rsidRPr="000B3EAA">
        <w:rPr>
          <w:sz w:val="23"/>
          <w:szCs w:val="23"/>
        </w:rPr>
        <w:t xml:space="preserve">O </w:t>
      </w:r>
      <w:r w:rsidR="00755C47" w:rsidRPr="000B3EAA">
        <w:rPr>
          <w:sz w:val="23"/>
          <w:szCs w:val="23"/>
        </w:rPr>
        <w:t>Órgão G</w:t>
      </w:r>
      <w:r w:rsidR="00EA7179" w:rsidRPr="000B3EAA">
        <w:rPr>
          <w:sz w:val="23"/>
          <w:szCs w:val="23"/>
        </w:rPr>
        <w:t xml:space="preserve">erenciador será </w:t>
      </w:r>
      <w:r w:rsidR="00833834">
        <w:rPr>
          <w:sz w:val="23"/>
          <w:szCs w:val="23"/>
        </w:rPr>
        <w:t>aSMTT</w:t>
      </w:r>
      <w:r w:rsidR="00EA7179" w:rsidRPr="000B3EAA">
        <w:rPr>
          <w:sz w:val="23"/>
          <w:szCs w:val="23"/>
        </w:rPr>
        <w:t xml:space="preserve"> de </w:t>
      </w:r>
      <w:r w:rsidR="00833834" w:rsidRPr="00EF70A2">
        <w:rPr>
          <w:sz w:val="23"/>
          <w:szCs w:val="23"/>
        </w:rPr>
        <w:t>Itabaiana</w:t>
      </w:r>
      <w:r w:rsidR="00103C7B" w:rsidRPr="00EF70A2">
        <w:rPr>
          <w:sz w:val="23"/>
          <w:szCs w:val="23"/>
        </w:rPr>
        <w:t xml:space="preserve">, CNPJ n° </w:t>
      </w:r>
      <w:r w:rsidR="00833834" w:rsidRPr="00EF70A2">
        <w:rPr>
          <w:sz w:val="23"/>
          <w:szCs w:val="23"/>
        </w:rPr>
        <w:t>07. 734.057/0001-63</w:t>
      </w:r>
      <w:r w:rsidR="00103C7B" w:rsidRPr="00EF70A2">
        <w:rPr>
          <w:sz w:val="23"/>
          <w:szCs w:val="23"/>
        </w:rPr>
        <w:t>.</w:t>
      </w:r>
    </w:p>
    <w:p w:rsidR="00EA7179" w:rsidRPr="000B3EAA" w:rsidRDefault="00EA7179" w:rsidP="00EA7179">
      <w:pPr>
        <w:pStyle w:val="Default"/>
        <w:jc w:val="both"/>
        <w:rPr>
          <w:sz w:val="23"/>
          <w:szCs w:val="23"/>
        </w:rPr>
      </w:pPr>
    </w:p>
    <w:p w:rsidR="004D1B84" w:rsidRPr="000B3EAA" w:rsidRDefault="004D1B84" w:rsidP="004D1B84">
      <w:pPr>
        <w:pStyle w:val="Default"/>
        <w:jc w:val="both"/>
      </w:pPr>
      <w:r w:rsidRPr="008E555D">
        <w:rPr>
          <w:b/>
        </w:rPr>
        <w:t xml:space="preserve">3.2 </w:t>
      </w:r>
      <w:proofErr w:type="gramStart"/>
      <w:r w:rsidRPr="008E555D">
        <w:rPr>
          <w:b/>
        </w:rPr>
        <w:t>–</w:t>
      </w:r>
      <w:r w:rsidRPr="000B3EAA">
        <w:rPr>
          <w:b/>
        </w:rPr>
        <w:t>PARTICIPANTES</w:t>
      </w:r>
      <w:proofErr w:type="gramEnd"/>
      <w:r w:rsidRPr="000B3EAA">
        <w:rPr>
          <w:b/>
        </w:rPr>
        <w:t>:</w:t>
      </w:r>
      <w:r w:rsidRPr="000B3EAA">
        <w:t xml:space="preserve"> </w:t>
      </w:r>
      <w:r w:rsidRPr="001C547D">
        <w:rPr>
          <w:color w:val="auto"/>
        </w:rPr>
        <w:t xml:space="preserve">Os Órgãos Participantes são: </w:t>
      </w:r>
      <w:r w:rsidR="00833834" w:rsidRPr="001C547D">
        <w:rPr>
          <w:color w:val="auto"/>
        </w:rPr>
        <w:t>Prefeitura Municipal de Itabaiana</w:t>
      </w:r>
      <w:r w:rsidRPr="001C547D">
        <w:rPr>
          <w:color w:val="auto"/>
        </w:rPr>
        <w:t xml:space="preserve">, CNPJ n° </w:t>
      </w:r>
      <w:r w:rsidR="00833834" w:rsidRPr="001C547D">
        <w:rPr>
          <w:color w:val="auto"/>
        </w:rPr>
        <w:t>13.104.740/00</w:t>
      </w:r>
      <w:r w:rsidR="005350A0" w:rsidRPr="001C547D">
        <w:rPr>
          <w:color w:val="auto"/>
        </w:rPr>
        <w:t>01-10;</w:t>
      </w:r>
      <w:r w:rsidR="00833834" w:rsidRPr="001C547D">
        <w:rPr>
          <w:color w:val="auto"/>
        </w:rPr>
        <w:t xml:space="preserve"> Fundo Municipal de Saúde de Itabaiana</w:t>
      </w:r>
      <w:r w:rsidRPr="001C547D">
        <w:rPr>
          <w:color w:val="auto"/>
        </w:rPr>
        <w:t xml:space="preserve"> CNPJ</w:t>
      </w:r>
      <w:r w:rsidR="005350A0" w:rsidRPr="001C547D">
        <w:rPr>
          <w:color w:val="auto"/>
        </w:rPr>
        <w:t xml:space="preserve"> nº 12.219.015/0001-24</w:t>
      </w:r>
      <w:r w:rsidR="006E557A" w:rsidRPr="001C547D">
        <w:rPr>
          <w:color w:val="auto"/>
        </w:rPr>
        <w:t>,</w:t>
      </w:r>
      <w:r w:rsidR="005350A0" w:rsidRPr="001C547D">
        <w:rPr>
          <w:color w:val="auto"/>
        </w:rPr>
        <w:t xml:space="preserve"> Fundo Municipal de Assistência Social de Itabaiana</w:t>
      </w:r>
      <w:r w:rsidR="006E557A" w:rsidRPr="001C547D">
        <w:rPr>
          <w:color w:val="auto"/>
        </w:rPr>
        <w:t xml:space="preserve"> </w:t>
      </w:r>
      <w:r w:rsidR="001C547D" w:rsidRPr="001C547D">
        <w:rPr>
          <w:color w:val="auto"/>
        </w:rPr>
        <w:t xml:space="preserve">CNPJ nº14.745.480/0001-24 </w:t>
      </w:r>
      <w:r w:rsidR="006E557A" w:rsidRPr="001C547D">
        <w:rPr>
          <w:color w:val="auto"/>
        </w:rPr>
        <w:t xml:space="preserve">e </w:t>
      </w:r>
      <w:r w:rsidR="001C547D" w:rsidRPr="001C547D">
        <w:rPr>
          <w:color w:val="auto"/>
        </w:rPr>
        <w:t>Fundo Municipal de Meio Ambiente de Itabaiana CNPJ</w:t>
      </w:r>
      <w:r w:rsidR="001C547D">
        <w:rPr>
          <w:color w:val="FF0000"/>
        </w:rPr>
        <w:t xml:space="preserve"> </w:t>
      </w:r>
      <w:r w:rsidR="001C547D" w:rsidRPr="0069360A">
        <w:rPr>
          <w:color w:val="auto"/>
        </w:rPr>
        <w:t>nº 28.261.365/0001-99.</w:t>
      </w:r>
    </w:p>
    <w:p w:rsidR="00EA7179" w:rsidRPr="000B3EAA" w:rsidRDefault="00EA7179" w:rsidP="00EA7179">
      <w:pPr>
        <w:pStyle w:val="Default"/>
        <w:jc w:val="both"/>
      </w:pPr>
    </w:p>
    <w:p w:rsidR="00EA7179" w:rsidRPr="000B3EAA" w:rsidRDefault="006C1132" w:rsidP="00EA7179">
      <w:pPr>
        <w:pStyle w:val="Default"/>
        <w:jc w:val="both"/>
      </w:pPr>
      <w:r w:rsidRPr="008E555D">
        <w:rPr>
          <w:b/>
          <w:bCs/>
        </w:rPr>
        <w:t>3.</w:t>
      </w:r>
      <w:r>
        <w:rPr>
          <w:b/>
          <w:bCs/>
        </w:rPr>
        <w:t>3</w:t>
      </w:r>
      <w:r w:rsidRPr="008E555D">
        <w:rPr>
          <w:b/>
          <w:bCs/>
        </w:rPr>
        <w:t xml:space="preserve"> –</w:t>
      </w:r>
      <w:r>
        <w:rPr>
          <w:b/>
          <w:bCs/>
        </w:rPr>
        <w:t xml:space="preserve"> Não serão aceitas adesões posteriores à Ata de Registro de Preços, na forma do art. 21 do Decreto Municipal nº 171, de 07 de dezembro de 2017</w:t>
      </w:r>
      <w:r w:rsidR="00EA7179" w:rsidRPr="006C1132">
        <w:t>.</w:t>
      </w:r>
    </w:p>
    <w:p w:rsidR="00EA7179" w:rsidRPr="000B3EAA" w:rsidRDefault="00EA7179">
      <w:pPr>
        <w:jc w:val="both"/>
        <w:rPr>
          <w:iCs/>
          <w:color w:val="000000"/>
          <w:sz w:val="24"/>
          <w:szCs w:val="24"/>
        </w:rPr>
      </w:pPr>
    </w:p>
    <w:p w:rsidR="0086166E" w:rsidRPr="000B3EAA" w:rsidRDefault="008B40D3" w:rsidP="00D14D10">
      <w:pPr>
        <w:jc w:val="both"/>
        <w:rPr>
          <w:b/>
          <w:bCs/>
          <w:iCs/>
          <w:color w:val="000000"/>
          <w:sz w:val="24"/>
          <w:szCs w:val="24"/>
          <w:u w:val="single"/>
        </w:rPr>
      </w:pPr>
      <w:r w:rsidRPr="000B3EAA">
        <w:rPr>
          <w:b/>
          <w:bCs/>
          <w:iCs/>
          <w:color w:val="000000"/>
          <w:sz w:val="24"/>
          <w:szCs w:val="24"/>
          <w:u w:val="single"/>
        </w:rPr>
        <w:t>4</w:t>
      </w:r>
      <w:r w:rsidR="0086166E" w:rsidRPr="000B3EAA">
        <w:rPr>
          <w:b/>
          <w:bCs/>
          <w:iCs/>
          <w:color w:val="000000"/>
          <w:sz w:val="24"/>
          <w:szCs w:val="24"/>
          <w:u w:val="single"/>
        </w:rPr>
        <w:t>.0 - CONDIÇÕES DE PARTICIPAÇÃO</w:t>
      </w:r>
    </w:p>
    <w:p w:rsidR="0086166E" w:rsidRPr="000B3EAA" w:rsidRDefault="0086166E" w:rsidP="00D14D10">
      <w:pPr>
        <w:ind w:left="360"/>
        <w:jc w:val="both"/>
        <w:rPr>
          <w:iCs/>
          <w:color w:val="000000"/>
          <w:sz w:val="24"/>
          <w:szCs w:val="24"/>
        </w:rPr>
      </w:pPr>
    </w:p>
    <w:p w:rsidR="00CB70E9" w:rsidRDefault="00CB70E9" w:rsidP="00CB70E9">
      <w:pPr>
        <w:jc w:val="both"/>
        <w:rPr>
          <w:bCs/>
          <w:color w:val="FF0000"/>
          <w:sz w:val="24"/>
          <w:szCs w:val="24"/>
        </w:rPr>
      </w:pPr>
      <w:r>
        <w:rPr>
          <w:b/>
          <w:sz w:val="24"/>
          <w:szCs w:val="24"/>
        </w:rPr>
        <w:t>4.1</w:t>
      </w:r>
      <w:r w:rsidRPr="00097E7E">
        <w:rPr>
          <w:b/>
          <w:sz w:val="24"/>
          <w:szCs w:val="24"/>
        </w:rPr>
        <w:t>.</w:t>
      </w:r>
      <w:r w:rsidRPr="00097E7E">
        <w:rPr>
          <w:sz w:val="24"/>
          <w:szCs w:val="24"/>
        </w:rPr>
        <w:t>E</w:t>
      </w:r>
      <w:r w:rsidRPr="00097E7E">
        <w:rPr>
          <w:bCs/>
          <w:sz w:val="24"/>
          <w:szCs w:val="24"/>
        </w:rPr>
        <w:t>m atendimento aos preceitos do art. 48, inc. I da Lei Complementar n° 123, de 14 de dezembro de 2006, com a redação dada pela Lei Complementar n° 147, de 07 de agosto de 2014, somente poderão participar desta Licitação, em virtude do valor máximo estimado por item não ultrapassar o limite de R$ 80.000,00 (oitenta mil reais), as Microempresas – ME’s e Empresas de Pequeno Porte – EPP’s que deverão apresentar comprovação da respectiva condição de ME ou EPP.</w:t>
      </w:r>
    </w:p>
    <w:p w:rsidR="00CB70E9" w:rsidRDefault="00CB70E9" w:rsidP="00CB70E9">
      <w:pPr>
        <w:jc w:val="both"/>
        <w:rPr>
          <w:bCs/>
          <w:color w:val="FF0000"/>
          <w:sz w:val="24"/>
          <w:szCs w:val="24"/>
        </w:rPr>
      </w:pPr>
    </w:p>
    <w:p w:rsidR="00CB70E9" w:rsidRPr="00097E7E" w:rsidRDefault="00CB70E9" w:rsidP="00CB70E9">
      <w:pPr>
        <w:pStyle w:val="Corpodetexto31"/>
        <w:widowControl/>
        <w:ind w:left="284"/>
        <w:rPr>
          <w:sz w:val="24"/>
          <w:szCs w:val="24"/>
        </w:rPr>
      </w:pPr>
      <w:r w:rsidRPr="00097E7E">
        <w:rPr>
          <w:b/>
          <w:sz w:val="24"/>
          <w:szCs w:val="24"/>
        </w:rPr>
        <w:t>4.1.2 –Certidão</w:t>
      </w:r>
      <w:r w:rsidRPr="00097E7E">
        <w:rPr>
          <w:sz w:val="24"/>
          <w:szCs w:val="24"/>
        </w:rPr>
        <w:t xml:space="preserve"> Simplificada expedida pela Junta Comercial do seu domicílio, atestando a atual situação da empresa,conforme Instrução Normativa DREI 36/2017, e expedida a, no máximo, 90 (noventa) dias, ou </w:t>
      </w:r>
      <w:r w:rsidRPr="00097E7E">
        <w:rPr>
          <w:b/>
          <w:sz w:val="24"/>
          <w:szCs w:val="24"/>
        </w:rPr>
        <w:t>Declaração</w:t>
      </w:r>
      <w:r w:rsidRPr="00097E7E">
        <w:rPr>
          <w:sz w:val="24"/>
          <w:szCs w:val="24"/>
        </w:rPr>
        <w:t xml:space="preserve">, sob as penas da lei, de que cumpre os requisitos legais para a qualificação como microempresa ou empresa de pequeno porte, micro empreendedor individual,  estando apto a usufruir do tratamento favorecido estabelecido nos </w:t>
      </w:r>
      <w:hyperlink r:id="rId11" w:anchor="art42" w:history="1">
        <w:r w:rsidRPr="00097E7E">
          <w:rPr>
            <w:rStyle w:val="Hyperlink"/>
            <w:color w:val="auto"/>
            <w:sz w:val="24"/>
            <w:szCs w:val="24"/>
            <w:u w:val="none"/>
          </w:rPr>
          <w:t>art. 42 ao art. 49 da Lei Complementar nº 123, de 2006</w:t>
        </w:r>
      </w:hyperlink>
      <w:r w:rsidRPr="00097E7E">
        <w:rPr>
          <w:sz w:val="24"/>
          <w:szCs w:val="24"/>
        </w:rPr>
        <w:t>, de acordo com o § 1º do art. 13 do Decreto Federal nº 8.538/2015.</w:t>
      </w:r>
    </w:p>
    <w:p w:rsidR="00CB70E9" w:rsidRPr="00AA00D7" w:rsidRDefault="00CB70E9" w:rsidP="00CB70E9">
      <w:pPr>
        <w:pStyle w:val="Corpodetexto31"/>
        <w:widowControl/>
        <w:ind w:left="284"/>
        <w:rPr>
          <w:color w:val="FF0000"/>
          <w:sz w:val="24"/>
          <w:szCs w:val="24"/>
        </w:rPr>
      </w:pPr>
    </w:p>
    <w:p w:rsidR="00CB70E9" w:rsidRPr="00097E7E" w:rsidRDefault="00CB70E9" w:rsidP="00CB70E9">
      <w:pPr>
        <w:pStyle w:val="Corpodetexto31"/>
        <w:widowControl/>
        <w:ind w:left="284"/>
        <w:rPr>
          <w:sz w:val="24"/>
          <w:szCs w:val="24"/>
        </w:rPr>
      </w:pPr>
      <w:r w:rsidRPr="00097E7E">
        <w:rPr>
          <w:b/>
          <w:sz w:val="24"/>
          <w:szCs w:val="24"/>
        </w:rPr>
        <w:t>4.1.2</w:t>
      </w:r>
      <w:r w:rsidRPr="00097E7E">
        <w:rPr>
          <w:sz w:val="24"/>
          <w:szCs w:val="24"/>
        </w:rPr>
        <w:t>. A licitante que apresentar somente a declaração, terá a mesma submetida à análise e diligenciamento a fim de verificar a veracidade da informação apresentada, em conformidade com o estabelecido no § 2º do art. 13 do Decreto Federal nº 8.538/2015.</w:t>
      </w:r>
    </w:p>
    <w:p w:rsidR="0086166E" w:rsidRPr="006C1132" w:rsidRDefault="0086166E" w:rsidP="00CB70E9">
      <w:pPr>
        <w:jc w:val="both"/>
        <w:rPr>
          <w:iCs/>
          <w:color w:val="FF0000"/>
          <w:sz w:val="24"/>
          <w:szCs w:val="24"/>
        </w:rPr>
      </w:pPr>
    </w:p>
    <w:p w:rsidR="0086166E" w:rsidRPr="00CB70E9" w:rsidRDefault="0043002F" w:rsidP="00D14D10">
      <w:pPr>
        <w:jc w:val="both"/>
        <w:rPr>
          <w:sz w:val="24"/>
          <w:szCs w:val="24"/>
        </w:rPr>
      </w:pPr>
      <w:r w:rsidRPr="00CB70E9">
        <w:rPr>
          <w:b/>
          <w:sz w:val="24"/>
          <w:szCs w:val="24"/>
        </w:rPr>
        <w:t>4</w:t>
      </w:r>
      <w:r w:rsidR="00D920E0">
        <w:rPr>
          <w:b/>
          <w:sz w:val="24"/>
          <w:szCs w:val="24"/>
        </w:rPr>
        <w:t>.2</w:t>
      </w:r>
      <w:r w:rsidR="0086166E" w:rsidRPr="00CB70E9">
        <w:rPr>
          <w:b/>
          <w:sz w:val="24"/>
          <w:szCs w:val="24"/>
        </w:rPr>
        <w:t xml:space="preserve"> -</w:t>
      </w:r>
      <w:r w:rsidR="0086166E" w:rsidRPr="00CB70E9">
        <w:rPr>
          <w:sz w:val="24"/>
          <w:szCs w:val="24"/>
        </w:rPr>
        <w:t xml:space="preserve"> Não será admitida a participação na presente licitação de empresas que se encontrem em uma ou mais das seguintes situações:</w:t>
      </w:r>
    </w:p>
    <w:p w:rsidR="0086166E" w:rsidRPr="00CB70E9" w:rsidRDefault="0086166E" w:rsidP="00D14D10">
      <w:pPr>
        <w:jc w:val="both"/>
        <w:rPr>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D920E0">
        <w:rPr>
          <w:b/>
          <w:color w:val="000000"/>
          <w:sz w:val="24"/>
          <w:szCs w:val="24"/>
        </w:rPr>
        <w:t>.3</w:t>
      </w:r>
      <w:r w:rsidR="0086166E" w:rsidRPr="008E555D">
        <w:rPr>
          <w:b/>
          <w:color w:val="000000"/>
          <w:sz w:val="24"/>
          <w:szCs w:val="24"/>
        </w:rPr>
        <w:t>.1 -</w:t>
      </w:r>
      <w:r w:rsidR="0086166E" w:rsidRPr="000B3EAA">
        <w:rPr>
          <w:color w:val="000000"/>
          <w:sz w:val="24"/>
          <w:szCs w:val="24"/>
        </w:rPr>
        <w:t xml:space="preserve"> em processo de falência, sob concurso de credores; recuperação judicial ou extrajudicial, em dissolução ou liquidação;</w:t>
      </w:r>
    </w:p>
    <w:p w:rsidR="0086166E" w:rsidRPr="000B3EAA" w:rsidRDefault="0086166E" w:rsidP="008E555D">
      <w:pPr>
        <w:ind w:left="284"/>
        <w:jc w:val="both"/>
        <w:rPr>
          <w:color w:val="000000"/>
          <w:sz w:val="24"/>
          <w:szCs w:val="24"/>
        </w:rPr>
      </w:pPr>
    </w:p>
    <w:p w:rsidR="002B5DD3" w:rsidRPr="000B3EAA" w:rsidRDefault="0043002F" w:rsidP="008E555D">
      <w:pPr>
        <w:ind w:left="284"/>
        <w:jc w:val="both"/>
        <w:rPr>
          <w:color w:val="000000"/>
          <w:sz w:val="24"/>
          <w:szCs w:val="24"/>
        </w:rPr>
      </w:pPr>
      <w:r w:rsidRPr="008E555D">
        <w:rPr>
          <w:b/>
          <w:color w:val="000000"/>
          <w:sz w:val="24"/>
          <w:szCs w:val="24"/>
        </w:rPr>
        <w:t>4</w:t>
      </w:r>
      <w:r w:rsidR="00D920E0">
        <w:rPr>
          <w:b/>
          <w:color w:val="000000"/>
          <w:sz w:val="24"/>
          <w:szCs w:val="24"/>
        </w:rPr>
        <w:t>.3</w:t>
      </w:r>
      <w:r w:rsidR="002B5DD3" w:rsidRPr="008E555D">
        <w:rPr>
          <w:b/>
          <w:color w:val="000000"/>
          <w:sz w:val="24"/>
          <w:szCs w:val="24"/>
        </w:rPr>
        <w:t>.2 -</w:t>
      </w:r>
      <w:r w:rsidR="002B5DD3" w:rsidRPr="000B3EAA">
        <w:rPr>
          <w:color w:val="000000"/>
          <w:sz w:val="24"/>
          <w:szCs w:val="24"/>
        </w:rPr>
        <w:t xml:space="preserve"> reunidas em consórcio, qualquer que seja sua forma de constituição, devido ao vulto da licitação ser incompatível com as exigências legais para a participação deste tipo de sociedade;</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D920E0">
        <w:rPr>
          <w:b/>
          <w:color w:val="000000"/>
          <w:sz w:val="24"/>
          <w:szCs w:val="24"/>
        </w:rPr>
        <w:t>.3</w:t>
      </w:r>
      <w:r w:rsidR="0086166E" w:rsidRPr="008E555D">
        <w:rPr>
          <w:b/>
          <w:color w:val="000000"/>
          <w:sz w:val="24"/>
          <w:szCs w:val="24"/>
        </w:rPr>
        <w:t>.3 -</w:t>
      </w:r>
      <w:r w:rsidR="0086166E" w:rsidRPr="000B3EAA">
        <w:rPr>
          <w:color w:val="000000"/>
          <w:sz w:val="24"/>
          <w:szCs w:val="24"/>
        </w:rPr>
        <w:t xml:space="preserve"> estrangeiras que não funcionem </w:t>
      </w:r>
      <w:r w:rsidR="00CA0DCD" w:rsidRPr="000B3EAA">
        <w:rPr>
          <w:color w:val="000000"/>
          <w:sz w:val="24"/>
          <w:szCs w:val="24"/>
        </w:rPr>
        <w:t>no Brasil</w:t>
      </w:r>
      <w:r w:rsidR="0086166E" w:rsidRPr="000B3EAA">
        <w:rPr>
          <w:color w:val="000000"/>
          <w:sz w:val="24"/>
          <w:szCs w:val="24"/>
        </w:rPr>
        <w:t>;</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lastRenderedPageBreak/>
        <w:t>4</w:t>
      </w:r>
      <w:r w:rsidR="00D920E0">
        <w:rPr>
          <w:b/>
          <w:color w:val="000000"/>
          <w:sz w:val="24"/>
          <w:szCs w:val="24"/>
        </w:rPr>
        <w:t>.3</w:t>
      </w:r>
      <w:r w:rsidR="0086166E" w:rsidRPr="008E555D">
        <w:rPr>
          <w:b/>
          <w:color w:val="000000"/>
          <w:sz w:val="24"/>
          <w:szCs w:val="24"/>
        </w:rPr>
        <w:t>.4 -</w:t>
      </w:r>
      <w:r w:rsidR="0086166E" w:rsidRPr="000B3EAA">
        <w:rPr>
          <w:color w:val="000000"/>
          <w:sz w:val="24"/>
          <w:szCs w:val="24"/>
        </w:rPr>
        <w:t xml:space="preserve"> que tenham sido suspensas do direito de licitar por ato desta Administração ou que tenham sido declaradas inidôneas por qualquer órgão da Administração Pública. </w:t>
      </w:r>
    </w:p>
    <w:p w:rsidR="0086166E" w:rsidRPr="000B3EAA" w:rsidRDefault="0086166E" w:rsidP="008E555D">
      <w:pPr>
        <w:ind w:left="284"/>
        <w:jc w:val="both"/>
        <w:rPr>
          <w:color w:val="000000"/>
          <w:sz w:val="24"/>
          <w:szCs w:val="24"/>
        </w:rPr>
      </w:pPr>
    </w:p>
    <w:p w:rsidR="0086166E" w:rsidRPr="000B3EAA" w:rsidRDefault="0043002F" w:rsidP="008E555D">
      <w:pPr>
        <w:pStyle w:val="Corpodetexto2"/>
        <w:ind w:left="284"/>
        <w:rPr>
          <w:bCs w:val="0"/>
          <w:i w:val="0"/>
          <w:iCs/>
          <w:color w:val="000000"/>
          <w:szCs w:val="24"/>
        </w:rPr>
      </w:pPr>
      <w:r w:rsidRPr="008E555D">
        <w:rPr>
          <w:b/>
          <w:bCs w:val="0"/>
          <w:i w:val="0"/>
          <w:iCs/>
          <w:color w:val="000000"/>
          <w:szCs w:val="24"/>
        </w:rPr>
        <w:t>4</w:t>
      </w:r>
      <w:r w:rsidR="00D920E0">
        <w:rPr>
          <w:b/>
          <w:bCs w:val="0"/>
          <w:i w:val="0"/>
          <w:iCs/>
          <w:color w:val="000000"/>
          <w:szCs w:val="24"/>
        </w:rPr>
        <w:t>.3</w:t>
      </w:r>
      <w:r w:rsidR="0086166E" w:rsidRPr="008E555D">
        <w:rPr>
          <w:b/>
          <w:bCs w:val="0"/>
          <w:i w:val="0"/>
          <w:iCs/>
          <w:color w:val="000000"/>
          <w:szCs w:val="24"/>
        </w:rPr>
        <w:t>.5 -</w:t>
      </w:r>
      <w:r w:rsidR="0086166E" w:rsidRPr="000B3EAA">
        <w:rPr>
          <w:bCs w:val="0"/>
          <w:i w:val="0"/>
          <w:iCs/>
          <w:color w:val="000000"/>
          <w:szCs w:val="24"/>
        </w:rPr>
        <w:t xml:space="preserve"> que tenham co</w:t>
      </w:r>
      <w:r w:rsidR="009211EE">
        <w:rPr>
          <w:bCs w:val="0"/>
          <w:i w:val="0"/>
          <w:iCs/>
          <w:color w:val="000000"/>
          <w:szCs w:val="24"/>
        </w:rPr>
        <w:t>mo sócios servidores públicos daSMTT</w:t>
      </w:r>
      <w:r w:rsidR="0086166E" w:rsidRPr="000B3EAA">
        <w:rPr>
          <w:bCs w:val="0"/>
          <w:i w:val="0"/>
          <w:iCs/>
          <w:color w:val="000000"/>
          <w:szCs w:val="24"/>
        </w:rPr>
        <w:t>.</w:t>
      </w:r>
    </w:p>
    <w:p w:rsidR="006C1132" w:rsidRPr="006C1132" w:rsidRDefault="006C1132" w:rsidP="00041EE3">
      <w:pPr>
        <w:pStyle w:val="Corpodetexto2"/>
        <w:rPr>
          <w:bCs w:val="0"/>
          <w:i w:val="0"/>
          <w:iCs/>
          <w:color w:val="000000"/>
          <w:szCs w:val="24"/>
        </w:rPr>
      </w:pPr>
    </w:p>
    <w:p w:rsidR="00CC2246" w:rsidRPr="000B3EAA" w:rsidRDefault="0043002F" w:rsidP="0086166E">
      <w:pPr>
        <w:pStyle w:val="Corpodetexto2"/>
        <w:jc w:val="left"/>
        <w:rPr>
          <w:b/>
          <w:i w:val="0"/>
          <w:iCs/>
          <w:color w:val="000000"/>
          <w:szCs w:val="24"/>
          <w:u w:val="single"/>
        </w:rPr>
      </w:pPr>
      <w:r w:rsidRPr="000B3EAA">
        <w:rPr>
          <w:b/>
          <w:i w:val="0"/>
          <w:iCs/>
          <w:color w:val="000000"/>
          <w:szCs w:val="24"/>
          <w:u w:val="single"/>
        </w:rPr>
        <w:t>5</w:t>
      </w:r>
      <w:r w:rsidR="0086166E" w:rsidRPr="000B3EAA">
        <w:rPr>
          <w:b/>
          <w:i w:val="0"/>
          <w:iCs/>
          <w:color w:val="000000"/>
          <w:szCs w:val="24"/>
          <w:u w:val="single"/>
        </w:rPr>
        <w:t xml:space="preserve">.0 </w:t>
      </w:r>
      <w:r w:rsidR="00CC2246" w:rsidRPr="000B3EAA">
        <w:rPr>
          <w:b/>
          <w:i w:val="0"/>
          <w:iCs/>
          <w:color w:val="000000"/>
          <w:szCs w:val="24"/>
          <w:u w:val="single"/>
        </w:rPr>
        <w:t xml:space="preserve">– </w:t>
      </w:r>
      <w:r w:rsidR="006243BB" w:rsidRPr="000B3EAA">
        <w:rPr>
          <w:b/>
          <w:i w:val="0"/>
          <w:iCs/>
          <w:color w:val="000000"/>
          <w:szCs w:val="24"/>
          <w:u w:val="single"/>
        </w:rPr>
        <w:t>CREDENCIAMENTO</w:t>
      </w:r>
    </w:p>
    <w:p w:rsidR="00CC2246" w:rsidRPr="000B3EAA" w:rsidRDefault="00CC2246">
      <w:pPr>
        <w:pStyle w:val="Corpodetexto2"/>
        <w:rPr>
          <w:bCs w:val="0"/>
          <w:i w:val="0"/>
          <w:iCs/>
          <w:color w:val="000000"/>
          <w:szCs w:val="24"/>
        </w:rPr>
      </w:pPr>
    </w:p>
    <w:p w:rsidR="00C535FA" w:rsidRPr="000B3EAA" w:rsidRDefault="006858D8" w:rsidP="00C535FA">
      <w:pPr>
        <w:jc w:val="both"/>
        <w:rPr>
          <w:color w:val="000000"/>
          <w:sz w:val="24"/>
          <w:szCs w:val="24"/>
        </w:rPr>
      </w:pPr>
      <w:r w:rsidRPr="008E555D">
        <w:rPr>
          <w:b/>
          <w:color w:val="000000"/>
          <w:sz w:val="24"/>
          <w:szCs w:val="24"/>
        </w:rPr>
        <w:t>5</w:t>
      </w:r>
      <w:r w:rsidR="00C535FA" w:rsidRPr="008E555D">
        <w:rPr>
          <w:b/>
          <w:color w:val="000000"/>
          <w:sz w:val="24"/>
          <w:szCs w:val="24"/>
        </w:rPr>
        <w:t>.1</w:t>
      </w:r>
      <w:r w:rsidR="008332B8" w:rsidRPr="008E555D">
        <w:rPr>
          <w:b/>
          <w:color w:val="000000"/>
          <w:sz w:val="24"/>
          <w:szCs w:val="24"/>
        </w:rPr>
        <w:t xml:space="preserve"> -</w:t>
      </w:r>
      <w:r w:rsidR="00C535FA" w:rsidRPr="000B3EAA">
        <w:rPr>
          <w:color w:val="000000"/>
          <w:sz w:val="24"/>
          <w:szCs w:val="24"/>
        </w:rPr>
        <w:t xml:space="preserve"> Antes da abertura dos envelopes de propostas, ocorrerá a fase de credenciamento, onde serão vistos e identificados os representantes de cada licitante.</w:t>
      </w:r>
    </w:p>
    <w:p w:rsidR="00C523CB" w:rsidRPr="000B3EAA" w:rsidRDefault="00C523CB" w:rsidP="00C535FA">
      <w:pPr>
        <w:jc w:val="both"/>
        <w:rPr>
          <w:color w:val="000000"/>
          <w:sz w:val="24"/>
          <w:szCs w:val="24"/>
        </w:rPr>
      </w:pPr>
    </w:p>
    <w:p w:rsidR="001664F8" w:rsidRPr="000B3EAA" w:rsidRDefault="006858D8" w:rsidP="008E555D">
      <w:pPr>
        <w:ind w:left="284"/>
        <w:jc w:val="both"/>
        <w:rPr>
          <w:color w:val="000000"/>
          <w:sz w:val="24"/>
          <w:szCs w:val="24"/>
        </w:rPr>
      </w:pPr>
      <w:r w:rsidRPr="008E555D">
        <w:rPr>
          <w:b/>
          <w:color w:val="000000"/>
          <w:sz w:val="24"/>
          <w:szCs w:val="24"/>
        </w:rPr>
        <w:t>5</w:t>
      </w:r>
      <w:r w:rsidR="001664F8" w:rsidRPr="008E555D">
        <w:rPr>
          <w:b/>
          <w:color w:val="000000"/>
          <w:sz w:val="24"/>
          <w:szCs w:val="24"/>
        </w:rPr>
        <w:t>.1.1 –</w:t>
      </w:r>
      <w:r w:rsidR="001664F8" w:rsidRPr="000B3EAA">
        <w:rPr>
          <w:color w:val="000000"/>
          <w:sz w:val="24"/>
          <w:szCs w:val="24"/>
        </w:rPr>
        <w:t xml:space="preserve"> Concluído o credenciamento, que terá início no horário previsto no preâmbulo deste Edital, não serão mais aceitos novos participantes no certame.</w:t>
      </w:r>
    </w:p>
    <w:p w:rsidR="00C535FA" w:rsidRPr="000B3EAA" w:rsidRDefault="00C535FA" w:rsidP="00C535FA">
      <w:pPr>
        <w:jc w:val="both"/>
        <w:rPr>
          <w:color w:val="000000"/>
          <w:sz w:val="24"/>
          <w:szCs w:val="24"/>
        </w:rPr>
      </w:pPr>
    </w:p>
    <w:p w:rsidR="00201707" w:rsidRPr="000B3EAA" w:rsidRDefault="006858D8" w:rsidP="00201707">
      <w:pPr>
        <w:jc w:val="both"/>
        <w:rPr>
          <w:color w:val="000000"/>
          <w:sz w:val="24"/>
          <w:szCs w:val="24"/>
        </w:rPr>
      </w:pPr>
      <w:r w:rsidRPr="008E555D">
        <w:rPr>
          <w:b/>
          <w:color w:val="000000"/>
          <w:sz w:val="24"/>
          <w:szCs w:val="24"/>
        </w:rPr>
        <w:t>5</w:t>
      </w:r>
      <w:r w:rsidR="0099603C" w:rsidRPr="008E555D">
        <w:rPr>
          <w:b/>
          <w:color w:val="000000"/>
          <w:sz w:val="24"/>
          <w:szCs w:val="24"/>
        </w:rPr>
        <w:t>.2 -</w:t>
      </w:r>
      <w:r w:rsidR="00C535FA" w:rsidRPr="000B3EAA">
        <w:rPr>
          <w:color w:val="000000"/>
          <w:sz w:val="24"/>
          <w:szCs w:val="24"/>
        </w:rPr>
        <w:t>Somente poderão participar da fase de lances verbais desta licitação</w:t>
      </w:r>
      <w:r w:rsidR="00B005AA" w:rsidRPr="000B3EAA">
        <w:rPr>
          <w:color w:val="000000"/>
          <w:sz w:val="24"/>
          <w:szCs w:val="24"/>
        </w:rPr>
        <w:t xml:space="preserve"> as</w:t>
      </w:r>
      <w:r w:rsidR="00C535FA" w:rsidRPr="000B3EAA">
        <w:rPr>
          <w:color w:val="000000"/>
          <w:sz w:val="24"/>
          <w:szCs w:val="24"/>
        </w:rPr>
        <w:t xml:space="preserve"> empresas que atendendo as condições estabelecidas no item </w:t>
      </w:r>
      <w:r w:rsidRPr="000B3EAA">
        <w:rPr>
          <w:color w:val="000000"/>
          <w:sz w:val="24"/>
          <w:szCs w:val="24"/>
        </w:rPr>
        <w:t>4</w:t>
      </w:r>
      <w:r w:rsidR="00287BD6" w:rsidRPr="000B3EAA">
        <w:rPr>
          <w:color w:val="000000"/>
          <w:sz w:val="24"/>
          <w:szCs w:val="24"/>
        </w:rPr>
        <w:t>.0</w:t>
      </w:r>
      <w:r w:rsidR="00C535FA" w:rsidRPr="000B3EAA">
        <w:rPr>
          <w:color w:val="000000"/>
          <w:sz w:val="24"/>
          <w:szCs w:val="24"/>
        </w:rPr>
        <w:t>, no dia, hora e local da realização do Pregão</w:t>
      </w:r>
      <w:r w:rsidR="000C6438" w:rsidRPr="000B3EAA">
        <w:rPr>
          <w:color w:val="000000"/>
          <w:sz w:val="24"/>
          <w:szCs w:val="24"/>
        </w:rPr>
        <w:t>,</w:t>
      </w:r>
      <w:r w:rsidR="00C535FA" w:rsidRPr="000B3EAA">
        <w:rPr>
          <w:color w:val="000000"/>
          <w:sz w:val="24"/>
          <w:szCs w:val="24"/>
        </w:rPr>
        <w:t xml:space="preserve"> se fizerem representar por pessoa com poderes para formular ofertas e lances verbais, negociar preços, declarar a intenção de interpor recurso, renunciar ao direito de interposição de recursos, enfim, para praticar em nome da licitante todos os atos pertinentes a este Pregão comprovados tais poderes da seguinte forma:</w:t>
      </w:r>
    </w:p>
    <w:p w:rsidR="00713FA6" w:rsidRPr="000B3EAA" w:rsidRDefault="00713FA6" w:rsidP="00201707">
      <w:pPr>
        <w:jc w:val="both"/>
        <w:rPr>
          <w:color w:val="000000"/>
          <w:sz w:val="24"/>
          <w:szCs w:val="24"/>
        </w:rPr>
      </w:pPr>
    </w:p>
    <w:p w:rsidR="00411DFB" w:rsidRPr="000B3EAA" w:rsidRDefault="006858D8" w:rsidP="008E555D">
      <w:pPr>
        <w:ind w:left="284"/>
        <w:jc w:val="both"/>
        <w:rPr>
          <w:color w:val="000000"/>
          <w:sz w:val="24"/>
          <w:szCs w:val="24"/>
        </w:rPr>
      </w:pPr>
      <w:r w:rsidRPr="008E555D">
        <w:rPr>
          <w:b/>
          <w:color w:val="000000"/>
          <w:sz w:val="24"/>
          <w:szCs w:val="24"/>
        </w:rPr>
        <w:t>5</w:t>
      </w:r>
      <w:r w:rsidR="00411DFB" w:rsidRPr="008E555D">
        <w:rPr>
          <w:b/>
          <w:color w:val="000000"/>
          <w:sz w:val="24"/>
          <w:szCs w:val="24"/>
        </w:rPr>
        <w:t>.2.1 -</w:t>
      </w:r>
      <w:r w:rsidR="00411DFB" w:rsidRPr="000B3EAA">
        <w:rPr>
          <w:color w:val="000000"/>
          <w:sz w:val="24"/>
          <w:szCs w:val="24"/>
        </w:rPr>
        <w:t xml:space="preserve"> Se proprietário ou sóc</w:t>
      </w:r>
      <w:r w:rsidR="00B97D23" w:rsidRPr="000B3EAA">
        <w:rPr>
          <w:color w:val="000000"/>
          <w:sz w:val="24"/>
          <w:szCs w:val="24"/>
        </w:rPr>
        <w:t xml:space="preserve">io: através do contrato social </w:t>
      </w:r>
      <w:r w:rsidR="00411DFB" w:rsidRPr="000B3EAA">
        <w:rPr>
          <w:color w:val="000000"/>
          <w:sz w:val="24"/>
          <w:szCs w:val="24"/>
        </w:rPr>
        <w:t>e da carteira de identidade ou outro documento equivalente (com foto);</w:t>
      </w:r>
    </w:p>
    <w:p w:rsidR="00671BC5" w:rsidRPr="000B3EAA" w:rsidRDefault="00671BC5" w:rsidP="008E555D">
      <w:pPr>
        <w:ind w:left="284"/>
        <w:jc w:val="both"/>
        <w:rPr>
          <w:color w:val="000000"/>
          <w:sz w:val="24"/>
          <w:szCs w:val="24"/>
        </w:rPr>
      </w:pPr>
    </w:p>
    <w:p w:rsidR="00D5073B" w:rsidRPr="000B3EAA" w:rsidRDefault="006858D8" w:rsidP="008E555D">
      <w:pPr>
        <w:ind w:left="284"/>
        <w:jc w:val="both"/>
        <w:rPr>
          <w:color w:val="000000"/>
          <w:sz w:val="24"/>
          <w:szCs w:val="24"/>
        </w:rPr>
      </w:pPr>
      <w:r w:rsidRPr="008E555D">
        <w:rPr>
          <w:b/>
          <w:color w:val="000000"/>
          <w:sz w:val="24"/>
          <w:szCs w:val="24"/>
        </w:rPr>
        <w:t>5</w:t>
      </w:r>
      <w:r w:rsidR="00D5073B" w:rsidRPr="008E555D">
        <w:rPr>
          <w:b/>
          <w:color w:val="000000"/>
          <w:sz w:val="24"/>
          <w:szCs w:val="24"/>
        </w:rPr>
        <w:t>.2.2 -</w:t>
      </w:r>
      <w:r w:rsidR="00D5073B" w:rsidRPr="000B3EAA">
        <w:rPr>
          <w:color w:val="000000"/>
          <w:sz w:val="24"/>
          <w:szCs w:val="24"/>
        </w:rPr>
        <w:t xml:space="preserve"> Se por outra pessoa: mediante apresentação de instrumento público ou particular de procuração (</w:t>
      </w:r>
      <w:r w:rsidR="00D5073B" w:rsidRPr="000B3EAA">
        <w:rPr>
          <w:iCs/>
          <w:color w:val="000000"/>
          <w:sz w:val="24"/>
          <w:szCs w:val="24"/>
        </w:rPr>
        <w:t>Art. 653, do Código Civil</w:t>
      </w:r>
      <w:r w:rsidR="00D5073B" w:rsidRPr="000B3EAA">
        <w:rPr>
          <w:color w:val="000000"/>
          <w:sz w:val="24"/>
          <w:szCs w:val="24"/>
        </w:rPr>
        <w:t>), conferindo-lhe poderes para formular ofertas e lances de preço</w:t>
      </w:r>
      <w:r w:rsidR="00971AB2">
        <w:rPr>
          <w:color w:val="000000"/>
          <w:sz w:val="24"/>
          <w:szCs w:val="24"/>
        </w:rPr>
        <w:t>, assinar documentos,</w:t>
      </w:r>
      <w:r w:rsidR="00D5073B" w:rsidRPr="000B3EAA">
        <w:rPr>
          <w:color w:val="000000"/>
          <w:sz w:val="24"/>
          <w:szCs w:val="24"/>
        </w:rPr>
        <w:t xml:space="preserve"> e praticar os demais atos pertinentes ao certame em nome da representada, inclusive renunciar ao direito de interpor e desistir de recursos, acompanhada do ato de investidura de quem a firmou e da carteira de identidade ou outro documento equivalente (com foto).</w:t>
      </w:r>
    </w:p>
    <w:p w:rsidR="00C535FA" w:rsidRPr="000B3EAA" w:rsidRDefault="00C535FA" w:rsidP="00C535FA">
      <w:pPr>
        <w:jc w:val="both"/>
        <w:rPr>
          <w:color w:val="000000"/>
          <w:sz w:val="24"/>
          <w:szCs w:val="24"/>
        </w:rPr>
      </w:pPr>
    </w:p>
    <w:p w:rsidR="00371726" w:rsidRPr="000B3EAA" w:rsidRDefault="006858D8" w:rsidP="00371726">
      <w:pPr>
        <w:jc w:val="both"/>
        <w:rPr>
          <w:color w:val="000000"/>
          <w:sz w:val="24"/>
          <w:szCs w:val="24"/>
        </w:rPr>
      </w:pPr>
      <w:r w:rsidRPr="008E555D">
        <w:rPr>
          <w:b/>
          <w:color w:val="000000"/>
          <w:sz w:val="24"/>
          <w:szCs w:val="24"/>
        </w:rPr>
        <w:t>5</w:t>
      </w:r>
      <w:r w:rsidR="00371726" w:rsidRPr="008E555D">
        <w:rPr>
          <w:b/>
          <w:color w:val="000000"/>
          <w:sz w:val="24"/>
          <w:szCs w:val="24"/>
        </w:rPr>
        <w:t>.3 -</w:t>
      </w:r>
      <w:r w:rsidR="00371726" w:rsidRPr="000B3EAA">
        <w:rPr>
          <w:color w:val="000000"/>
          <w:sz w:val="24"/>
          <w:szCs w:val="24"/>
        </w:rPr>
        <w:t xml:space="preserve"> Os documentos referidos nos itens </w:t>
      </w:r>
      <w:r w:rsidRPr="000B3EAA">
        <w:rPr>
          <w:color w:val="000000"/>
          <w:sz w:val="24"/>
          <w:szCs w:val="24"/>
        </w:rPr>
        <w:t>5</w:t>
      </w:r>
      <w:r w:rsidR="00371726" w:rsidRPr="000B3EAA">
        <w:rPr>
          <w:color w:val="000000"/>
          <w:sz w:val="24"/>
          <w:szCs w:val="24"/>
        </w:rPr>
        <w:t>.2.1</w:t>
      </w:r>
      <w:r w:rsidR="00971AB2">
        <w:rPr>
          <w:color w:val="000000"/>
          <w:sz w:val="24"/>
          <w:szCs w:val="24"/>
        </w:rPr>
        <w:t xml:space="preserve"> e</w:t>
      </w:r>
      <w:r w:rsidRPr="000B3EAA">
        <w:rPr>
          <w:color w:val="000000"/>
          <w:sz w:val="24"/>
          <w:szCs w:val="24"/>
        </w:rPr>
        <w:t>5</w:t>
      </w:r>
      <w:r w:rsidR="00371726" w:rsidRPr="000B3EAA">
        <w:rPr>
          <w:color w:val="000000"/>
          <w:sz w:val="24"/>
          <w:szCs w:val="24"/>
        </w:rPr>
        <w:t>.2.2 deverão ser apresentados em separado dos envelopes proposta e habilitação, durante o ato específico para o credenciamento e/ou representação, e em forma de cópias autenticadas ou acompanhadas dos originais, estes para fins de conferência, sendo que as cópias farão, posteriormente, parte dos autos.</w:t>
      </w:r>
    </w:p>
    <w:p w:rsidR="00371726" w:rsidRPr="000B3EAA" w:rsidRDefault="00371726" w:rsidP="00371726">
      <w:pPr>
        <w:pStyle w:val="Corpodetexto"/>
        <w:jc w:val="both"/>
        <w:rPr>
          <w:i w:val="0"/>
          <w:color w:val="000000"/>
          <w:szCs w:val="24"/>
        </w:rPr>
      </w:pPr>
    </w:p>
    <w:p w:rsidR="00371726" w:rsidRPr="000B3EAA" w:rsidRDefault="006858D8" w:rsidP="00371726">
      <w:pPr>
        <w:pStyle w:val="Corpodetexto"/>
        <w:jc w:val="both"/>
        <w:rPr>
          <w:i w:val="0"/>
          <w:color w:val="000000"/>
          <w:szCs w:val="24"/>
        </w:rPr>
      </w:pPr>
      <w:r w:rsidRPr="008E555D">
        <w:rPr>
          <w:b/>
          <w:i w:val="0"/>
          <w:color w:val="000000"/>
          <w:szCs w:val="24"/>
        </w:rPr>
        <w:t>5</w:t>
      </w:r>
      <w:r w:rsidR="00371726" w:rsidRPr="008E555D">
        <w:rPr>
          <w:b/>
          <w:i w:val="0"/>
          <w:color w:val="000000"/>
          <w:szCs w:val="24"/>
        </w:rPr>
        <w:t>.4 -</w:t>
      </w:r>
      <w:r w:rsidR="00371726" w:rsidRPr="000B3EAA">
        <w:rPr>
          <w:i w:val="0"/>
          <w:color w:val="000000"/>
          <w:szCs w:val="24"/>
        </w:rPr>
        <w:t xml:space="preserve"> O representante da licitante</w:t>
      </w:r>
      <w:r w:rsidR="004E785D" w:rsidRPr="000B3EAA">
        <w:rPr>
          <w:i w:val="0"/>
          <w:color w:val="000000"/>
          <w:szCs w:val="24"/>
        </w:rPr>
        <w:t xml:space="preserve"> que não se credenciar perante </w:t>
      </w:r>
      <w:r w:rsidR="00041EE3">
        <w:rPr>
          <w:i w:val="0"/>
          <w:color w:val="000000"/>
          <w:szCs w:val="24"/>
        </w:rPr>
        <w:t>a</w:t>
      </w:r>
      <w:r w:rsidR="00371726" w:rsidRPr="000B3EAA">
        <w:rPr>
          <w:i w:val="0"/>
          <w:color w:val="000000"/>
          <w:szCs w:val="24"/>
        </w:rPr>
        <w:t xml:space="preserve"> Pregoeir</w:t>
      </w:r>
      <w:r w:rsidR="00041EE3">
        <w:rPr>
          <w:i w:val="0"/>
          <w:color w:val="000000"/>
          <w:szCs w:val="24"/>
        </w:rPr>
        <w:t>a</w:t>
      </w:r>
      <w:r w:rsidR="00371726" w:rsidRPr="000B3EAA">
        <w:rPr>
          <w:i w:val="0"/>
          <w:color w:val="000000"/>
          <w:szCs w:val="24"/>
        </w:rPr>
        <w:t xml:space="preserve"> ficará impedido de participar da fase de lances verbais, de negociar preços, de declarar a intenção de interpor recurso, de renunciar ao direito de interposição de recursos, enfim, para representar a licitante durante a reunião de abertura dos envelopes “Proposta de Preços” e “Habilitação” relativos a este Pregão, sendo mantido, porém, o seu preço apresentado na proposta escrita, para efeito de ordenação das propostas e apuração do menor preço.</w:t>
      </w:r>
    </w:p>
    <w:p w:rsidR="00371726" w:rsidRPr="000B3EAA" w:rsidRDefault="00371726" w:rsidP="00371726">
      <w:pPr>
        <w:pStyle w:val="Corpodetexto2"/>
        <w:rPr>
          <w:bCs w:val="0"/>
          <w:i w:val="0"/>
          <w:iCs/>
          <w:color w:val="000000"/>
          <w:szCs w:val="24"/>
        </w:rPr>
      </w:pPr>
    </w:p>
    <w:p w:rsidR="00371726" w:rsidRDefault="006858D8" w:rsidP="00371726">
      <w:pPr>
        <w:pStyle w:val="Corpodetexto2"/>
        <w:rPr>
          <w:bCs w:val="0"/>
          <w:i w:val="0"/>
          <w:iCs/>
          <w:color w:val="000000"/>
          <w:szCs w:val="24"/>
        </w:rPr>
      </w:pPr>
      <w:r w:rsidRPr="008E555D">
        <w:rPr>
          <w:b/>
          <w:bCs w:val="0"/>
          <w:i w:val="0"/>
          <w:iCs/>
          <w:color w:val="000000"/>
          <w:szCs w:val="24"/>
        </w:rPr>
        <w:t>5</w:t>
      </w:r>
      <w:r w:rsidR="00371726" w:rsidRPr="008E555D">
        <w:rPr>
          <w:b/>
          <w:bCs w:val="0"/>
          <w:i w:val="0"/>
          <w:iCs/>
          <w:color w:val="000000"/>
          <w:szCs w:val="24"/>
        </w:rPr>
        <w:t>.5 –</w:t>
      </w:r>
      <w:r w:rsidR="00371726" w:rsidRPr="000B3EAA">
        <w:rPr>
          <w:bCs w:val="0"/>
          <w:i w:val="0"/>
          <w:iCs/>
          <w:color w:val="000000"/>
          <w:szCs w:val="24"/>
        </w:rPr>
        <w:t xml:space="preserve"> Não será permitido um mesmo representante para mais de uma empresa</w:t>
      </w:r>
      <w:r w:rsidR="00AD0CDA">
        <w:rPr>
          <w:bCs w:val="0"/>
          <w:i w:val="0"/>
          <w:iCs/>
          <w:color w:val="000000"/>
          <w:szCs w:val="24"/>
        </w:rPr>
        <w:t>, sendo admitido, porém, o credenciamento de mais de um representante para a mesma empresa, sendo que apenas um poderá se manifestar a cada sessão</w:t>
      </w:r>
      <w:r w:rsidR="00371726" w:rsidRPr="000B3EAA">
        <w:rPr>
          <w:bCs w:val="0"/>
          <w:i w:val="0"/>
          <w:iCs/>
          <w:color w:val="000000"/>
          <w:szCs w:val="24"/>
        </w:rPr>
        <w:t>.</w:t>
      </w:r>
    </w:p>
    <w:p w:rsidR="00D579FF" w:rsidRDefault="00D579FF" w:rsidP="00371726">
      <w:pPr>
        <w:pStyle w:val="Corpodetexto2"/>
        <w:rPr>
          <w:bCs w:val="0"/>
          <w:i w:val="0"/>
          <w:iCs/>
          <w:color w:val="000000"/>
          <w:szCs w:val="24"/>
        </w:rPr>
      </w:pPr>
    </w:p>
    <w:p w:rsidR="00D579FF" w:rsidRPr="00D579FF" w:rsidRDefault="00D579FF" w:rsidP="00371726">
      <w:pPr>
        <w:pStyle w:val="Corpodetexto2"/>
        <w:rPr>
          <w:bCs w:val="0"/>
          <w:i w:val="0"/>
          <w:iCs/>
          <w:color w:val="000000"/>
          <w:szCs w:val="24"/>
        </w:rPr>
      </w:pPr>
      <w:r w:rsidRPr="008E555D">
        <w:rPr>
          <w:b/>
          <w:bCs w:val="0"/>
          <w:i w:val="0"/>
          <w:iCs/>
          <w:color w:val="000000"/>
          <w:szCs w:val="24"/>
        </w:rPr>
        <w:lastRenderedPageBreak/>
        <w:t>5.6 -</w:t>
      </w:r>
      <w:r w:rsidRPr="00D579FF">
        <w:rPr>
          <w:bCs w:val="0"/>
          <w:i w:val="0"/>
          <w:iCs/>
          <w:color w:val="000000"/>
          <w:szCs w:val="24"/>
        </w:rPr>
        <w:t xml:space="preserve">As Licitantes deverão apresentar declaração dando ciência de que cumprem plenamente os requisitos de habilitação, como condição para a participação nesta licitação, conforme disposto no inciso VII do art. 4º da Lei nº 10.520/2002 e inciso </w:t>
      </w:r>
      <w:r w:rsidR="00E85A2B" w:rsidRPr="006C1132">
        <w:rPr>
          <w:bCs w:val="0"/>
          <w:i w:val="0"/>
          <w:iCs/>
          <w:color w:val="000000"/>
          <w:szCs w:val="24"/>
        </w:rPr>
        <w:t>VI</w:t>
      </w:r>
      <w:r w:rsidRPr="006C1132">
        <w:rPr>
          <w:bCs w:val="0"/>
          <w:i w:val="0"/>
          <w:iCs/>
          <w:color w:val="000000"/>
          <w:szCs w:val="24"/>
        </w:rPr>
        <w:t xml:space="preserve"> do art. </w:t>
      </w:r>
      <w:r w:rsidR="00E85A2B" w:rsidRPr="006C1132">
        <w:rPr>
          <w:bCs w:val="0"/>
          <w:i w:val="0"/>
          <w:iCs/>
          <w:color w:val="000000"/>
          <w:szCs w:val="24"/>
        </w:rPr>
        <w:t>7º</w:t>
      </w:r>
      <w:r w:rsidRPr="006C1132">
        <w:rPr>
          <w:bCs w:val="0"/>
          <w:i w:val="0"/>
          <w:iCs/>
          <w:color w:val="000000"/>
          <w:szCs w:val="24"/>
        </w:rPr>
        <w:t xml:space="preserve"> do Decreto Municipal n° </w:t>
      </w:r>
      <w:r w:rsidR="00E85A2B" w:rsidRPr="006C1132">
        <w:rPr>
          <w:bCs w:val="0"/>
          <w:i w:val="0"/>
          <w:iCs/>
          <w:color w:val="000000"/>
          <w:szCs w:val="24"/>
        </w:rPr>
        <w:t>04</w:t>
      </w:r>
      <w:r w:rsidRPr="006C1132">
        <w:rPr>
          <w:bCs w:val="0"/>
          <w:i w:val="0"/>
          <w:iCs/>
          <w:color w:val="000000"/>
          <w:szCs w:val="24"/>
        </w:rPr>
        <w:t>/</w:t>
      </w:r>
      <w:r w:rsidR="00E85A2B" w:rsidRPr="006C1132">
        <w:rPr>
          <w:bCs w:val="0"/>
          <w:i w:val="0"/>
          <w:iCs/>
          <w:color w:val="000000"/>
          <w:szCs w:val="24"/>
        </w:rPr>
        <w:t>2006</w:t>
      </w:r>
      <w:r w:rsidRPr="006C1132">
        <w:rPr>
          <w:bCs w:val="0"/>
          <w:i w:val="0"/>
          <w:iCs/>
          <w:color w:val="000000"/>
          <w:szCs w:val="24"/>
        </w:rPr>
        <w:t>.</w:t>
      </w:r>
      <w:r w:rsidRPr="00D579FF">
        <w:rPr>
          <w:bCs w:val="0"/>
          <w:i w:val="0"/>
          <w:iCs/>
          <w:color w:val="000000"/>
          <w:szCs w:val="24"/>
        </w:rPr>
        <w:t xml:space="preserve"> A referida declaração deverá ser apresentada juntamente com o documento de credenciamento, fora dos envelopes que contêm os documentos de habilitação e proposta, podendo utilizar como modelo o estabelecido no Anexo </w:t>
      </w:r>
      <w:r w:rsidR="00CE503D">
        <w:rPr>
          <w:bCs w:val="0"/>
          <w:i w:val="0"/>
          <w:iCs/>
          <w:color w:val="000000"/>
          <w:szCs w:val="24"/>
        </w:rPr>
        <w:t>II</w:t>
      </w:r>
      <w:r w:rsidRPr="00D579FF">
        <w:rPr>
          <w:bCs w:val="0"/>
          <w:i w:val="0"/>
          <w:iCs/>
          <w:color w:val="000000"/>
          <w:szCs w:val="24"/>
        </w:rPr>
        <w:t>I, deste Edital;</w:t>
      </w:r>
    </w:p>
    <w:p w:rsidR="00CC2246" w:rsidRPr="000B3EAA" w:rsidRDefault="00CC2246">
      <w:pPr>
        <w:jc w:val="both"/>
        <w:rPr>
          <w:iCs/>
          <w:color w:val="000000"/>
          <w:sz w:val="24"/>
          <w:szCs w:val="24"/>
        </w:rPr>
      </w:pPr>
    </w:p>
    <w:p w:rsidR="00E47618" w:rsidRPr="000B3EAA" w:rsidRDefault="006858D8" w:rsidP="00ED6D12">
      <w:pPr>
        <w:jc w:val="both"/>
        <w:rPr>
          <w:b/>
          <w:iCs/>
          <w:color w:val="000000"/>
          <w:sz w:val="24"/>
          <w:szCs w:val="24"/>
          <w:u w:val="single"/>
        </w:rPr>
      </w:pPr>
      <w:r w:rsidRPr="000B3EAA">
        <w:rPr>
          <w:b/>
          <w:iCs/>
          <w:color w:val="000000"/>
          <w:sz w:val="24"/>
          <w:szCs w:val="24"/>
          <w:u w:val="single"/>
        </w:rPr>
        <w:t>6</w:t>
      </w:r>
      <w:r w:rsidR="00E47618" w:rsidRPr="000B3EAA">
        <w:rPr>
          <w:b/>
          <w:iCs/>
          <w:color w:val="000000"/>
          <w:sz w:val="24"/>
          <w:szCs w:val="24"/>
          <w:u w:val="single"/>
        </w:rPr>
        <w:t xml:space="preserve">.0 – </w:t>
      </w:r>
      <w:r w:rsidR="00ED33D1" w:rsidRPr="000B3EAA">
        <w:rPr>
          <w:b/>
          <w:iCs/>
          <w:color w:val="000000"/>
          <w:sz w:val="24"/>
          <w:szCs w:val="24"/>
          <w:u w:val="single"/>
        </w:rPr>
        <w:t>FORMA DE APRESENTAÇÃO DOS DOCUMENTOS</w:t>
      </w:r>
    </w:p>
    <w:p w:rsidR="005B4C2B" w:rsidRPr="000B3EAA" w:rsidRDefault="005B4C2B" w:rsidP="00ED6D12">
      <w:pPr>
        <w:jc w:val="both"/>
        <w:rPr>
          <w:iCs/>
          <w:color w:val="000000"/>
          <w:sz w:val="24"/>
          <w:szCs w:val="24"/>
        </w:rPr>
      </w:pPr>
    </w:p>
    <w:p w:rsidR="005B4C2B" w:rsidRPr="000B3EAA" w:rsidRDefault="00584E30" w:rsidP="00937E54">
      <w:pPr>
        <w:jc w:val="both"/>
        <w:rPr>
          <w:iCs/>
          <w:color w:val="000000"/>
          <w:sz w:val="24"/>
          <w:szCs w:val="24"/>
        </w:rPr>
      </w:pPr>
      <w:r w:rsidRPr="008E555D">
        <w:rPr>
          <w:b/>
          <w:iCs/>
          <w:color w:val="000000"/>
          <w:sz w:val="24"/>
          <w:szCs w:val="24"/>
        </w:rPr>
        <w:t>6</w:t>
      </w:r>
      <w:r w:rsidR="00A644C2" w:rsidRPr="008E555D">
        <w:rPr>
          <w:b/>
          <w:iCs/>
          <w:color w:val="000000"/>
          <w:sz w:val="24"/>
          <w:szCs w:val="24"/>
        </w:rPr>
        <w:t>.1</w:t>
      </w:r>
      <w:r w:rsidR="005B4C2B" w:rsidRPr="008E555D">
        <w:rPr>
          <w:b/>
          <w:iCs/>
          <w:color w:val="000000"/>
          <w:sz w:val="24"/>
          <w:szCs w:val="24"/>
        </w:rPr>
        <w:t xml:space="preserve"> –</w:t>
      </w:r>
      <w:r w:rsidR="005B4C2B" w:rsidRPr="000B3EAA">
        <w:rPr>
          <w:iCs/>
          <w:color w:val="000000"/>
          <w:sz w:val="24"/>
          <w:szCs w:val="24"/>
        </w:rPr>
        <w:t xml:space="preserve"> As propostas deverão ser confeccionadas e impressas no papel timbrado da licitante, datadas com a data prevista para abertura da licitação, carimbadas e assinadas pelo sócio ou proprietário da empresa.</w:t>
      </w:r>
    </w:p>
    <w:p w:rsidR="005B4C2B" w:rsidRPr="000B3EAA" w:rsidRDefault="005B4C2B" w:rsidP="00937E54">
      <w:pPr>
        <w:jc w:val="both"/>
        <w:rPr>
          <w:iCs/>
          <w:color w:val="000000"/>
          <w:sz w:val="24"/>
          <w:szCs w:val="24"/>
        </w:rPr>
      </w:pPr>
    </w:p>
    <w:p w:rsidR="005B4C2B" w:rsidRPr="000B3EAA" w:rsidRDefault="00584E30" w:rsidP="008E555D">
      <w:pPr>
        <w:ind w:left="284"/>
        <w:jc w:val="both"/>
        <w:rPr>
          <w:iCs/>
          <w:color w:val="000000"/>
          <w:sz w:val="24"/>
          <w:szCs w:val="24"/>
        </w:rPr>
      </w:pPr>
      <w:r w:rsidRPr="008E555D">
        <w:rPr>
          <w:b/>
          <w:iCs/>
          <w:color w:val="000000"/>
          <w:sz w:val="24"/>
          <w:szCs w:val="24"/>
        </w:rPr>
        <w:t>6</w:t>
      </w:r>
      <w:r w:rsidR="005B4C2B" w:rsidRPr="008E555D">
        <w:rPr>
          <w:b/>
          <w:iCs/>
          <w:color w:val="000000"/>
          <w:sz w:val="24"/>
          <w:szCs w:val="24"/>
        </w:rPr>
        <w:t>.</w:t>
      </w:r>
      <w:r w:rsidR="00362A50" w:rsidRPr="008E555D">
        <w:rPr>
          <w:b/>
          <w:iCs/>
          <w:color w:val="000000"/>
          <w:sz w:val="24"/>
          <w:szCs w:val="24"/>
        </w:rPr>
        <w:t>1</w:t>
      </w:r>
      <w:r w:rsidR="005B4C2B" w:rsidRPr="008E555D">
        <w:rPr>
          <w:b/>
          <w:iCs/>
          <w:color w:val="000000"/>
          <w:sz w:val="24"/>
          <w:szCs w:val="24"/>
        </w:rPr>
        <w:t>.1 –</w:t>
      </w:r>
      <w:r w:rsidR="005B4C2B" w:rsidRPr="000B3EAA">
        <w:rPr>
          <w:iCs/>
          <w:color w:val="000000"/>
          <w:sz w:val="24"/>
          <w:szCs w:val="24"/>
        </w:rPr>
        <w:t xml:space="preserve"> Caso a proposta seja assinada por </w:t>
      </w:r>
      <w:r w:rsidR="009C249C" w:rsidRPr="000B3EAA">
        <w:rPr>
          <w:iCs/>
          <w:color w:val="000000"/>
          <w:sz w:val="24"/>
          <w:szCs w:val="24"/>
        </w:rPr>
        <w:t>pessoa</w:t>
      </w:r>
      <w:r w:rsidR="00AB40E5" w:rsidRPr="000B3EAA">
        <w:rPr>
          <w:iCs/>
          <w:color w:val="000000"/>
          <w:sz w:val="24"/>
          <w:szCs w:val="24"/>
        </w:rPr>
        <w:t>que</w:t>
      </w:r>
      <w:r w:rsidR="0087136F" w:rsidRPr="000B3EAA">
        <w:rPr>
          <w:iCs/>
          <w:color w:val="000000"/>
          <w:sz w:val="24"/>
          <w:szCs w:val="24"/>
        </w:rPr>
        <w:t xml:space="preserve"> não faça parte do</w:t>
      </w:r>
      <w:r w:rsidR="00E314BD" w:rsidRPr="000B3EAA">
        <w:rPr>
          <w:iCs/>
          <w:color w:val="000000"/>
          <w:sz w:val="24"/>
          <w:szCs w:val="24"/>
        </w:rPr>
        <w:t xml:space="preserve"> Contrato Social, </w:t>
      </w:r>
      <w:r w:rsidR="00B352C2" w:rsidRPr="000B3EAA">
        <w:rPr>
          <w:iCs/>
          <w:color w:val="000000"/>
          <w:sz w:val="24"/>
          <w:szCs w:val="24"/>
        </w:rPr>
        <w:t xml:space="preserve">a mesma </w:t>
      </w:r>
      <w:r w:rsidR="005B4C2B" w:rsidRPr="000B3EAA">
        <w:rPr>
          <w:iCs/>
          <w:color w:val="000000"/>
          <w:sz w:val="24"/>
          <w:szCs w:val="24"/>
        </w:rPr>
        <w:t xml:space="preserve">deverá comprovar ter </w:t>
      </w:r>
      <w:r w:rsidR="00E314BD" w:rsidRPr="000B3EAA">
        <w:rPr>
          <w:iCs/>
          <w:color w:val="000000"/>
          <w:sz w:val="24"/>
          <w:szCs w:val="24"/>
        </w:rPr>
        <w:t>poderes para assinar a proposta, através de procuração pública ou particular.</w:t>
      </w:r>
    </w:p>
    <w:p w:rsidR="005B4C2B" w:rsidRPr="000B3EAA" w:rsidRDefault="005B4C2B" w:rsidP="00937E54">
      <w:pPr>
        <w:jc w:val="both"/>
        <w:rPr>
          <w:iCs/>
          <w:color w:val="000000"/>
          <w:sz w:val="24"/>
          <w:szCs w:val="24"/>
        </w:rPr>
      </w:pPr>
    </w:p>
    <w:p w:rsidR="005B4C2B" w:rsidRPr="000B3EAA" w:rsidRDefault="00584E30" w:rsidP="00FE40D8">
      <w:pPr>
        <w:pStyle w:val="Recuodecorpodetexto3"/>
        <w:spacing w:after="0"/>
        <w:ind w:left="0"/>
        <w:jc w:val="both"/>
        <w:rPr>
          <w:iCs/>
          <w:color w:val="000000"/>
          <w:sz w:val="24"/>
          <w:szCs w:val="24"/>
        </w:rPr>
      </w:pPr>
      <w:r w:rsidRPr="008E555D">
        <w:rPr>
          <w:b/>
          <w:iCs/>
          <w:color w:val="000000"/>
          <w:sz w:val="24"/>
          <w:szCs w:val="24"/>
        </w:rPr>
        <w:t>6</w:t>
      </w:r>
      <w:r w:rsidR="00362A50" w:rsidRPr="008E555D">
        <w:rPr>
          <w:b/>
          <w:iCs/>
          <w:color w:val="000000"/>
          <w:sz w:val="24"/>
          <w:szCs w:val="24"/>
        </w:rPr>
        <w:t>.2</w:t>
      </w:r>
      <w:r w:rsidR="005B4C2B" w:rsidRPr="008E555D">
        <w:rPr>
          <w:b/>
          <w:iCs/>
          <w:color w:val="000000"/>
          <w:sz w:val="24"/>
          <w:szCs w:val="24"/>
        </w:rPr>
        <w:t xml:space="preserve"> -</w:t>
      </w:r>
      <w:r w:rsidR="005B4C2B" w:rsidRPr="000B3EAA">
        <w:rPr>
          <w:iCs/>
          <w:color w:val="000000"/>
          <w:sz w:val="24"/>
          <w:szCs w:val="24"/>
        </w:rPr>
        <w:t xml:space="preserve"> Não serão aceitas propostas opcionais ou condicionais, devendo o licitante ofertar o preço unitário e total em algarismo e por extenso, na moeda corrente do país, sendo desconsideradas as propostas que contiverem rasuras, emendas, ressalvas, borrões ou entrelinhas, que possam suscitar dúvidas, especialmente em se tratando de valores, assim como não serão consideradas as propostas que desatenderem a qualqu</w:t>
      </w:r>
      <w:r w:rsidR="00CD6AEF" w:rsidRPr="000B3EAA">
        <w:rPr>
          <w:iCs/>
          <w:color w:val="000000"/>
          <w:sz w:val="24"/>
          <w:szCs w:val="24"/>
        </w:rPr>
        <w:t>er exigência do presente Edital e seus Anexos.</w:t>
      </w:r>
    </w:p>
    <w:p w:rsidR="00584E30" w:rsidRPr="000B3EAA" w:rsidRDefault="00584E30" w:rsidP="00FE40D8">
      <w:pPr>
        <w:pStyle w:val="Recuodecorpodetexto3"/>
        <w:spacing w:after="0"/>
        <w:ind w:left="0"/>
        <w:jc w:val="both"/>
        <w:rPr>
          <w:iCs/>
          <w:color w:val="000000"/>
          <w:sz w:val="24"/>
          <w:szCs w:val="24"/>
        </w:rPr>
      </w:pPr>
    </w:p>
    <w:p w:rsidR="00445EBA" w:rsidRPr="000B3EAA" w:rsidRDefault="00584E30" w:rsidP="00FE40D8">
      <w:pPr>
        <w:jc w:val="both"/>
        <w:rPr>
          <w:iCs/>
          <w:color w:val="000000"/>
          <w:sz w:val="24"/>
          <w:szCs w:val="24"/>
        </w:rPr>
      </w:pPr>
      <w:r w:rsidRPr="008E555D">
        <w:rPr>
          <w:b/>
          <w:iCs/>
          <w:color w:val="000000"/>
          <w:sz w:val="24"/>
          <w:szCs w:val="24"/>
        </w:rPr>
        <w:t>6</w:t>
      </w:r>
      <w:r w:rsidR="00362A50" w:rsidRPr="008E555D">
        <w:rPr>
          <w:b/>
          <w:iCs/>
          <w:color w:val="000000"/>
          <w:sz w:val="24"/>
          <w:szCs w:val="24"/>
        </w:rPr>
        <w:t>.</w:t>
      </w:r>
      <w:r w:rsidR="00207156" w:rsidRPr="008E555D">
        <w:rPr>
          <w:b/>
          <w:iCs/>
          <w:color w:val="000000"/>
          <w:sz w:val="24"/>
          <w:szCs w:val="24"/>
        </w:rPr>
        <w:t>3</w:t>
      </w:r>
      <w:r w:rsidR="00445EBA" w:rsidRPr="008E555D">
        <w:rPr>
          <w:b/>
          <w:iCs/>
          <w:color w:val="000000"/>
          <w:sz w:val="24"/>
          <w:szCs w:val="24"/>
        </w:rPr>
        <w:t xml:space="preserve"> -</w:t>
      </w:r>
      <w:r w:rsidR="00445EBA" w:rsidRPr="000B3EAA">
        <w:rPr>
          <w:iCs/>
          <w:color w:val="000000"/>
          <w:sz w:val="24"/>
          <w:szCs w:val="24"/>
        </w:rPr>
        <w:t xml:space="preserve"> Os documentos de habilitação deverão ser apresentados em uma única via, em original ou cópia</w:t>
      </w:r>
      <w:r w:rsidR="003E73E8" w:rsidRPr="000B3EAA">
        <w:rPr>
          <w:iCs/>
          <w:color w:val="000000"/>
          <w:sz w:val="24"/>
          <w:szCs w:val="24"/>
        </w:rPr>
        <w:t>s</w:t>
      </w:r>
      <w:r w:rsidR="00445EBA" w:rsidRPr="000B3EAA">
        <w:rPr>
          <w:iCs/>
          <w:color w:val="000000"/>
          <w:sz w:val="24"/>
          <w:szCs w:val="24"/>
        </w:rPr>
        <w:t xml:space="preserve"> autenticada</w:t>
      </w:r>
      <w:r w:rsidR="003E73E8" w:rsidRPr="000B3EAA">
        <w:rPr>
          <w:iCs/>
          <w:color w:val="000000"/>
          <w:sz w:val="24"/>
          <w:szCs w:val="24"/>
        </w:rPr>
        <w:t>s</w:t>
      </w:r>
      <w:r w:rsidR="00445EBA" w:rsidRPr="000B3EAA">
        <w:rPr>
          <w:iCs/>
          <w:color w:val="000000"/>
          <w:sz w:val="24"/>
          <w:szCs w:val="24"/>
        </w:rPr>
        <w:t xml:space="preserve"> em cartório </w:t>
      </w:r>
      <w:r w:rsidR="003E73E8" w:rsidRPr="000B3EAA">
        <w:rPr>
          <w:iCs/>
          <w:color w:val="000000"/>
          <w:sz w:val="24"/>
          <w:szCs w:val="24"/>
        </w:rPr>
        <w:t xml:space="preserve">inclusive no verso de parte integrante do documento </w:t>
      </w:r>
      <w:r w:rsidR="00445EBA" w:rsidRPr="000B3EAA">
        <w:rPr>
          <w:iCs/>
          <w:color w:val="000000"/>
          <w:sz w:val="24"/>
          <w:szCs w:val="24"/>
        </w:rPr>
        <w:t xml:space="preserve">ou </w:t>
      </w:r>
      <w:r w:rsidR="003E73E8" w:rsidRPr="000B3EAA">
        <w:rPr>
          <w:iCs/>
          <w:color w:val="000000"/>
          <w:sz w:val="24"/>
          <w:szCs w:val="24"/>
        </w:rPr>
        <w:t xml:space="preserve">cópias acompanhados do original para serem autenticadas por Servidor da Administração </w:t>
      </w:r>
      <w:r w:rsidR="00445EBA" w:rsidRPr="000B3EAA">
        <w:rPr>
          <w:iCs/>
          <w:color w:val="000000"/>
          <w:sz w:val="24"/>
          <w:szCs w:val="24"/>
        </w:rPr>
        <w:t>ou publicação na Imprensa Oficial.</w:t>
      </w:r>
    </w:p>
    <w:p w:rsidR="005B4C2B" w:rsidRPr="000B3EAA" w:rsidRDefault="005B4C2B" w:rsidP="00FE40D8">
      <w:pPr>
        <w:jc w:val="both"/>
        <w:rPr>
          <w:iCs/>
          <w:color w:val="000000"/>
          <w:sz w:val="24"/>
          <w:szCs w:val="24"/>
        </w:rPr>
      </w:pPr>
    </w:p>
    <w:p w:rsidR="004817C2" w:rsidRPr="000B3EAA" w:rsidRDefault="0058251C" w:rsidP="00FE40D8">
      <w:pPr>
        <w:jc w:val="both"/>
        <w:rPr>
          <w:iCs/>
          <w:color w:val="000000"/>
          <w:sz w:val="24"/>
          <w:szCs w:val="24"/>
        </w:rPr>
      </w:pPr>
      <w:r w:rsidRPr="008E555D">
        <w:rPr>
          <w:b/>
          <w:iCs/>
          <w:color w:val="000000"/>
          <w:sz w:val="24"/>
          <w:szCs w:val="24"/>
        </w:rPr>
        <w:t>6</w:t>
      </w:r>
      <w:r w:rsidR="00207156" w:rsidRPr="008E555D">
        <w:rPr>
          <w:b/>
          <w:iCs/>
          <w:color w:val="000000"/>
          <w:sz w:val="24"/>
          <w:szCs w:val="24"/>
        </w:rPr>
        <w:t>.4</w:t>
      </w:r>
      <w:r w:rsidR="00D9326A" w:rsidRPr="008E555D">
        <w:rPr>
          <w:b/>
          <w:iCs/>
          <w:color w:val="000000"/>
          <w:sz w:val="24"/>
          <w:szCs w:val="24"/>
        </w:rPr>
        <w:t xml:space="preserve"> –</w:t>
      </w:r>
      <w:r w:rsidR="004817C2" w:rsidRPr="000B3EAA">
        <w:rPr>
          <w:iCs/>
          <w:color w:val="000000"/>
          <w:sz w:val="24"/>
          <w:szCs w:val="24"/>
        </w:rPr>
        <w:t xml:space="preserve"> Os documentos para credenciamento do representante, as propostas e os documentos de habilitação deverão ser acondicionados em três envelopes separados, lacrados </w:t>
      </w:r>
      <w:r w:rsidR="0037730E" w:rsidRPr="000B3EAA">
        <w:rPr>
          <w:iCs/>
          <w:color w:val="000000"/>
          <w:sz w:val="24"/>
          <w:szCs w:val="24"/>
        </w:rPr>
        <w:t xml:space="preserve">e rubricados </w:t>
      </w:r>
      <w:r w:rsidR="004817C2" w:rsidRPr="000B3EAA">
        <w:rPr>
          <w:iCs/>
          <w:color w:val="000000"/>
          <w:sz w:val="24"/>
          <w:szCs w:val="24"/>
        </w:rPr>
        <w:t>em suas extremidades, subscritos da seguinte forma:</w:t>
      </w:r>
    </w:p>
    <w:p w:rsidR="000E07E3" w:rsidRPr="000B3EAA" w:rsidRDefault="00E76EE8" w:rsidP="00ED6D12">
      <w:pPr>
        <w:jc w:val="both"/>
        <w:rPr>
          <w:iCs/>
          <w:color w:val="000000"/>
          <w:sz w:val="24"/>
          <w:szCs w:val="24"/>
        </w:rPr>
      </w:pPr>
      <w:r>
        <w:rPr>
          <w:iCs/>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334.25pt;margin-top:7.6pt;width:154.9pt;height:89.6pt;z-index:251658752" strokeweight="1.5pt">
            <v:textbox style="mso-next-textbox:#_x0000_s1029">
              <w:txbxContent>
                <w:p w:rsidR="006676B0" w:rsidRDefault="006676B0" w:rsidP="00FA4368">
                  <w:pPr>
                    <w:jc w:val="center"/>
                    <w:rPr>
                      <w:b/>
                      <w:color w:val="000000"/>
                    </w:rPr>
                  </w:pPr>
                  <w:r w:rsidRPr="00C709E4">
                    <w:rPr>
                      <w:b/>
                      <w:color w:val="000000"/>
                    </w:rPr>
                    <w:t xml:space="preserve">PREGÃO </w:t>
                  </w:r>
                  <w:r>
                    <w:rPr>
                      <w:b/>
                      <w:color w:val="000000"/>
                    </w:rPr>
                    <w:t>PRESENCIAL</w:t>
                  </w:r>
                </w:p>
                <w:p w:rsidR="006676B0" w:rsidRPr="00224524" w:rsidRDefault="006676B0"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6676B0" w:rsidRPr="00C709E4" w:rsidRDefault="006676B0" w:rsidP="0093620E">
                  <w:pPr>
                    <w:jc w:val="center"/>
                    <w:rPr>
                      <w:b/>
                      <w:color w:val="000000"/>
                    </w:rPr>
                  </w:pPr>
                </w:p>
                <w:p w:rsidR="006676B0" w:rsidRPr="00C709E4" w:rsidRDefault="006676B0" w:rsidP="0093620E">
                  <w:pPr>
                    <w:jc w:val="center"/>
                    <w:rPr>
                      <w:b/>
                      <w:color w:val="000000"/>
                    </w:rPr>
                  </w:pPr>
                  <w:r w:rsidRPr="00C709E4">
                    <w:rPr>
                      <w:b/>
                      <w:color w:val="000000"/>
                    </w:rPr>
                    <w:t>ENVELOPE 02</w:t>
                  </w:r>
                </w:p>
                <w:p w:rsidR="006676B0" w:rsidRPr="00C709E4" w:rsidRDefault="006676B0" w:rsidP="0093620E">
                  <w:pPr>
                    <w:jc w:val="center"/>
                    <w:rPr>
                      <w:b/>
                      <w:color w:val="000000"/>
                    </w:rPr>
                  </w:pPr>
                  <w:r w:rsidRPr="00C709E4">
                    <w:rPr>
                      <w:b/>
                      <w:color w:val="000000"/>
                    </w:rPr>
                    <w:t>HABILITAÇÃO</w:t>
                  </w:r>
                </w:p>
                <w:p w:rsidR="006676B0" w:rsidRPr="00C709E4" w:rsidRDefault="006676B0" w:rsidP="0093620E">
                  <w:pPr>
                    <w:jc w:val="center"/>
                    <w:rPr>
                      <w:b/>
                      <w:color w:val="000000"/>
                    </w:rPr>
                  </w:pPr>
                </w:p>
                <w:p w:rsidR="006676B0" w:rsidRPr="00C709E4" w:rsidRDefault="006676B0" w:rsidP="0093620E">
                  <w:pPr>
                    <w:jc w:val="center"/>
                    <w:rPr>
                      <w:color w:val="000000"/>
                    </w:rPr>
                  </w:pPr>
                  <w:r w:rsidRPr="00C709E4">
                    <w:rPr>
                      <w:b/>
                      <w:color w:val="000000"/>
                    </w:rPr>
                    <w:t xml:space="preserve">LICITANTE: </w:t>
                  </w:r>
                  <w:r w:rsidRPr="00C709E4">
                    <w:rPr>
                      <w:color w:val="000000"/>
                    </w:rPr>
                    <w:t>______________.</w:t>
                  </w:r>
                </w:p>
                <w:p w:rsidR="006676B0" w:rsidRPr="00C709E4" w:rsidRDefault="006676B0" w:rsidP="0093620E">
                  <w:pPr>
                    <w:rPr>
                      <w:color w:val="000000"/>
                    </w:rPr>
                  </w:pPr>
                </w:p>
              </w:txbxContent>
            </v:textbox>
          </v:shape>
        </w:pict>
      </w:r>
      <w:r>
        <w:rPr>
          <w:iCs/>
          <w:noProof/>
          <w:color w:val="000000"/>
          <w:sz w:val="24"/>
          <w:szCs w:val="24"/>
        </w:rPr>
        <w:pict>
          <v:shape id="_x0000_s1028" type="#_x0000_t202" style="position:absolute;left:0;text-align:left;margin-left:160.05pt;margin-top:7.6pt;width:166.7pt;height:89.6pt;z-index:251657728" strokeweight="1.5pt">
            <v:textbox style="mso-next-textbox:#_x0000_s1028">
              <w:txbxContent>
                <w:p w:rsidR="006676B0" w:rsidRDefault="006676B0" w:rsidP="00FA4368">
                  <w:pPr>
                    <w:jc w:val="center"/>
                    <w:rPr>
                      <w:b/>
                      <w:color w:val="000000"/>
                    </w:rPr>
                  </w:pPr>
                  <w:r w:rsidRPr="00C709E4">
                    <w:rPr>
                      <w:b/>
                      <w:color w:val="000000"/>
                    </w:rPr>
                    <w:t xml:space="preserve">PREGÃO </w:t>
                  </w:r>
                  <w:r>
                    <w:rPr>
                      <w:b/>
                      <w:color w:val="000000"/>
                    </w:rPr>
                    <w:t xml:space="preserve">PRESENCIAL </w:t>
                  </w:r>
                </w:p>
                <w:p w:rsidR="006676B0" w:rsidRPr="00224524" w:rsidRDefault="006676B0"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6676B0" w:rsidRPr="00C709E4" w:rsidRDefault="006676B0" w:rsidP="0052010E">
                  <w:pPr>
                    <w:jc w:val="center"/>
                    <w:rPr>
                      <w:b/>
                      <w:color w:val="000000"/>
                    </w:rPr>
                  </w:pPr>
                </w:p>
                <w:p w:rsidR="006676B0" w:rsidRPr="00C709E4" w:rsidRDefault="006676B0" w:rsidP="0052010E">
                  <w:pPr>
                    <w:jc w:val="center"/>
                    <w:rPr>
                      <w:b/>
                      <w:color w:val="000000"/>
                    </w:rPr>
                  </w:pPr>
                  <w:r>
                    <w:rPr>
                      <w:b/>
                      <w:color w:val="000000"/>
                    </w:rPr>
                    <w:t>ENVELOPE 01</w:t>
                  </w:r>
                </w:p>
                <w:p w:rsidR="006676B0" w:rsidRPr="00C709E4" w:rsidRDefault="006676B0" w:rsidP="0052010E">
                  <w:pPr>
                    <w:jc w:val="center"/>
                    <w:rPr>
                      <w:b/>
                      <w:color w:val="000000"/>
                    </w:rPr>
                  </w:pPr>
                  <w:r w:rsidRPr="00C709E4">
                    <w:rPr>
                      <w:b/>
                      <w:color w:val="000000"/>
                    </w:rPr>
                    <w:t>PROPOSTA</w:t>
                  </w:r>
                </w:p>
                <w:p w:rsidR="006676B0" w:rsidRPr="00C709E4" w:rsidRDefault="006676B0" w:rsidP="0052010E">
                  <w:pPr>
                    <w:jc w:val="center"/>
                    <w:rPr>
                      <w:b/>
                      <w:color w:val="000000"/>
                    </w:rPr>
                  </w:pPr>
                </w:p>
                <w:p w:rsidR="006676B0" w:rsidRPr="00C709E4" w:rsidRDefault="006676B0" w:rsidP="0052010E">
                  <w:pPr>
                    <w:jc w:val="center"/>
                    <w:rPr>
                      <w:color w:val="000000"/>
                    </w:rPr>
                  </w:pPr>
                  <w:r w:rsidRPr="00C709E4">
                    <w:rPr>
                      <w:b/>
                      <w:color w:val="000000"/>
                    </w:rPr>
                    <w:t xml:space="preserve">LICITANTE: </w:t>
                  </w:r>
                  <w:r w:rsidRPr="00C709E4">
                    <w:rPr>
                      <w:color w:val="000000"/>
                    </w:rPr>
                    <w:t>_________________.</w:t>
                  </w:r>
                </w:p>
                <w:p w:rsidR="006676B0" w:rsidRPr="0052010E" w:rsidRDefault="006676B0" w:rsidP="0052010E">
                  <w:pPr>
                    <w:rPr>
                      <w:b/>
                    </w:rPr>
                  </w:pPr>
                </w:p>
              </w:txbxContent>
            </v:textbox>
          </v:shape>
        </w:pict>
      </w:r>
      <w:r>
        <w:rPr>
          <w:iCs/>
          <w:noProof/>
          <w:color w:val="000000"/>
          <w:sz w:val="24"/>
          <w:szCs w:val="24"/>
        </w:rPr>
        <w:pict>
          <v:shape id="_x0000_s1026" type="#_x0000_t202" style="position:absolute;left:0;text-align:left;margin-left:-3.4pt;margin-top:7.6pt;width:156.6pt;height:89.6pt;z-index:251656704" strokeweight="1.5pt">
            <v:textbox style="mso-next-textbox:#_x0000_s1026">
              <w:txbxContent>
                <w:p w:rsidR="006676B0" w:rsidRDefault="006676B0" w:rsidP="00EE01C8">
                  <w:pPr>
                    <w:jc w:val="center"/>
                    <w:rPr>
                      <w:b/>
                      <w:color w:val="000000"/>
                    </w:rPr>
                  </w:pPr>
                  <w:r w:rsidRPr="00C709E4">
                    <w:rPr>
                      <w:b/>
                      <w:color w:val="000000"/>
                    </w:rPr>
                    <w:t xml:space="preserve">PREGÃO </w:t>
                  </w:r>
                  <w:r>
                    <w:rPr>
                      <w:b/>
                      <w:color w:val="000000"/>
                    </w:rPr>
                    <w:t xml:space="preserve">PRESENCIAL </w:t>
                  </w:r>
                </w:p>
                <w:p w:rsidR="006676B0" w:rsidRPr="00EB0594" w:rsidRDefault="006676B0" w:rsidP="00EE01C8">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6676B0" w:rsidRPr="00C709E4" w:rsidRDefault="006676B0" w:rsidP="00EE01C8">
                  <w:pPr>
                    <w:jc w:val="center"/>
                    <w:rPr>
                      <w:b/>
                      <w:color w:val="000000"/>
                    </w:rPr>
                  </w:pPr>
                </w:p>
                <w:p w:rsidR="006676B0" w:rsidRPr="00C709E4" w:rsidRDefault="006676B0" w:rsidP="00EE01C8">
                  <w:pPr>
                    <w:jc w:val="center"/>
                    <w:rPr>
                      <w:b/>
                      <w:color w:val="000000"/>
                    </w:rPr>
                  </w:pPr>
                  <w:r w:rsidRPr="00C709E4">
                    <w:rPr>
                      <w:b/>
                      <w:color w:val="000000"/>
                    </w:rPr>
                    <w:t>CREDENCIAL</w:t>
                  </w:r>
                </w:p>
                <w:p w:rsidR="006676B0" w:rsidRPr="00C709E4" w:rsidRDefault="006676B0" w:rsidP="00EE01C8">
                  <w:pPr>
                    <w:jc w:val="center"/>
                    <w:rPr>
                      <w:b/>
                      <w:color w:val="000000"/>
                    </w:rPr>
                  </w:pPr>
                </w:p>
                <w:p w:rsidR="006676B0" w:rsidRPr="00C709E4" w:rsidRDefault="006676B0" w:rsidP="00EE01C8">
                  <w:pPr>
                    <w:jc w:val="center"/>
                    <w:rPr>
                      <w:b/>
                      <w:color w:val="000000"/>
                    </w:rPr>
                  </w:pPr>
                </w:p>
                <w:p w:rsidR="006676B0" w:rsidRPr="00EE01C8" w:rsidRDefault="006676B0" w:rsidP="00EE01C8">
                  <w:pPr>
                    <w:jc w:val="center"/>
                    <w:rPr>
                      <w:color w:val="FF0000"/>
                    </w:rPr>
                  </w:pPr>
                  <w:r w:rsidRPr="00C709E4">
                    <w:rPr>
                      <w:b/>
                      <w:color w:val="000000"/>
                    </w:rPr>
                    <w:t xml:space="preserve">LICITANTE: </w:t>
                  </w:r>
                  <w:r w:rsidRPr="00C709E4">
                    <w:rPr>
                      <w:color w:val="000000"/>
                    </w:rPr>
                    <w:t>_______________.</w:t>
                  </w:r>
                </w:p>
                <w:p w:rsidR="006676B0" w:rsidRDefault="006676B0" w:rsidP="00EE01C8">
                  <w:pPr>
                    <w:jc w:val="center"/>
                    <w:rPr>
                      <w:b/>
                    </w:rPr>
                  </w:pPr>
                </w:p>
                <w:p w:rsidR="006676B0" w:rsidRDefault="006676B0" w:rsidP="00EE01C8"/>
                <w:p w:rsidR="006676B0" w:rsidRDefault="006676B0" w:rsidP="00EE01C8"/>
              </w:txbxContent>
            </v:textbox>
          </v:shape>
        </w:pict>
      </w: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EE01C8" w:rsidRPr="000B3EAA" w:rsidRDefault="00EE01C8" w:rsidP="00ED6D12">
      <w:pPr>
        <w:jc w:val="both"/>
        <w:rPr>
          <w:iCs/>
          <w:color w:val="000000"/>
          <w:sz w:val="24"/>
          <w:szCs w:val="24"/>
        </w:rPr>
      </w:pPr>
    </w:p>
    <w:p w:rsidR="00EE01C8" w:rsidRPr="000B3EAA" w:rsidRDefault="00EE01C8" w:rsidP="00ED6D12">
      <w:pPr>
        <w:jc w:val="both"/>
        <w:rPr>
          <w:iCs/>
          <w:color w:val="000000"/>
          <w:sz w:val="24"/>
          <w:szCs w:val="24"/>
        </w:rPr>
      </w:pPr>
    </w:p>
    <w:p w:rsidR="004817C2" w:rsidRPr="000B3EAA" w:rsidRDefault="004817C2" w:rsidP="00ED6D12">
      <w:pPr>
        <w:jc w:val="both"/>
        <w:rPr>
          <w:iCs/>
          <w:color w:val="000000"/>
          <w:sz w:val="24"/>
          <w:szCs w:val="24"/>
        </w:rPr>
      </w:pPr>
    </w:p>
    <w:p w:rsidR="004817C2" w:rsidRDefault="004817C2" w:rsidP="00ED6D12">
      <w:pPr>
        <w:jc w:val="both"/>
        <w:rPr>
          <w:iCs/>
          <w:color w:val="000000"/>
          <w:sz w:val="24"/>
          <w:szCs w:val="24"/>
        </w:rPr>
      </w:pPr>
    </w:p>
    <w:p w:rsidR="002A233D" w:rsidRDefault="002A233D" w:rsidP="00ED6D12">
      <w:pPr>
        <w:jc w:val="both"/>
        <w:rPr>
          <w:iCs/>
          <w:color w:val="000000"/>
          <w:sz w:val="24"/>
          <w:szCs w:val="24"/>
        </w:rPr>
      </w:pPr>
    </w:p>
    <w:p w:rsidR="002A233D" w:rsidRDefault="002A233D" w:rsidP="00ED6D12">
      <w:pPr>
        <w:jc w:val="both"/>
        <w:rPr>
          <w:iCs/>
          <w:color w:val="000000"/>
          <w:sz w:val="24"/>
          <w:szCs w:val="24"/>
        </w:rPr>
      </w:pPr>
    </w:p>
    <w:p w:rsidR="002A233D" w:rsidRDefault="002A233D" w:rsidP="00ED6D12">
      <w:pPr>
        <w:jc w:val="both"/>
        <w:rPr>
          <w:iCs/>
          <w:color w:val="000000"/>
          <w:sz w:val="24"/>
          <w:szCs w:val="24"/>
        </w:rPr>
      </w:pPr>
    </w:p>
    <w:p w:rsidR="00041EE3" w:rsidRDefault="00041EE3" w:rsidP="00ED6D12">
      <w:pPr>
        <w:jc w:val="both"/>
        <w:rPr>
          <w:iCs/>
          <w:color w:val="000000"/>
          <w:sz w:val="24"/>
          <w:szCs w:val="24"/>
        </w:rPr>
      </w:pPr>
    </w:p>
    <w:p w:rsidR="00041EE3" w:rsidRDefault="00041EE3" w:rsidP="00ED6D12">
      <w:pPr>
        <w:jc w:val="both"/>
        <w:rPr>
          <w:iCs/>
          <w:color w:val="000000"/>
          <w:sz w:val="24"/>
          <w:szCs w:val="24"/>
        </w:rPr>
      </w:pPr>
    </w:p>
    <w:p w:rsidR="00041EE3" w:rsidRDefault="00041EE3" w:rsidP="00ED6D12">
      <w:pPr>
        <w:jc w:val="both"/>
        <w:rPr>
          <w:iCs/>
          <w:color w:val="000000"/>
          <w:sz w:val="24"/>
          <w:szCs w:val="24"/>
        </w:rPr>
      </w:pPr>
    </w:p>
    <w:p w:rsidR="00041EE3" w:rsidRDefault="00041EE3" w:rsidP="00ED6D12">
      <w:pPr>
        <w:jc w:val="both"/>
        <w:rPr>
          <w:iCs/>
          <w:color w:val="000000"/>
          <w:sz w:val="24"/>
          <w:szCs w:val="24"/>
        </w:rPr>
      </w:pPr>
    </w:p>
    <w:p w:rsidR="00CB70E9" w:rsidRDefault="00CB70E9" w:rsidP="00ED6D12">
      <w:pPr>
        <w:jc w:val="both"/>
        <w:rPr>
          <w:iCs/>
          <w:color w:val="000000"/>
          <w:sz w:val="24"/>
          <w:szCs w:val="24"/>
        </w:rPr>
      </w:pPr>
    </w:p>
    <w:p w:rsidR="00CB70E9" w:rsidRDefault="00CB70E9" w:rsidP="00ED6D12">
      <w:pPr>
        <w:jc w:val="both"/>
        <w:rPr>
          <w:iCs/>
          <w:color w:val="000000"/>
          <w:sz w:val="24"/>
          <w:szCs w:val="24"/>
        </w:rPr>
      </w:pPr>
    </w:p>
    <w:p w:rsidR="00CB70E9" w:rsidRPr="000B3EAA" w:rsidRDefault="00CB70E9" w:rsidP="00ED6D12">
      <w:pPr>
        <w:jc w:val="both"/>
        <w:rPr>
          <w:iCs/>
          <w:color w:val="000000"/>
          <w:sz w:val="24"/>
          <w:szCs w:val="24"/>
        </w:rPr>
      </w:pPr>
    </w:p>
    <w:p w:rsidR="00DB6BC6" w:rsidRPr="000B3EAA" w:rsidRDefault="00642BEF" w:rsidP="00E173FE">
      <w:pPr>
        <w:jc w:val="both"/>
        <w:rPr>
          <w:b/>
          <w:iCs/>
          <w:color w:val="000000"/>
          <w:sz w:val="24"/>
          <w:szCs w:val="24"/>
          <w:u w:val="single"/>
        </w:rPr>
      </w:pPr>
      <w:r w:rsidRPr="000B3EAA">
        <w:rPr>
          <w:b/>
          <w:iCs/>
          <w:color w:val="000000"/>
          <w:sz w:val="24"/>
          <w:szCs w:val="24"/>
          <w:u w:val="single"/>
        </w:rPr>
        <w:t>7</w:t>
      </w:r>
      <w:r w:rsidR="00E50606" w:rsidRPr="000B3EAA">
        <w:rPr>
          <w:b/>
          <w:iCs/>
          <w:color w:val="000000"/>
          <w:sz w:val="24"/>
          <w:szCs w:val="24"/>
          <w:u w:val="single"/>
        </w:rPr>
        <w:t xml:space="preserve">.0 – </w:t>
      </w:r>
      <w:r w:rsidR="00DB6BC6" w:rsidRPr="000B3EAA">
        <w:rPr>
          <w:b/>
          <w:iCs/>
          <w:color w:val="000000"/>
          <w:sz w:val="24"/>
          <w:szCs w:val="24"/>
          <w:u w:val="single"/>
        </w:rPr>
        <w:t>ENTREGA E RECEBIMENTO DOS ENVELOPES</w:t>
      </w:r>
    </w:p>
    <w:p w:rsidR="00DB6BC6" w:rsidRPr="000B3EAA" w:rsidRDefault="00DB6BC6" w:rsidP="00E173FE">
      <w:pPr>
        <w:jc w:val="both"/>
        <w:rPr>
          <w:iCs/>
          <w:color w:val="000000"/>
          <w:sz w:val="24"/>
          <w:szCs w:val="24"/>
        </w:rPr>
      </w:pPr>
    </w:p>
    <w:p w:rsidR="008F15AF" w:rsidRPr="000B3EAA" w:rsidRDefault="00592BD2" w:rsidP="00E173FE">
      <w:pPr>
        <w:jc w:val="both"/>
        <w:rPr>
          <w:iCs/>
          <w:color w:val="000000"/>
          <w:sz w:val="24"/>
          <w:szCs w:val="24"/>
        </w:rPr>
      </w:pPr>
      <w:r w:rsidRPr="008E555D">
        <w:rPr>
          <w:b/>
          <w:iCs/>
          <w:color w:val="000000"/>
          <w:sz w:val="24"/>
          <w:szCs w:val="24"/>
        </w:rPr>
        <w:t>7</w:t>
      </w:r>
      <w:r w:rsidR="00C13996" w:rsidRPr="008E555D">
        <w:rPr>
          <w:b/>
          <w:iCs/>
          <w:color w:val="000000"/>
          <w:sz w:val="24"/>
          <w:szCs w:val="24"/>
        </w:rPr>
        <w:t>.1 –</w:t>
      </w:r>
      <w:r w:rsidR="003C1335">
        <w:rPr>
          <w:b/>
          <w:iCs/>
          <w:color w:val="000000"/>
          <w:sz w:val="24"/>
          <w:szCs w:val="24"/>
        </w:rPr>
        <w:t xml:space="preserve"> </w:t>
      </w:r>
      <w:r w:rsidR="00D661A6" w:rsidRPr="000B3EAA">
        <w:rPr>
          <w:iCs/>
          <w:color w:val="000000"/>
          <w:sz w:val="24"/>
          <w:szCs w:val="24"/>
        </w:rPr>
        <w:t xml:space="preserve">Os </w:t>
      </w:r>
      <w:r w:rsidR="00B673BB" w:rsidRPr="000B3EAA">
        <w:rPr>
          <w:iCs/>
          <w:color w:val="000000"/>
          <w:sz w:val="24"/>
          <w:szCs w:val="24"/>
        </w:rPr>
        <w:t xml:space="preserve">envelopes deverão ser entregues lacrados, </w:t>
      </w:r>
      <w:r w:rsidR="00D661A6" w:rsidRPr="000B3EAA">
        <w:rPr>
          <w:iCs/>
          <w:color w:val="000000"/>
          <w:sz w:val="24"/>
          <w:szCs w:val="24"/>
        </w:rPr>
        <w:t xml:space="preserve">na </w:t>
      </w:r>
      <w:r w:rsidR="00027B40" w:rsidRPr="000B3EAA">
        <w:rPr>
          <w:iCs/>
          <w:color w:val="000000"/>
          <w:sz w:val="24"/>
          <w:szCs w:val="24"/>
        </w:rPr>
        <w:t>sessão pública que será realizada na</w:t>
      </w:r>
      <w:r w:rsidR="00EF70A2">
        <w:rPr>
          <w:iCs/>
          <w:sz w:val="24"/>
          <w:szCs w:val="24"/>
        </w:rPr>
        <w:t xml:space="preserve"> Rua Francisco Santos nº 160 – 2º andar – Centro Itabaiana/SE</w:t>
      </w:r>
      <w:r w:rsidR="001C547D">
        <w:rPr>
          <w:iCs/>
          <w:sz w:val="24"/>
          <w:szCs w:val="24"/>
        </w:rPr>
        <w:t xml:space="preserve"> </w:t>
      </w:r>
      <w:r w:rsidR="00027B40" w:rsidRPr="000B3EAA">
        <w:rPr>
          <w:iCs/>
          <w:color w:val="000000"/>
          <w:sz w:val="24"/>
          <w:szCs w:val="24"/>
        </w:rPr>
        <w:t>no dia e hora</w:t>
      </w:r>
      <w:r w:rsidR="008F15AF" w:rsidRPr="000B3EAA">
        <w:rPr>
          <w:iCs/>
          <w:color w:val="000000"/>
          <w:sz w:val="24"/>
          <w:szCs w:val="24"/>
        </w:rPr>
        <w:t xml:space="preserve"> fi</w:t>
      </w:r>
      <w:r w:rsidR="00154EE7" w:rsidRPr="000B3EAA">
        <w:rPr>
          <w:iCs/>
          <w:color w:val="000000"/>
          <w:sz w:val="24"/>
          <w:szCs w:val="24"/>
        </w:rPr>
        <w:t>x</w:t>
      </w:r>
      <w:r w:rsidR="00027B40" w:rsidRPr="000B3EAA">
        <w:rPr>
          <w:iCs/>
          <w:color w:val="000000"/>
          <w:sz w:val="24"/>
          <w:szCs w:val="24"/>
        </w:rPr>
        <w:t>ados</w:t>
      </w:r>
      <w:r w:rsidR="008F15AF" w:rsidRPr="000B3EAA">
        <w:rPr>
          <w:iCs/>
          <w:color w:val="000000"/>
          <w:sz w:val="24"/>
          <w:szCs w:val="24"/>
        </w:rPr>
        <w:t xml:space="preserve"> no preâmbulo deste Edital</w:t>
      </w:r>
      <w:r w:rsidR="00027B40" w:rsidRPr="000B3EAA">
        <w:rPr>
          <w:iCs/>
          <w:color w:val="000000"/>
          <w:sz w:val="24"/>
          <w:szCs w:val="24"/>
        </w:rPr>
        <w:t>.</w:t>
      </w:r>
    </w:p>
    <w:p w:rsidR="00A87569" w:rsidRPr="000B3EAA" w:rsidRDefault="00A87569" w:rsidP="00E173FE">
      <w:pPr>
        <w:jc w:val="both"/>
        <w:rPr>
          <w:iCs/>
          <w:color w:val="000000"/>
          <w:sz w:val="24"/>
          <w:szCs w:val="24"/>
        </w:rPr>
      </w:pPr>
    </w:p>
    <w:p w:rsidR="00CC2246" w:rsidRPr="000B3EAA" w:rsidRDefault="00592BD2" w:rsidP="00E173FE">
      <w:pPr>
        <w:jc w:val="both"/>
        <w:rPr>
          <w:b/>
          <w:iCs/>
          <w:color w:val="000000"/>
          <w:sz w:val="24"/>
          <w:szCs w:val="24"/>
          <w:u w:val="single"/>
        </w:rPr>
      </w:pPr>
      <w:r w:rsidRPr="000B3EAA">
        <w:rPr>
          <w:b/>
          <w:iCs/>
          <w:color w:val="000000"/>
          <w:sz w:val="24"/>
          <w:szCs w:val="24"/>
          <w:u w:val="single"/>
        </w:rPr>
        <w:t>8</w:t>
      </w:r>
      <w:r w:rsidR="0077774F" w:rsidRPr="000B3EAA">
        <w:rPr>
          <w:b/>
          <w:iCs/>
          <w:color w:val="000000"/>
          <w:sz w:val="24"/>
          <w:szCs w:val="24"/>
          <w:u w:val="single"/>
        </w:rPr>
        <w:t>.0 - PROPOSTA</w:t>
      </w:r>
    </w:p>
    <w:p w:rsidR="00CC2246" w:rsidRPr="000B3EAA" w:rsidRDefault="00CC2246" w:rsidP="00E173FE">
      <w:pPr>
        <w:jc w:val="both"/>
        <w:rPr>
          <w:b/>
          <w:iCs/>
          <w:color w:val="000000"/>
          <w:sz w:val="24"/>
          <w:szCs w:val="24"/>
          <w:u w:val="single"/>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.1 -</w:t>
      </w:r>
      <w:r w:rsidR="0046300F" w:rsidRPr="000B3EAA">
        <w:rPr>
          <w:color w:val="000000"/>
          <w:sz w:val="24"/>
          <w:szCs w:val="24"/>
        </w:rPr>
        <w:t xml:space="preserve"> A proposta de preços deverá ser apresentada na forma do item </w:t>
      </w:r>
      <w:r w:rsidRPr="000B3EAA">
        <w:rPr>
          <w:color w:val="000000"/>
          <w:sz w:val="24"/>
          <w:szCs w:val="24"/>
        </w:rPr>
        <w:t>6</w:t>
      </w:r>
      <w:r w:rsidR="0046300F" w:rsidRPr="000B3EAA">
        <w:rPr>
          <w:color w:val="000000"/>
          <w:sz w:val="24"/>
          <w:szCs w:val="24"/>
        </w:rPr>
        <w:t xml:space="preserve">.1 subitem </w:t>
      </w:r>
      <w:r w:rsidRPr="000B3EAA">
        <w:rPr>
          <w:color w:val="000000"/>
          <w:sz w:val="24"/>
          <w:szCs w:val="24"/>
        </w:rPr>
        <w:t>6</w:t>
      </w:r>
      <w:r w:rsidR="0046300F" w:rsidRPr="000B3EAA">
        <w:rPr>
          <w:color w:val="000000"/>
          <w:sz w:val="24"/>
          <w:szCs w:val="24"/>
        </w:rPr>
        <w:t xml:space="preserve">.1.1 sem rasuras, emendas, ressalvas ou entrelinhas, podendo ser elaborada conforme modelo do Anexo </w:t>
      </w:r>
      <w:r w:rsidR="00971AB2">
        <w:rPr>
          <w:color w:val="000000"/>
          <w:sz w:val="24"/>
          <w:szCs w:val="24"/>
        </w:rPr>
        <w:t>II</w:t>
      </w:r>
      <w:r w:rsidR="0046300F" w:rsidRPr="000B3EAA">
        <w:rPr>
          <w:color w:val="000000"/>
          <w:sz w:val="24"/>
          <w:szCs w:val="24"/>
        </w:rPr>
        <w:t xml:space="preserve"> ou com as seguintes informações: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.1.1 -</w:t>
      </w:r>
      <w:r w:rsidR="0046300F" w:rsidRPr="000B3EAA">
        <w:rPr>
          <w:color w:val="000000"/>
          <w:sz w:val="24"/>
          <w:szCs w:val="24"/>
        </w:rPr>
        <w:t xml:space="preserve"> fazer menção ao número deste Pregão</w:t>
      </w:r>
      <w:r w:rsidR="0069097F" w:rsidRPr="000B3EAA">
        <w:rPr>
          <w:color w:val="000000"/>
          <w:sz w:val="24"/>
          <w:szCs w:val="24"/>
        </w:rPr>
        <w:t>,</w:t>
      </w:r>
      <w:r w:rsidR="0046300F" w:rsidRPr="000B3EAA">
        <w:rPr>
          <w:color w:val="000000"/>
          <w:sz w:val="24"/>
          <w:szCs w:val="24"/>
        </w:rPr>
        <w:t xml:space="preserve"> a razão social</w:t>
      </w:r>
      <w:r w:rsidR="0069097F" w:rsidRPr="000B3EAA">
        <w:rPr>
          <w:color w:val="000000"/>
          <w:sz w:val="24"/>
          <w:szCs w:val="24"/>
        </w:rPr>
        <w:t xml:space="preserve"> e</w:t>
      </w:r>
      <w:r w:rsidR="0046300F" w:rsidRPr="000B3EAA">
        <w:rPr>
          <w:color w:val="000000"/>
          <w:sz w:val="24"/>
          <w:szCs w:val="24"/>
        </w:rPr>
        <w:t xml:space="preserve"> ao número do CNPJ, ao(s) número(s) de telefone(s), fax e e-mail</w:t>
      </w:r>
      <w:r w:rsidR="0046300F" w:rsidRPr="000B3EAA">
        <w:rPr>
          <w:i/>
          <w:color w:val="000000"/>
          <w:sz w:val="24"/>
          <w:szCs w:val="24"/>
        </w:rPr>
        <w:t>,</w:t>
      </w:r>
      <w:r w:rsidR="0046300F" w:rsidRPr="000B3EAA">
        <w:rPr>
          <w:color w:val="000000"/>
          <w:sz w:val="24"/>
          <w:szCs w:val="24"/>
        </w:rPr>
        <w:t xml:space="preserve"> endereço com CEP, indicação do banco, agência bancária e número da conta corrente</w:t>
      </w:r>
      <w:r w:rsidR="0069097F" w:rsidRPr="000B3EAA">
        <w:rPr>
          <w:color w:val="000000"/>
          <w:sz w:val="24"/>
          <w:szCs w:val="24"/>
        </w:rPr>
        <w:t xml:space="preserve"> da licitante</w:t>
      </w:r>
      <w:r w:rsidR="0046300F" w:rsidRPr="000B3EAA">
        <w:rPr>
          <w:color w:val="000000"/>
          <w:sz w:val="24"/>
          <w:szCs w:val="24"/>
        </w:rPr>
        <w:t>.</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iCs/>
          <w:color w:val="000000"/>
          <w:sz w:val="24"/>
          <w:szCs w:val="24"/>
        </w:rPr>
      </w:pPr>
      <w:r w:rsidRPr="008E555D">
        <w:rPr>
          <w:b/>
          <w:iCs/>
          <w:color w:val="000000"/>
          <w:sz w:val="24"/>
          <w:szCs w:val="24"/>
        </w:rPr>
        <w:t>8</w:t>
      </w:r>
      <w:r w:rsidR="0046300F" w:rsidRPr="008E555D">
        <w:rPr>
          <w:b/>
          <w:iCs/>
          <w:color w:val="000000"/>
          <w:sz w:val="24"/>
          <w:szCs w:val="24"/>
        </w:rPr>
        <w:t>.1.2 –</w:t>
      </w:r>
      <w:r w:rsidR="0046300F" w:rsidRPr="000B3EAA">
        <w:rPr>
          <w:iCs/>
          <w:color w:val="000000"/>
          <w:sz w:val="24"/>
          <w:szCs w:val="24"/>
        </w:rPr>
        <w:t xml:space="preserve"> qualificação completa do sócio (nome, endereço, número do RG e do CPF, profissão e estado civil), para fins de confecção do contrato, </w:t>
      </w:r>
      <w:r w:rsidR="001D64AF" w:rsidRPr="000B3EAA">
        <w:rPr>
          <w:iCs/>
          <w:color w:val="000000"/>
          <w:sz w:val="24"/>
          <w:szCs w:val="24"/>
        </w:rPr>
        <w:t xml:space="preserve">no </w:t>
      </w:r>
      <w:r w:rsidR="0046300F" w:rsidRPr="000B3EAA">
        <w:rPr>
          <w:iCs/>
          <w:color w:val="000000"/>
          <w:sz w:val="24"/>
          <w:szCs w:val="24"/>
        </w:rPr>
        <w:t xml:space="preserve">caso </w:t>
      </w:r>
      <w:r w:rsidR="001D64AF" w:rsidRPr="000B3EAA">
        <w:rPr>
          <w:iCs/>
          <w:color w:val="000000"/>
          <w:sz w:val="24"/>
          <w:szCs w:val="24"/>
        </w:rPr>
        <w:t>da licitante</w:t>
      </w:r>
      <w:r w:rsidR="0046300F" w:rsidRPr="000B3EAA">
        <w:rPr>
          <w:iCs/>
          <w:color w:val="000000"/>
          <w:sz w:val="24"/>
          <w:szCs w:val="24"/>
        </w:rPr>
        <w:t xml:space="preserve"> sagr</w:t>
      </w:r>
      <w:r w:rsidR="001D64AF" w:rsidRPr="000B3EAA">
        <w:rPr>
          <w:iCs/>
          <w:color w:val="000000"/>
          <w:sz w:val="24"/>
          <w:szCs w:val="24"/>
        </w:rPr>
        <w:t>ar-se</w:t>
      </w:r>
      <w:r w:rsidR="0046300F" w:rsidRPr="000B3EAA">
        <w:rPr>
          <w:iCs/>
          <w:color w:val="000000"/>
          <w:sz w:val="24"/>
          <w:szCs w:val="24"/>
        </w:rPr>
        <w:t xml:space="preserve"> vencedora.</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.1.3 -</w:t>
      </w:r>
      <w:r w:rsidR="0046300F" w:rsidRPr="000B3EAA">
        <w:rPr>
          <w:color w:val="000000"/>
          <w:sz w:val="24"/>
          <w:szCs w:val="24"/>
        </w:rPr>
        <w:t xml:space="preserve"> marca e descrição completa do </w:t>
      </w:r>
      <w:r w:rsidR="00782C03" w:rsidRPr="000B3EAA">
        <w:rPr>
          <w:color w:val="000000"/>
          <w:sz w:val="24"/>
          <w:szCs w:val="24"/>
        </w:rPr>
        <w:t>produto</w:t>
      </w:r>
      <w:r w:rsidR="0046300F" w:rsidRPr="000B3EAA">
        <w:rPr>
          <w:color w:val="000000"/>
          <w:sz w:val="24"/>
          <w:szCs w:val="24"/>
        </w:rPr>
        <w:t xml:space="preserve"> ofertado. </w:t>
      </w:r>
    </w:p>
    <w:p w:rsidR="00616EB9" w:rsidRPr="000B3EAA" w:rsidRDefault="00616EB9"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 xml:space="preserve">.1.4 - </w:t>
      </w:r>
      <w:r w:rsidR="0046300F" w:rsidRPr="000B3EAA">
        <w:rPr>
          <w:color w:val="000000"/>
          <w:sz w:val="24"/>
          <w:szCs w:val="24"/>
        </w:rPr>
        <w:t>preço unitário e total</w:t>
      </w:r>
      <w:r w:rsidR="006B787F" w:rsidRPr="000B3EAA">
        <w:rPr>
          <w:color w:val="000000"/>
          <w:sz w:val="24"/>
          <w:szCs w:val="24"/>
        </w:rPr>
        <w:t xml:space="preserve"> de cada item</w:t>
      </w:r>
      <w:r w:rsidR="0046300F" w:rsidRPr="000B3EAA">
        <w:rPr>
          <w:color w:val="000000"/>
          <w:sz w:val="24"/>
          <w:szCs w:val="24"/>
        </w:rPr>
        <w:t>, de acordo com o Termo de Referência (Anexo I), expresso em real, junto ao qual devem ser inclusas todas e quaisquer despesas incidentes sobre o objeto licitado (tributos, seguros, fretes, encargos de qualquer natureza).</w:t>
      </w:r>
    </w:p>
    <w:p w:rsidR="001F2CE6" w:rsidRPr="000B3EAA" w:rsidRDefault="001F2CE6"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.1.5 -</w:t>
      </w:r>
      <w:r w:rsidR="0046300F" w:rsidRPr="000B3EAA">
        <w:rPr>
          <w:color w:val="000000"/>
          <w:sz w:val="24"/>
          <w:szCs w:val="24"/>
        </w:rPr>
        <w:t xml:space="preserve"> prazo de entrega não superior </w:t>
      </w:r>
      <w:r w:rsidR="0046300F" w:rsidRPr="00EF70A2">
        <w:rPr>
          <w:color w:val="000000"/>
          <w:sz w:val="24"/>
          <w:szCs w:val="24"/>
        </w:rPr>
        <w:t xml:space="preserve">a </w:t>
      </w:r>
      <w:r w:rsidR="00E85A2B" w:rsidRPr="00EF70A2">
        <w:rPr>
          <w:color w:val="000000"/>
          <w:sz w:val="24"/>
          <w:szCs w:val="24"/>
        </w:rPr>
        <w:t>05(cinco</w:t>
      </w:r>
      <w:r w:rsidR="00982FC6" w:rsidRPr="00EF70A2">
        <w:rPr>
          <w:color w:val="000000"/>
          <w:sz w:val="24"/>
          <w:szCs w:val="24"/>
        </w:rPr>
        <w:t>)</w:t>
      </w:r>
      <w:r w:rsidR="0046300F" w:rsidRPr="000B3EAA">
        <w:rPr>
          <w:color w:val="000000"/>
          <w:sz w:val="24"/>
          <w:szCs w:val="24"/>
        </w:rPr>
        <w:t xml:space="preserve"> dias, contados do recebimento da Ordem de Fornecimento</w:t>
      </w:r>
      <w:r w:rsidR="00A131DC" w:rsidRPr="000B3EAA">
        <w:rPr>
          <w:color w:val="000000"/>
          <w:sz w:val="24"/>
          <w:szCs w:val="24"/>
        </w:rPr>
        <w:t xml:space="preserve"> expedida pela Autoridade Competente</w:t>
      </w:r>
      <w:r w:rsidR="004E785D" w:rsidRPr="000B3EAA">
        <w:rPr>
          <w:color w:val="000000"/>
          <w:sz w:val="24"/>
          <w:szCs w:val="24"/>
        </w:rPr>
        <w:t xml:space="preserve">. Caso tal prazo seja omitido, </w:t>
      </w:r>
      <w:r w:rsidR="00E85A2B">
        <w:rPr>
          <w:color w:val="000000"/>
          <w:sz w:val="24"/>
          <w:szCs w:val="24"/>
        </w:rPr>
        <w:t>a</w:t>
      </w:r>
      <w:r w:rsidR="0046300F" w:rsidRPr="000B3EAA">
        <w:rPr>
          <w:color w:val="000000"/>
          <w:sz w:val="24"/>
          <w:szCs w:val="24"/>
        </w:rPr>
        <w:t xml:space="preserve"> Pregoeir</w:t>
      </w:r>
      <w:r w:rsidR="00E85A2B">
        <w:rPr>
          <w:color w:val="000000"/>
          <w:sz w:val="24"/>
          <w:szCs w:val="24"/>
        </w:rPr>
        <w:t>a</w:t>
      </w:r>
      <w:r w:rsidR="0046300F" w:rsidRPr="000B3EAA">
        <w:rPr>
          <w:color w:val="000000"/>
          <w:sz w:val="24"/>
          <w:szCs w:val="24"/>
        </w:rPr>
        <w:t xml:space="preserve"> o entenderá como sendo igual ao máximo permitido. Caso seja indicado prazo de entrega</w:t>
      </w:r>
      <w:r w:rsidR="004E785D" w:rsidRPr="000B3EAA">
        <w:rPr>
          <w:color w:val="000000"/>
          <w:sz w:val="24"/>
          <w:szCs w:val="24"/>
        </w:rPr>
        <w:t xml:space="preserve"> superior ao máximo permitido, </w:t>
      </w:r>
      <w:r w:rsidR="00041EE3">
        <w:rPr>
          <w:color w:val="000000"/>
          <w:sz w:val="24"/>
          <w:szCs w:val="24"/>
        </w:rPr>
        <w:t>a Pregoeira</w:t>
      </w:r>
      <w:r w:rsidR="0046300F" w:rsidRPr="000B3EAA">
        <w:rPr>
          <w:color w:val="000000"/>
          <w:sz w:val="24"/>
          <w:szCs w:val="24"/>
        </w:rPr>
        <w:t xml:space="preserve"> desclassificará a proposta.</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.1.6 -</w:t>
      </w:r>
      <w:r w:rsidR="0046300F" w:rsidRPr="000B3EAA">
        <w:rPr>
          <w:color w:val="000000"/>
          <w:sz w:val="24"/>
          <w:szCs w:val="24"/>
        </w:rPr>
        <w:t xml:space="preserve"> prazo de validade da proposta não inferior a 60 (sessenta) dias </w:t>
      </w:r>
      <w:r w:rsidR="00C86306">
        <w:rPr>
          <w:color w:val="000000"/>
          <w:sz w:val="24"/>
          <w:szCs w:val="24"/>
        </w:rPr>
        <w:t>consecutiv</w:t>
      </w:r>
      <w:r w:rsidR="0046300F" w:rsidRPr="000B3EAA">
        <w:rPr>
          <w:color w:val="000000"/>
          <w:sz w:val="24"/>
          <w:szCs w:val="24"/>
        </w:rPr>
        <w:t>os. As propostas que omitirem o prazo de validade serão entendidas como válidas pelo período de 60 (sessenta) dias corridos. Caso seja indicado prazo de validade da proposta</w:t>
      </w:r>
      <w:r w:rsidR="004E785D" w:rsidRPr="000B3EAA">
        <w:rPr>
          <w:color w:val="000000"/>
          <w:sz w:val="24"/>
          <w:szCs w:val="24"/>
        </w:rPr>
        <w:t xml:space="preserve"> inferior ao mínimo permitido, </w:t>
      </w:r>
      <w:r w:rsidR="00041EE3">
        <w:rPr>
          <w:color w:val="000000"/>
          <w:sz w:val="24"/>
          <w:szCs w:val="24"/>
        </w:rPr>
        <w:t>a Pregoeira</w:t>
      </w:r>
      <w:r w:rsidR="0046300F" w:rsidRPr="000B3EAA">
        <w:rPr>
          <w:color w:val="000000"/>
          <w:sz w:val="24"/>
          <w:szCs w:val="24"/>
        </w:rPr>
        <w:t xml:space="preserve"> desclassificará a proposta.</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.1.7 –</w:t>
      </w:r>
      <w:r w:rsidR="0046300F" w:rsidRPr="000B3EAA">
        <w:rPr>
          <w:color w:val="000000"/>
          <w:sz w:val="24"/>
          <w:szCs w:val="24"/>
        </w:rPr>
        <w:t xml:space="preserve"> Condições de pagamento</w:t>
      </w:r>
      <w:r w:rsidR="00A51DD1" w:rsidRPr="000B3EAA">
        <w:rPr>
          <w:color w:val="000000"/>
          <w:sz w:val="24"/>
          <w:szCs w:val="24"/>
        </w:rPr>
        <w:t xml:space="preserve">, </w:t>
      </w:r>
      <w:r w:rsidR="00570D36" w:rsidRPr="000B3EAA">
        <w:rPr>
          <w:color w:val="000000"/>
          <w:sz w:val="24"/>
          <w:szCs w:val="24"/>
        </w:rPr>
        <w:t>parcelado conforme entrega.</w:t>
      </w:r>
    </w:p>
    <w:p w:rsidR="003C7833" w:rsidRPr="000B3EAA" w:rsidRDefault="003C7833" w:rsidP="008E555D">
      <w:pPr>
        <w:ind w:left="284"/>
        <w:jc w:val="both"/>
        <w:rPr>
          <w:color w:val="000000"/>
          <w:sz w:val="24"/>
          <w:szCs w:val="24"/>
        </w:rPr>
      </w:pPr>
    </w:p>
    <w:p w:rsidR="00EF70A2" w:rsidRPr="00826583" w:rsidRDefault="00592BD2" w:rsidP="00EF70A2">
      <w:pPr>
        <w:jc w:val="both"/>
        <w:rPr>
          <w:sz w:val="24"/>
          <w:szCs w:val="24"/>
        </w:rPr>
      </w:pPr>
      <w:r w:rsidRPr="008E555D">
        <w:rPr>
          <w:b/>
          <w:color w:val="000000"/>
          <w:sz w:val="24"/>
          <w:szCs w:val="24"/>
        </w:rPr>
        <w:t>8</w:t>
      </w:r>
      <w:r w:rsidR="003C7833" w:rsidRPr="008E555D">
        <w:rPr>
          <w:b/>
          <w:color w:val="000000"/>
          <w:sz w:val="24"/>
          <w:szCs w:val="24"/>
        </w:rPr>
        <w:t>.1.8 –</w:t>
      </w:r>
      <w:r w:rsidR="00EF70A2">
        <w:rPr>
          <w:color w:val="000000"/>
          <w:sz w:val="24"/>
          <w:szCs w:val="24"/>
        </w:rPr>
        <w:t xml:space="preserve"> Local de entrega: o</w:t>
      </w:r>
      <w:r w:rsidR="00EF70A2" w:rsidRPr="00826583">
        <w:rPr>
          <w:sz w:val="24"/>
          <w:szCs w:val="24"/>
        </w:rPr>
        <w:t xml:space="preserve">s produtos, objeto desta licitação, serão fornecidos de forma parcelada, mediante solicitação da </w:t>
      </w:r>
      <w:r w:rsidR="00EF70A2">
        <w:rPr>
          <w:sz w:val="24"/>
          <w:szCs w:val="24"/>
        </w:rPr>
        <w:t>SMTT</w:t>
      </w:r>
      <w:r w:rsidR="00EF70A2" w:rsidRPr="00826583">
        <w:rPr>
          <w:sz w:val="24"/>
          <w:szCs w:val="24"/>
        </w:rPr>
        <w:t xml:space="preserve"> e nas quantidades indicadas pela mesma, de forma imediata após a solicitação. Os pr</w:t>
      </w:r>
      <w:r w:rsidR="00EF70A2">
        <w:rPr>
          <w:sz w:val="24"/>
          <w:szCs w:val="24"/>
        </w:rPr>
        <w:t>odutos deverão ser entregues na autarquia, nas</w:t>
      </w:r>
      <w:r w:rsidR="00EF70A2" w:rsidRPr="00826583">
        <w:rPr>
          <w:sz w:val="24"/>
          <w:szCs w:val="24"/>
        </w:rPr>
        <w:t xml:space="preserve"> secretarias munic</w:t>
      </w:r>
      <w:r w:rsidR="00CF7A9F">
        <w:rPr>
          <w:sz w:val="24"/>
          <w:szCs w:val="24"/>
        </w:rPr>
        <w:t>ipais e órgãos determinados pelaSuperintendência</w:t>
      </w:r>
      <w:r w:rsidR="00EF70A2" w:rsidRPr="00826583">
        <w:rPr>
          <w:sz w:val="24"/>
          <w:szCs w:val="24"/>
        </w:rPr>
        <w:t>.</w:t>
      </w:r>
    </w:p>
    <w:p w:rsidR="0046300F" w:rsidRPr="000B3EAA" w:rsidRDefault="003C7833" w:rsidP="00EF70A2">
      <w:pPr>
        <w:ind w:left="284"/>
        <w:jc w:val="both"/>
        <w:rPr>
          <w:color w:val="000000"/>
          <w:sz w:val="24"/>
          <w:szCs w:val="24"/>
        </w:rPr>
      </w:pPr>
      <w:r w:rsidRPr="000B3EAA">
        <w:rPr>
          <w:color w:val="000000"/>
          <w:sz w:val="24"/>
          <w:szCs w:val="24"/>
        </w:rPr>
        <w:t>.</w:t>
      </w: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.2 -</w:t>
      </w:r>
      <w:r w:rsidR="0046300F" w:rsidRPr="000B3EAA">
        <w:rPr>
          <w:color w:val="000000"/>
          <w:sz w:val="24"/>
          <w:szCs w:val="24"/>
        </w:rPr>
        <w:t xml:space="preserve"> Nos valores que forem propostos serão consideradas as seguintes regras: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.2.1 -</w:t>
      </w:r>
      <w:r w:rsidR="0046300F" w:rsidRPr="000B3EAA">
        <w:rPr>
          <w:color w:val="000000"/>
          <w:sz w:val="24"/>
          <w:szCs w:val="24"/>
        </w:rPr>
        <w:t xml:space="preserve"> quanto à fração relativa aos centavos: duas casas decimais;</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.2.2 -</w:t>
      </w:r>
      <w:r w:rsidR="0046300F" w:rsidRPr="000B3EAA">
        <w:rPr>
          <w:color w:val="000000"/>
          <w:sz w:val="24"/>
          <w:szCs w:val="24"/>
        </w:rPr>
        <w:t xml:space="preserve"> discrepância entre os valores expressos em numerais e por extenso: valem os escritos por extenso;</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.2.3 -</w:t>
      </w:r>
      <w:r w:rsidR="0046300F" w:rsidRPr="000B3EAA">
        <w:rPr>
          <w:color w:val="000000"/>
          <w:sz w:val="24"/>
          <w:szCs w:val="24"/>
        </w:rPr>
        <w:t xml:space="preserve"> discrepância entre o valor unitário e o total: vale o valor unitário;</w:t>
      </w:r>
    </w:p>
    <w:p w:rsidR="0046300F" w:rsidRPr="000B3EAA" w:rsidRDefault="0046300F" w:rsidP="008E555D">
      <w:pPr>
        <w:ind w:left="284"/>
        <w:jc w:val="both"/>
        <w:rPr>
          <w:color w:val="000000"/>
          <w:sz w:val="24"/>
          <w:szCs w:val="24"/>
        </w:rPr>
      </w:pPr>
    </w:p>
    <w:p w:rsidR="00353905" w:rsidRPr="000B3EAA" w:rsidRDefault="00592BD2" w:rsidP="00353905">
      <w:pPr>
        <w:jc w:val="both"/>
        <w:rPr>
          <w:color w:val="000000"/>
          <w:sz w:val="24"/>
          <w:szCs w:val="24"/>
        </w:rPr>
      </w:pPr>
      <w:r w:rsidRPr="008E555D">
        <w:rPr>
          <w:b/>
          <w:color w:val="000000"/>
          <w:sz w:val="24"/>
          <w:szCs w:val="24"/>
        </w:rPr>
        <w:t>8</w:t>
      </w:r>
      <w:r w:rsidR="00353905" w:rsidRPr="008E555D">
        <w:rPr>
          <w:b/>
          <w:color w:val="000000"/>
          <w:sz w:val="24"/>
          <w:szCs w:val="24"/>
        </w:rPr>
        <w:t>.3 -</w:t>
      </w:r>
      <w:r w:rsidR="00E85A2B">
        <w:rPr>
          <w:color w:val="000000"/>
          <w:sz w:val="24"/>
          <w:szCs w:val="24"/>
        </w:rPr>
        <w:t>A</w:t>
      </w:r>
      <w:r w:rsidR="00C86306">
        <w:rPr>
          <w:color w:val="000000"/>
          <w:sz w:val="24"/>
          <w:szCs w:val="24"/>
        </w:rPr>
        <w:t xml:space="preserve"> Pregoeir</w:t>
      </w:r>
      <w:r w:rsidR="00E85A2B">
        <w:rPr>
          <w:color w:val="000000"/>
          <w:sz w:val="24"/>
          <w:szCs w:val="24"/>
        </w:rPr>
        <w:t>a</w:t>
      </w:r>
      <w:r w:rsidR="00353905" w:rsidRPr="000B3EAA">
        <w:rPr>
          <w:color w:val="000000"/>
          <w:sz w:val="24"/>
          <w:szCs w:val="24"/>
        </w:rPr>
        <w:t xml:space="preserve"> corrigirá os erros de quantitativo, soma e/ou multiplicação, quando autorizada pelo Representante da Licitante, sendo considerado para fins de classificação das propostas o valor proposto com as correções.</w:t>
      </w:r>
    </w:p>
    <w:p w:rsidR="00EF70A2" w:rsidRPr="000B3EAA" w:rsidRDefault="00EF70A2" w:rsidP="00990B2D">
      <w:pPr>
        <w:jc w:val="both"/>
        <w:rPr>
          <w:b/>
          <w:color w:val="000000"/>
          <w:sz w:val="24"/>
          <w:szCs w:val="24"/>
        </w:rPr>
      </w:pPr>
    </w:p>
    <w:p w:rsidR="005D74DE" w:rsidRPr="000B3EAA" w:rsidRDefault="00592BD2" w:rsidP="00990B2D">
      <w:pPr>
        <w:jc w:val="both"/>
        <w:rPr>
          <w:b/>
          <w:color w:val="000000"/>
          <w:sz w:val="24"/>
          <w:szCs w:val="24"/>
          <w:u w:val="single"/>
        </w:rPr>
      </w:pPr>
      <w:r w:rsidRPr="000B3EAA">
        <w:rPr>
          <w:b/>
          <w:color w:val="000000"/>
          <w:sz w:val="24"/>
          <w:szCs w:val="24"/>
          <w:u w:val="single"/>
        </w:rPr>
        <w:t>9</w:t>
      </w:r>
      <w:r w:rsidR="00DF25DE" w:rsidRPr="000B3EAA">
        <w:rPr>
          <w:b/>
          <w:color w:val="000000"/>
          <w:sz w:val="24"/>
          <w:szCs w:val="24"/>
          <w:u w:val="single"/>
        </w:rPr>
        <w:t xml:space="preserve">.0 – </w:t>
      </w:r>
      <w:r w:rsidR="0077774F" w:rsidRPr="000B3EAA">
        <w:rPr>
          <w:b/>
          <w:color w:val="000000"/>
          <w:sz w:val="24"/>
          <w:szCs w:val="24"/>
          <w:u w:val="single"/>
        </w:rPr>
        <w:t>ACEITAÇÃO DAS PROPOSTAS</w:t>
      </w:r>
    </w:p>
    <w:p w:rsidR="007F7359" w:rsidRPr="000B3EAA" w:rsidRDefault="007F7359" w:rsidP="00990B2D">
      <w:pPr>
        <w:jc w:val="both"/>
        <w:rPr>
          <w:b/>
          <w:color w:val="000000"/>
          <w:sz w:val="24"/>
          <w:szCs w:val="24"/>
        </w:rPr>
      </w:pPr>
    </w:p>
    <w:p w:rsidR="00705D88" w:rsidRPr="000B3EAA" w:rsidRDefault="00592BD2" w:rsidP="00705D88">
      <w:pPr>
        <w:jc w:val="both"/>
        <w:rPr>
          <w:color w:val="000000"/>
          <w:sz w:val="24"/>
          <w:szCs w:val="24"/>
        </w:rPr>
      </w:pPr>
      <w:r w:rsidRPr="00B36F0D">
        <w:rPr>
          <w:b/>
          <w:color w:val="000000"/>
          <w:sz w:val="24"/>
          <w:szCs w:val="24"/>
        </w:rPr>
        <w:t>9</w:t>
      </w:r>
      <w:r w:rsidR="00705D88" w:rsidRPr="00B36F0D">
        <w:rPr>
          <w:b/>
          <w:color w:val="000000"/>
          <w:sz w:val="24"/>
          <w:szCs w:val="24"/>
        </w:rPr>
        <w:t>.1 –</w:t>
      </w:r>
      <w:r w:rsidR="00705D88" w:rsidRPr="000B3EAA">
        <w:rPr>
          <w:color w:val="000000"/>
          <w:sz w:val="24"/>
          <w:szCs w:val="24"/>
        </w:rPr>
        <w:t xml:space="preserve"> Não se considerará qualquer oferta de vantagem não prevista neste Pregão.</w:t>
      </w:r>
    </w:p>
    <w:p w:rsidR="00705D88" w:rsidRPr="000B3EAA" w:rsidRDefault="00705D88" w:rsidP="00705D88">
      <w:pPr>
        <w:jc w:val="both"/>
        <w:rPr>
          <w:color w:val="000000"/>
          <w:sz w:val="24"/>
          <w:szCs w:val="24"/>
        </w:rPr>
      </w:pPr>
    </w:p>
    <w:p w:rsidR="00705D88" w:rsidRPr="000B3EAA" w:rsidRDefault="00592BD2" w:rsidP="00705D88">
      <w:pPr>
        <w:jc w:val="both"/>
        <w:rPr>
          <w:color w:val="000000"/>
          <w:sz w:val="24"/>
          <w:szCs w:val="24"/>
        </w:rPr>
      </w:pPr>
      <w:r w:rsidRPr="00B36F0D">
        <w:rPr>
          <w:b/>
          <w:color w:val="000000"/>
          <w:sz w:val="24"/>
          <w:szCs w:val="24"/>
        </w:rPr>
        <w:t>9</w:t>
      </w:r>
      <w:r w:rsidR="00705D88" w:rsidRPr="00B36F0D">
        <w:rPr>
          <w:b/>
          <w:color w:val="000000"/>
          <w:sz w:val="24"/>
          <w:szCs w:val="24"/>
        </w:rPr>
        <w:t>.2 –</w:t>
      </w:r>
      <w:r w:rsidR="00705D88" w:rsidRPr="000B3EAA">
        <w:rPr>
          <w:color w:val="000000"/>
          <w:sz w:val="24"/>
          <w:szCs w:val="24"/>
        </w:rPr>
        <w:t xml:space="preserve"> Não serão aceitas propostas que apresentarem preço unitário ou global simbólico, irrisório ou de valor zero, incompatíveis com os preços de insumos e salários de mercado, acrescidos dos respectivos encargos, ainda que este Pregão não tenha estabelecido limites mínimos, exceto quando se referirem a materiais e instalações de propriedade do próprio licitante, para os quais ele renuncie a parcela ou a totalidade da remuneração.</w:t>
      </w:r>
    </w:p>
    <w:p w:rsidR="00705D88" w:rsidRPr="000B3EAA" w:rsidRDefault="00705D88" w:rsidP="00705D88">
      <w:pPr>
        <w:jc w:val="both"/>
        <w:rPr>
          <w:color w:val="000000"/>
          <w:sz w:val="24"/>
          <w:szCs w:val="24"/>
        </w:rPr>
      </w:pPr>
    </w:p>
    <w:p w:rsidR="00705D88" w:rsidRPr="000B3EAA" w:rsidRDefault="00592BD2" w:rsidP="00705D88">
      <w:pPr>
        <w:jc w:val="both"/>
        <w:rPr>
          <w:iCs/>
          <w:color w:val="000000"/>
          <w:sz w:val="24"/>
          <w:szCs w:val="24"/>
        </w:rPr>
      </w:pPr>
      <w:r w:rsidRPr="00B36F0D">
        <w:rPr>
          <w:b/>
          <w:iCs/>
          <w:color w:val="000000"/>
          <w:sz w:val="24"/>
          <w:szCs w:val="24"/>
        </w:rPr>
        <w:t>9</w:t>
      </w:r>
      <w:r w:rsidR="00705D88" w:rsidRPr="00B36F0D">
        <w:rPr>
          <w:b/>
          <w:iCs/>
          <w:color w:val="000000"/>
          <w:sz w:val="24"/>
          <w:szCs w:val="24"/>
        </w:rPr>
        <w:t>.3 -</w:t>
      </w:r>
      <w:r w:rsidR="00705D88" w:rsidRPr="000B3EAA">
        <w:rPr>
          <w:iCs/>
          <w:color w:val="000000"/>
          <w:sz w:val="24"/>
          <w:szCs w:val="24"/>
        </w:rPr>
        <w:t xml:space="preserve"> Nos itens em que possam surgir dúvidas quanto à qualidade do produto a ser entregue, a Administração valer-se-á do direito de exigir apresentação de amostras dos mesmos.</w:t>
      </w:r>
    </w:p>
    <w:p w:rsidR="00705D88" w:rsidRPr="000B3EAA" w:rsidRDefault="00705D88" w:rsidP="00705D88">
      <w:pPr>
        <w:jc w:val="both"/>
        <w:rPr>
          <w:iCs/>
          <w:color w:val="000000"/>
          <w:sz w:val="24"/>
          <w:szCs w:val="24"/>
        </w:rPr>
      </w:pPr>
    </w:p>
    <w:p w:rsidR="00705D88" w:rsidRPr="000B3EAA" w:rsidRDefault="00592BD2" w:rsidP="00B36F0D">
      <w:pPr>
        <w:ind w:left="284"/>
        <w:jc w:val="both"/>
        <w:rPr>
          <w:iCs/>
          <w:color w:val="000000"/>
          <w:sz w:val="24"/>
          <w:szCs w:val="24"/>
        </w:rPr>
      </w:pPr>
      <w:r w:rsidRPr="00B36F0D">
        <w:rPr>
          <w:b/>
          <w:iCs/>
          <w:color w:val="000000"/>
          <w:sz w:val="24"/>
          <w:szCs w:val="24"/>
        </w:rPr>
        <w:t>9</w:t>
      </w:r>
      <w:r w:rsidR="00705D88" w:rsidRPr="00B36F0D">
        <w:rPr>
          <w:b/>
          <w:iCs/>
          <w:color w:val="000000"/>
          <w:sz w:val="24"/>
          <w:szCs w:val="24"/>
        </w:rPr>
        <w:t>.3.1 –</w:t>
      </w:r>
      <w:r w:rsidR="00705D88" w:rsidRPr="000B3EAA">
        <w:rPr>
          <w:iCs/>
          <w:color w:val="000000"/>
          <w:sz w:val="24"/>
          <w:szCs w:val="24"/>
        </w:rPr>
        <w:t xml:space="preserve"> A</w:t>
      </w:r>
      <w:r w:rsidR="00C86306">
        <w:rPr>
          <w:iCs/>
          <w:color w:val="000000"/>
          <w:sz w:val="24"/>
          <w:szCs w:val="24"/>
        </w:rPr>
        <w:t>caso venham a ser exigidas, a</w:t>
      </w:r>
      <w:r w:rsidR="00705D88" w:rsidRPr="000B3EAA">
        <w:rPr>
          <w:iCs/>
          <w:color w:val="000000"/>
          <w:sz w:val="24"/>
          <w:szCs w:val="24"/>
        </w:rPr>
        <w:t xml:space="preserve">s amostras devem ser apresentadas através de prospectos contendo a imagem e </w:t>
      </w:r>
      <w:r w:rsidR="00B5165D" w:rsidRPr="000B3EAA">
        <w:rPr>
          <w:iCs/>
          <w:color w:val="000000"/>
          <w:sz w:val="24"/>
          <w:szCs w:val="24"/>
        </w:rPr>
        <w:t>a</w:t>
      </w:r>
      <w:r w:rsidR="00052E47" w:rsidRPr="000B3EAA">
        <w:rPr>
          <w:iCs/>
          <w:color w:val="000000"/>
          <w:sz w:val="24"/>
          <w:szCs w:val="24"/>
        </w:rPr>
        <w:t>s especificações d</w:t>
      </w:r>
      <w:r w:rsidR="00705D88" w:rsidRPr="000B3EAA">
        <w:rPr>
          <w:iCs/>
          <w:color w:val="000000"/>
          <w:sz w:val="24"/>
          <w:szCs w:val="24"/>
        </w:rPr>
        <w:t>o produto ofertado.</w:t>
      </w:r>
    </w:p>
    <w:p w:rsidR="00705D88" w:rsidRPr="000B3EAA" w:rsidRDefault="00705D88" w:rsidP="00B36F0D">
      <w:pPr>
        <w:ind w:left="284"/>
        <w:jc w:val="both"/>
        <w:rPr>
          <w:iCs/>
          <w:color w:val="000000"/>
          <w:sz w:val="24"/>
          <w:szCs w:val="24"/>
        </w:rPr>
      </w:pPr>
    </w:p>
    <w:p w:rsidR="006E3C6D" w:rsidRPr="000B3EAA" w:rsidRDefault="006E3C6D" w:rsidP="00B36F0D">
      <w:pPr>
        <w:ind w:left="284"/>
        <w:jc w:val="both"/>
        <w:rPr>
          <w:iCs/>
          <w:color w:val="000000"/>
          <w:sz w:val="24"/>
          <w:szCs w:val="24"/>
        </w:rPr>
      </w:pPr>
      <w:r w:rsidRPr="00B36F0D">
        <w:rPr>
          <w:b/>
          <w:iCs/>
          <w:color w:val="000000"/>
          <w:sz w:val="24"/>
          <w:szCs w:val="24"/>
        </w:rPr>
        <w:t>9.3.2 –</w:t>
      </w:r>
      <w:r w:rsidRPr="000B3EAA">
        <w:rPr>
          <w:iCs/>
          <w:color w:val="000000"/>
          <w:sz w:val="24"/>
          <w:szCs w:val="24"/>
        </w:rPr>
        <w:t xml:space="preserve"> As amostras serão solicitadas pel</w:t>
      </w:r>
      <w:r w:rsidR="00E85A2B">
        <w:rPr>
          <w:iCs/>
          <w:color w:val="000000"/>
          <w:sz w:val="24"/>
          <w:szCs w:val="24"/>
        </w:rPr>
        <w:t>a</w:t>
      </w:r>
      <w:r w:rsidR="00C86306">
        <w:rPr>
          <w:iCs/>
          <w:color w:val="000000"/>
          <w:sz w:val="24"/>
          <w:szCs w:val="24"/>
        </w:rPr>
        <w:t xml:space="preserve"> Pregoeir</w:t>
      </w:r>
      <w:r w:rsidR="00E85A2B">
        <w:rPr>
          <w:iCs/>
          <w:color w:val="000000"/>
          <w:sz w:val="24"/>
          <w:szCs w:val="24"/>
        </w:rPr>
        <w:t>a</w:t>
      </w:r>
      <w:r w:rsidRPr="000B3EAA">
        <w:rPr>
          <w:iCs/>
          <w:color w:val="000000"/>
          <w:sz w:val="24"/>
          <w:szCs w:val="24"/>
        </w:rPr>
        <w:t xml:space="preserve"> após a fase de lances verbais e deverá ser apresentadas pela licitante provisoriamente classificada em primeiro lugar no prazo de </w:t>
      </w:r>
      <w:r w:rsidRPr="00EF70A2">
        <w:rPr>
          <w:iCs/>
          <w:color w:val="000000"/>
          <w:sz w:val="24"/>
          <w:szCs w:val="24"/>
        </w:rPr>
        <w:t>24hs (vinte e quatro horas), contando-se do término da sessão.</w:t>
      </w:r>
    </w:p>
    <w:p w:rsidR="00EB3126" w:rsidRPr="000B3EAA" w:rsidRDefault="00EB3126" w:rsidP="00705D88">
      <w:pPr>
        <w:jc w:val="both"/>
        <w:rPr>
          <w:iCs/>
          <w:color w:val="000000"/>
          <w:sz w:val="24"/>
          <w:szCs w:val="24"/>
        </w:rPr>
      </w:pPr>
    </w:p>
    <w:p w:rsidR="00EB3126" w:rsidRPr="000B3EAA" w:rsidRDefault="00EB3126" w:rsidP="00B36F0D">
      <w:pPr>
        <w:pStyle w:val="Contrato"/>
        <w:spacing w:after="0"/>
        <w:ind w:left="567"/>
        <w:rPr>
          <w:iCs/>
          <w:color w:val="000000"/>
          <w:szCs w:val="24"/>
        </w:rPr>
      </w:pPr>
      <w:r w:rsidRPr="00B36F0D">
        <w:rPr>
          <w:b/>
          <w:iCs/>
          <w:color w:val="000000"/>
          <w:szCs w:val="24"/>
        </w:rPr>
        <w:t>9.3.2.1 –</w:t>
      </w:r>
      <w:r w:rsidRPr="000B3EAA">
        <w:rPr>
          <w:iCs/>
          <w:color w:val="000000"/>
          <w:szCs w:val="24"/>
        </w:rPr>
        <w:t xml:space="preserve"> O prazo estabelecido no item 9.3.2 poderá ser prorrogado por igual período, a pedido da licitante, desde que a mesma apresente justificativa aceitável pela Administração.</w:t>
      </w:r>
    </w:p>
    <w:p w:rsidR="00705D88" w:rsidRPr="000B3EAA" w:rsidRDefault="00705D88" w:rsidP="00705D88">
      <w:pPr>
        <w:jc w:val="both"/>
        <w:rPr>
          <w:iCs/>
          <w:color w:val="000000"/>
          <w:sz w:val="24"/>
          <w:szCs w:val="24"/>
        </w:rPr>
      </w:pPr>
    </w:p>
    <w:p w:rsidR="00705D88" w:rsidRPr="000B3EAA" w:rsidRDefault="00592BD2" w:rsidP="00B36F0D">
      <w:pPr>
        <w:ind w:left="284"/>
        <w:jc w:val="both"/>
        <w:rPr>
          <w:iCs/>
          <w:color w:val="000000"/>
          <w:sz w:val="24"/>
          <w:szCs w:val="24"/>
        </w:rPr>
      </w:pPr>
      <w:r w:rsidRPr="00B36F0D">
        <w:rPr>
          <w:b/>
          <w:iCs/>
          <w:color w:val="000000"/>
          <w:sz w:val="24"/>
          <w:szCs w:val="24"/>
        </w:rPr>
        <w:t>9</w:t>
      </w:r>
      <w:r w:rsidR="00705D88" w:rsidRPr="00B36F0D">
        <w:rPr>
          <w:b/>
          <w:iCs/>
          <w:color w:val="000000"/>
          <w:sz w:val="24"/>
          <w:szCs w:val="24"/>
        </w:rPr>
        <w:t>.3.3 –</w:t>
      </w:r>
      <w:r w:rsidR="00705D88" w:rsidRPr="000B3EAA">
        <w:rPr>
          <w:iCs/>
          <w:color w:val="000000"/>
          <w:sz w:val="24"/>
          <w:szCs w:val="24"/>
        </w:rPr>
        <w:t xml:space="preserve"> Na análise das amostras será feita pelo Setor Competente mediante comparação da descrição do produto nos prospectos apresentados pela licitante com as especificações definidas no Termo de Referência, Anexo I deste Edital. As amostras serão aprovadas no caso da descrição do produto no prospecto apresentado pela licitante ser condizente com as especificações do Termo de Referência Anexo I deste Edital e da proposta da licitante.</w:t>
      </w:r>
    </w:p>
    <w:p w:rsidR="00C86306" w:rsidRDefault="00C86306" w:rsidP="00B36F0D">
      <w:pPr>
        <w:ind w:left="284"/>
        <w:jc w:val="both"/>
        <w:rPr>
          <w:iCs/>
          <w:color w:val="000000"/>
          <w:sz w:val="24"/>
          <w:szCs w:val="24"/>
        </w:rPr>
      </w:pPr>
    </w:p>
    <w:p w:rsidR="00705D88" w:rsidRPr="000B3EAA" w:rsidRDefault="00592BD2" w:rsidP="00B36F0D">
      <w:pPr>
        <w:ind w:left="284"/>
        <w:jc w:val="both"/>
        <w:rPr>
          <w:iCs/>
          <w:color w:val="000000"/>
          <w:sz w:val="24"/>
          <w:szCs w:val="24"/>
        </w:rPr>
      </w:pPr>
      <w:r w:rsidRPr="00B36F0D">
        <w:rPr>
          <w:b/>
          <w:iCs/>
          <w:color w:val="000000"/>
          <w:sz w:val="24"/>
          <w:szCs w:val="24"/>
        </w:rPr>
        <w:t>9</w:t>
      </w:r>
      <w:r w:rsidR="00705D88" w:rsidRPr="00B36F0D">
        <w:rPr>
          <w:b/>
          <w:iCs/>
          <w:color w:val="000000"/>
          <w:sz w:val="24"/>
          <w:szCs w:val="24"/>
        </w:rPr>
        <w:t>.3.4 –</w:t>
      </w:r>
      <w:r w:rsidR="00705D88" w:rsidRPr="000B3EAA">
        <w:rPr>
          <w:iCs/>
          <w:color w:val="000000"/>
          <w:sz w:val="24"/>
          <w:szCs w:val="24"/>
        </w:rPr>
        <w:t xml:space="preserve"> As propostas das licitantes que tiveram suas amostras reprovadas pela Admin</w:t>
      </w:r>
      <w:r w:rsidR="006D41D1" w:rsidRPr="000B3EAA">
        <w:rPr>
          <w:iCs/>
          <w:color w:val="000000"/>
          <w:sz w:val="24"/>
          <w:szCs w:val="24"/>
        </w:rPr>
        <w:t>istração serão desclassificadas, com base no Art. 48, I, da Lei n° 8.666/93 e posteriores alterações.</w:t>
      </w:r>
      <w:r w:rsidR="00705D88" w:rsidRPr="000B3EAA">
        <w:rPr>
          <w:iCs/>
          <w:color w:val="000000"/>
          <w:sz w:val="24"/>
          <w:szCs w:val="24"/>
        </w:rPr>
        <w:t xml:space="preserve"> Neste caso serão analisadas as amostras das demais licitantes na ordem de classificação até a aprovação de uma que atenda as exigências deste Edital e seus Anexos.</w:t>
      </w:r>
    </w:p>
    <w:p w:rsidR="00705D88" w:rsidRPr="000B3EAA" w:rsidRDefault="00705D88" w:rsidP="00705D88">
      <w:pPr>
        <w:jc w:val="both"/>
        <w:rPr>
          <w:iCs/>
          <w:color w:val="000000"/>
          <w:sz w:val="24"/>
          <w:szCs w:val="24"/>
        </w:rPr>
      </w:pPr>
    </w:p>
    <w:p w:rsidR="00AE6C6D" w:rsidRPr="000B3EAA" w:rsidRDefault="00592BD2" w:rsidP="00990B2D">
      <w:pPr>
        <w:jc w:val="both"/>
        <w:rPr>
          <w:color w:val="000000"/>
          <w:sz w:val="24"/>
          <w:szCs w:val="24"/>
        </w:rPr>
      </w:pPr>
      <w:r w:rsidRPr="00B36F0D">
        <w:rPr>
          <w:b/>
          <w:color w:val="000000"/>
          <w:sz w:val="24"/>
          <w:szCs w:val="24"/>
        </w:rPr>
        <w:lastRenderedPageBreak/>
        <w:t>9</w:t>
      </w:r>
      <w:r w:rsidR="00705D88" w:rsidRPr="00B36F0D">
        <w:rPr>
          <w:b/>
          <w:color w:val="000000"/>
          <w:sz w:val="24"/>
          <w:szCs w:val="24"/>
        </w:rPr>
        <w:t>.4 -</w:t>
      </w:r>
      <w:r w:rsidR="003C1335">
        <w:rPr>
          <w:b/>
          <w:color w:val="000000"/>
          <w:sz w:val="24"/>
          <w:szCs w:val="24"/>
        </w:rPr>
        <w:t xml:space="preserve"> </w:t>
      </w:r>
      <w:r w:rsidR="009211EE">
        <w:rPr>
          <w:color w:val="000000"/>
          <w:sz w:val="24"/>
          <w:szCs w:val="24"/>
        </w:rPr>
        <w:t>A Pregoeira</w:t>
      </w:r>
      <w:r w:rsidR="00705D88" w:rsidRPr="000B3EAA">
        <w:rPr>
          <w:color w:val="000000"/>
          <w:sz w:val="24"/>
          <w:szCs w:val="24"/>
        </w:rPr>
        <w:t xml:space="preserve"> poderá solicitar parecer da Procura</w:t>
      </w:r>
      <w:r w:rsidR="009211EE">
        <w:rPr>
          <w:color w:val="000000"/>
          <w:sz w:val="24"/>
          <w:szCs w:val="24"/>
        </w:rPr>
        <w:t>doria Jurídica da</w:t>
      </w:r>
      <w:r w:rsidR="001C547D">
        <w:rPr>
          <w:color w:val="000000"/>
          <w:sz w:val="24"/>
          <w:szCs w:val="24"/>
        </w:rPr>
        <w:t xml:space="preserve"> </w:t>
      </w:r>
      <w:r w:rsidR="009211EE">
        <w:rPr>
          <w:color w:val="000000"/>
          <w:sz w:val="24"/>
          <w:szCs w:val="24"/>
        </w:rPr>
        <w:t>SMTT</w:t>
      </w:r>
      <w:r w:rsidR="00705D88" w:rsidRPr="000B3EAA">
        <w:rPr>
          <w:color w:val="000000"/>
          <w:sz w:val="24"/>
          <w:szCs w:val="24"/>
        </w:rPr>
        <w:t xml:space="preserve"> e/ou de empres</w:t>
      </w:r>
      <w:r w:rsidR="009211EE">
        <w:rPr>
          <w:color w:val="000000"/>
          <w:sz w:val="24"/>
          <w:szCs w:val="24"/>
        </w:rPr>
        <w:t xml:space="preserve">as que prestem assessoria a </w:t>
      </w:r>
      <w:proofErr w:type="gramStart"/>
      <w:r w:rsidR="009211EE">
        <w:rPr>
          <w:color w:val="000000"/>
          <w:sz w:val="24"/>
          <w:szCs w:val="24"/>
        </w:rPr>
        <w:t>estaSuperintendência</w:t>
      </w:r>
      <w:proofErr w:type="gramEnd"/>
      <w:r w:rsidR="009211EE">
        <w:rPr>
          <w:color w:val="000000"/>
          <w:sz w:val="24"/>
          <w:szCs w:val="24"/>
        </w:rPr>
        <w:t xml:space="preserve"> </w:t>
      </w:r>
      <w:r w:rsidR="00705D88" w:rsidRPr="000B3EAA">
        <w:rPr>
          <w:color w:val="000000"/>
          <w:sz w:val="24"/>
          <w:szCs w:val="24"/>
        </w:rPr>
        <w:t>para embasar suas decisões.</w:t>
      </w:r>
    </w:p>
    <w:p w:rsidR="00041EE3" w:rsidRDefault="00041EE3" w:rsidP="00990B2D">
      <w:pPr>
        <w:jc w:val="both"/>
        <w:rPr>
          <w:b/>
          <w:color w:val="000000"/>
          <w:sz w:val="24"/>
          <w:szCs w:val="24"/>
          <w:u w:val="single"/>
        </w:rPr>
      </w:pPr>
    </w:p>
    <w:p w:rsidR="00AE6C6D" w:rsidRPr="000B3EAA" w:rsidRDefault="00592BD2" w:rsidP="00990B2D">
      <w:pPr>
        <w:jc w:val="both"/>
        <w:rPr>
          <w:b/>
          <w:color w:val="000000"/>
          <w:sz w:val="24"/>
          <w:szCs w:val="24"/>
          <w:u w:val="single"/>
        </w:rPr>
      </w:pPr>
      <w:r w:rsidRPr="000B3EAA">
        <w:rPr>
          <w:b/>
          <w:color w:val="000000"/>
          <w:sz w:val="24"/>
          <w:szCs w:val="24"/>
          <w:u w:val="single"/>
        </w:rPr>
        <w:t>10</w:t>
      </w:r>
      <w:r w:rsidR="00DF25DE" w:rsidRPr="000B3EAA">
        <w:rPr>
          <w:b/>
          <w:color w:val="000000"/>
          <w:sz w:val="24"/>
          <w:szCs w:val="24"/>
          <w:u w:val="single"/>
        </w:rPr>
        <w:t xml:space="preserve">.0 – </w:t>
      </w:r>
      <w:r w:rsidR="0077774F" w:rsidRPr="000B3EAA">
        <w:rPr>
          <w:b/>
          <w:color w:val="000000"/>
          <w:sz w:val="24"/>
          <w:szCs w:val="24"/>
          <w:u w:val="single"/>
        </w:rPr>
        <w:t>DESCLASSIFICAÇÃO DAS PROPOSTAS</w:t>
      </w:r>
    </w:p>
    <w:p w:rsidR="00803B08" w:rsidRPr="000B3EAA" w:rsidRDefault="00803B08" w:rsidP="00990B2D">
      <w:pPr>
        <w:jc w:val="both"/>
        <w:rPr>
          <w:color w:val="000000"/>
          <w:sz w:val="24"/>
          <w:szCs w:val="24"/>
        </w:rPr>
      </w:pPr>
    </w:p>
    <w:p w:rsidR="00492036" w:rsidRPr="000B3EAA" w:rsidRDefault="00592BD2" w:rsidP="00492036">
      <w:pPr>
        <w:pStyle w:val="Contrato"/>
        <w:spacing w:after="0"/>
        <w:rPr>
          <w:iCs/>
          <w:color w:val="000000"/>
          <w:szCs w:val="24"/>
        </w:rPr>
      </w:pPr>
      <w:r w:rsidRPr="00B36F0D">
        <w:rPr>
          <w:b/>
          <w:iCs/>
          <w:color w:val="000000"/>
          <w:szCs w:val="24"/>
        </w:rPr>
        <w:t>10</w:t>
      </w:r>
      <w:r w:rsidR="00492036" w:rsidRPr="00B36F0D">
        <w:rPr>
          <w:b/>
          <w:iCs/>
          <w:color w:val="000000"/>
          <w:szCs w:val="24"/>
        </w:rPr>
        <w:t>.1 –</w:t>
      </w:r>
      <w:r w:rsidR="00492036" w:rsidRPr="000B3EAA">
        <w:rPr>
          <w:iCs/>
          <w:color w:val="000000"/>
          <w:szCs w:val="24"/>
        </w:rPr>
        <w:t xml:space="preserve"> Serão desclassificadas:</w:t>
      </w:r>
    </w:p>
    <w:p w:rsidR="00492036" w:rsidRPr="000B3EAA" w:rsidRDefault="00492036" w:rsidP="00492036">
      <w:pPr>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.1.1 –</w:t>
      </w:r>
      <w:r w:rsidR="00492036" w:rsidRPr="000B3EAA">
        <w:rPr>
          <w:iCs/>
          <w:color w:val="000000"/>
          <w:sz w:val="24"/>
          <w:szCs w:val="24"/>
        </w:rPr>
        <w:t xml:space="preserve"> As propostas que não atendam as exigências deste Edital e de seus Anexos;</w:t>
      </w:r>
    </w:p>
    <w:p w:rsidR="00B36F0D" w:rsidRDefault="00B36F0D" w:rsidP="00B36F0D">
      <w:pPr>
        <w:ind w:left="284"/>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.1.2 –</w:t>
      </w:r>
      <w:r w:rsidR="00492036" w:rsidRPr="000B3EAA">
        <w:rPr>
          <w:iCs/>
          <w:color w:val="000000"/>
          <w:sz w:val="24"/>
          <w:szCs w:val="24"/>
        </w:rPr>
        <w:t xml:space="preserve"> As propostas com preços excessivos ou manifestadamente </w:t>
      </w:r>
      <w:r w:rsidR="003F71D9" w:rsidRPr="000B3EAA">
        <w:rPr>
          <w:iCs/>
          <w:color w:val="000000"/>
          <w:sz w:val="24"/>
          <w:szCs w:val="24"/>
        </w:rPr>
        <w:t>inexequíveis</w:t>
      </w:r>
      <w:r w:rsidR="00492036" w:rsidRPr="000B3EAA">
        <w:rPr>
          <w:iCs/>
          <w:color w:val="000000"/>
          <w:sz w:val="24"/>
          <w:szCs w:val="24"/>
        </w:rPr>
        <w:t>;</w:t>
      </w:r>
    </w:p>
    <w:p w:rsidR="00B36F0D" w:rsidRDefault="00B36F0D" w:rsidP="00B36F0D">
      <w:pPr>
        <w:ind w:left="284"/>
        <w:jc w:val="both"/>
        <w:rPr>
          <w:iCs/>
          <w:color w:val="000000"/>
          <w:sz w:val="24"/>
          <w:szCs w:val="24"/>
        </w:rPr>
      </w:pPr>
    </w:p>
    <w:p w:rsidR="001D3AC9" w:rsidRPr="000B3EAA" w:rsidRDefault="00592BD2" w:rsidP="00B36F0D">
      <w:pPr>
        <w:ind w:left="284"/>
        <w:jc w:val="both"/>
        <w:rPr>
          <w:iCs/>
          <w:color w:val="000000"/>
          <w:sz w:val="24"/>
          <w:szCs w:val="24"/>
        </w:rPr>
      </w:pPr>
      <w:r w:rsidRPr="00B36F0D">
        <w:rPr>
          <w:b/>
          <w:iCs/>
          <w:color w:val="000000"/>
          <w:sz w:val="24"/>
          <w:szCs w:val="24"/>
        </w:rPr>
        <w:t>10</w:t>
      </w:r>
      <w:r w:rsidR="001D3AC9" w:rsidRPr="00B36F0D">
        <w:rPr>
          <w:b/>
          <w:iCs/>
          <w:color w:val="000000"/>
          <w:sz w:val="24"/>
          <w:szCs w:val="24"/>
        </w:rPr>
        <w:t>.1.3 –</w:t>
      </w:r>
      <w:r w:rsidR="001D3AC9" w:rsidRPr="000B3EAA">
        <w:rPr>
          <w:iCs/>
          <w:color w:val="000000"/>
          <w:sz w:val="24"/>
          <w:szCs w:val="24"/>
        </w:rPr>
        <w:t xml:space="preserve"> As propostas que tiveram suas amostras</w:t>
      </w:r>
      <w:r w:rsidR="00C86306">
        <w:rPr>
          <w:iCs/>
          <w:color w:val="000000"/>
          <w:sz w:val="24"/>
          <w:szCs w:val="24"/>
        </w:rPr>
        <w:t>, se exigidas,</w:t>
      </w:r>
      <w:r w:rsidR="001D3AC9" w:rsidRPr="000B3EAA">
        <w:rPr>
          <w:iCs/>
          <w:color w:val="000000"/>
          <w:sz w:val="24"/>
          <w:szCs w:val="24"/>
        </w:rPr>
        <w:t xml:space="preserve"> reprovadas pelo Setor Competente, mediante parecer fundamentado.</w:t>
      </w:r>
    </w:p>
    <w:p w:rsidR="00492036" w:rsidRPr="000B3EAA" w:rsidRDefault="00492036" w:rsidP="00492036">
      <w:pPr>
        <w:jc w:val="both"/>
        <w:rPr>
          <w:iCs/>
          <w:color w:val="000000"/>
          <w:sz w:val="24"/>
          <w:szCs w:val="24"/>
        </w:rPr>
      </w:pPr>
    </w:p>
    <w:p w:rsidR="00881C99" w:rsidRPr="000B3EAA" w:rsidRDefault="00592BD2" w:rsidP="00881C99">
      <w:pPr>
        <w:pStyle w:val="Contrato"/>
        <w:spacing w:after="0"/>
        <w:rPr>
          <w:iCs/>
          <w:color w:val="000000"/>
          <w:szCs w:val="24"/>
        </w:rPr>
      </w:pPr>
      <w:r w:rsidRPr="00B36F0D">
        <w:rPr>
          <w:b/>
          <w:iCs/>
          <w:color w:val="000000"/>
          <w:szCs w:val="24"/>
        </w:rPr>
        <w:t>10</w:t>
      </w:r>
      <w:r w:rsidR="00881C99" w:rsidRPr="00B36F0D">
        <w:rPr>
          <w:b/>
          <w:iCs/>
          <w:color w:val="000000"/>
          <w:szCs w:val="24"/>
        </w:rPr>
        <w:t>.</w:t>
      </w:r>
      <w:r w:rsidR="00073644" w:rsidRPr="00B36F0D">
        <w:rPr>
          <w:b/>
          <w:iCs/>
          <w:color w:val="000000"/>
          <w:szCs w:val="24"/>
        </w:rPr>
        <w:t>2</w:t>
      </w:r>
      <w:r w:rsidR="00881C99" w:rsidRPr="00B36F0D">
        <w:rPr>
          <w:b/>
          <w:iCs/>
          <w:color w:val="000000"/>
          <w:szCs w:val="24"/>
        </w:rPr>
        <w:t xml:space="preserve"> –</w:t>
      </w:r>
      <w:r w:rsidR="00881C99" w:rsidRPr="000B3EAA">
        <w:rPr>
          <w:iCs/>
          <w:color w:val="000000"/>
          <w:szCs w:val="24"/>
        </w:rPr>
        <w:t xml:space="preserve"> Serão considerados excessivos os preços muito acima dos praticados pelo Mercado, apurados mediante pesquisa de preço f</w:t>
      </w:r>
      <w:r w:rsidR="009211EE">
        <w:rPr>
          <w:iCs/>
          <w:color w:val="000000"/>
          <w:szCs w:val="24"/>
        </w:rPr>
        <w:t>eita pelo Setor de Compras desta Superintendência</w:t>
      </w:r>
      <w:r w:rsidR="00881C99" w:rsidRPr="000B3EAA">
        <w:rPr>
          <w:iCs/>
          <w:color w:val="000000"/>
          <w:szCs w:val="24"/>
        </w:rPr>
        <w:t xml:space="preserve"> e </w:t>
      </w:r>
      <w:r w:rsidR="003F71D9" w:rsidRPr="000B3EAA">
        <w:rPr>
          <w:iCs/>
          <w:color w:val="000000"/>
          <w:szCs w:val="24"/>
        </w:rPr>
        <w:t>inexequíveis</w:t>
      </w:r>
      <w:r w:rsidR="00881C99" w:rsidRPr="000B3EAA">
        <w:rPr>
          <w:iCs/>
          <w:color w:val="000000"/>
          <w:szCs w:val="24"/>
        </w:rPr>
        <w:t xml:space="preserve"> aqueles que não venham a ter sua viabilidade demonstrada através de documentação que comprove que os custos dos insumos são coerentes com os de mercado e que os coeficientes de produtividade são compatíveis com a execução do objeto do contrato.</w:t>
      </w:r>
    </w:p>
    <w:p w:rsidR="0029678A" w:rsidRPr="000B3EAA" w:rsidRDefault="0029678A" w:rsidP="00881C99">
      <w:pPr>
        <w:pStyle w:val="Contrato"/>
        <w:spacing w:after="0"/>
        <w:rPr>
          <w:iCs/>
          <w:color w:val="000000"/>
          <w:szCs w:val="24"/>
        </w:rPr>
      </w:pPr>
    </w:p>
    <w:p w:rsidR="00D075C4" w:rsidRPr="00C86306" w:rsidRDefault="00592BD2" w:rsidP="00881C99">
      <w:pPr>
        <w:pStyle w:val="Contrato"/>
        <w:spacing w:after="0"/>
        <w:rPr>
          <w:iCs/>
          <w:color w:val="000000"/>
          <w:szCs w:val="24"/>
        </w:rPr>
      </w:pPr>
      <w:r w:rsidRPr="00B36F0D">
        <w:rPr>
          <w:b/>
          <w:iCs/>
          <w:color w:val="000000"/>
          <w:szCs w:val="24"/>
        </w:rPr>
        <w:t>10</w:t>
      </w:r>
      <w:r w:rsidR="0029678A" w:rsidRPr="00B36F0D">
        <w:rPr>
          <w:b/>
          <w:iCs/>
          <w:color w:val="000000"/>
          <w:szCs w:val="24"/>
        </w:rPr>
        <w:t>.</w:t>
      </w:r>
      <w:r w:rsidR="00073644" w:rsidRPr="00B36F0D">
        <w:rPr>
          <w:b/>
          <w:iCs/>
          <w:color w:val="000000"/>
          <w:szCs w:val="24"/>
        </w:rPr>
        <w:t>3</w:t>
      </w:r>
      <w:r w:rsidR="0029678A" w:rsidRPr="00B36F0D">
        <w:rPr>
          <w:b/>
          <w:iCs/>
          <w:color w:val="000000"/>
          <w:szCs w:val="24"/>
        </w:rPr>
        <w:t xml:space="preserve"> –</w:t>
      </w:r>
      <w:r w:rsidR="00D26716" w:rsidRPr="000B3EAA">
        <w:rPr>
          <w:iCs/>
          <w:color w:val="000000"/>
          <w:szCs w:val="24"/>
        </w:rPr>
        <w:t>Na análise da</w:t>
      </w:r>
      <w:r w:rsidR="00AF46D6" w:rsidRPr="000B3EAA">
        <w:rPr>
          <w:iCs/>
          <w:color w:val="000000"/>
          <w:szCs w:val="24"/>
        </w:rPr>
        <w:t xml:space="preserve"> aceitação das</w:t>
      </w:r>
      <w:r w:rsidR="00D26716" w:rsidRPr="000B3EAA">
        <w:rPr>
          <w:iCs/>
          <w:color w:val="000000"/>
          <w:szCs w:val="24"/>
        </w:rPr>
        <w:t xml:space="preserve"> propostas, h</w:t>
      </w:r>
      <w:r w:rsidR="0029678A" w:rsidRPr="000B3EAA">
        <w:rPr>
          <w:iCs/>
          <w:color w:val="000000"/>
          <w:szCs w:val="24"/>
        </w:rPr>
        <w:t xml:space="preserve">avendo dúvida sobre a exequibilidade </w:t>
      </w:r>
      <w:r w:rsidR="00CA707D" w:rsidRPr="000B3EAA">
        <w:rPr>
          <w:iCs/>
          <w:color w:val="000000"/>
          <w:szCs w:val="24"/>
        </w:rPr>
        <w:t xml:space="preserve">dos preços </w:t>
      </w:r>
      <w:r w:rsidR="0029678A" w:rsidRPr="000B3EAA">
        <w:rPr>
          <w:iCs/>
          <w:color w:val="000000"/>
          <w:szCs w:val="24"/>
        </w:rPr>
        <w:t xml:space="preserve">de uma ou mais propostas, </w:t>
      </w:r>
      <w:r w:rsidR="00B47935">
        <w:rPr>
          <w:iCs/>
          <w:color w:val="000000"/>
          <w:szCs w:val="24"/>
        </w:rPr>
        <w:t>a</w:t>
      </w:r>
      <w:r w:rsidR="00C86306">
        <w:rPr>
          <w:iCs/>
          <w:color w:val="000000"/>
          <w:szCs w:val="24"/>
        </w:rPr>
        <w:t xml:space="preserve"> Pregoeir</w:t>
      </w:r>
      <w:r w:rsidR="00B47935">
        <w:rPr>
          <w:iCs/>
          <w:color w:val="000000"/>
          <w:szCs w:val="24"/>
        </w:rPr>
        <w:t>a</w:t>
      </w:r>
      <w:r w:rsidR="00584A1E" w:rsidRPr="000B3EAA">
        <w:rPr>
          <w:iCs/>
          <w:color w:val="000000"/>
          <w:szCs w:val="24"/>
        </w:rPr>
        <w:t xml:space="preserve">fixará o prazo de </w:t>
      </w:r>
      <w:r w:rsidR="00584A1E" w:rsidRPr="00EF70A2">
        <w:rPr>
          <w:iCs/>
          <w:color w:val="000000"/>
          <w:szCs w:val="24"/>
        </w:rPr>
        <w:t>24hs (vinte e quatro horas) para</w:t>
      </w:r>
      <w:r w:rsidR="00584A1E" w:rsidRPr="000B3EAA">
        <w:rPr>
          <w:iCs/>
          <w:color w:val="000000"/>
          <w:szCs w:val="24"/>
        </w:rPr>
        <w:t xml:space="preserve"> que as </w:t>
      </w:r>
      <w:r w:rsidR="00067BDF" w:rsidRPr="000B3EAA">
        <w:rPr>
          <w:iCs/>
          <w:color w:val="000000"/>
          <w:szCs w:val="24"/>
        </w:rPr>
        <w:t xml:space="preserve">licitantes </w:t>
      </w:r>
      <w:r w:rsidR="005A437C" w:rsidRPr="000B3EAA">
        <w:rPr>
          <w:iCs/>
          <w:color w:val="000000"/>
          <w:szCs w:val="24"/>
        </w:rPr>
        <w:t xml:space="preserve">que ofertaram preços com </w:t>
      </w:r>
      <w:r w:rsidR="005A437C" w:rsidRPr="00C86306">
        <w:rPr>
          <w:iCs/>
          <w:color w:val="000000"/>
          <w:szCs w:val="24"/>
        </w:rPr>
        <w:t xml:space="preserve">indícios de inexequibilidade </w:t>
      </w:r>
      <w:r w:rsidR="00584A1E" w:rsidRPr="00C86306">
        <w:rPr>
          <w:iCs/>
          <w:color w:val="000000"/>
          <w:szCs w:val="24"/>
        </w:rPr>
        <w:t xml:space="preserve">apresentem </w:t>
      </w:r>
      <w:r w:rsidR="003414ED" w:rsidRPr="00C86306">
        <w:rPr>
          <w:iCs/>
          <w:color w:val="000000"/>
          <w:szCs w:val="24"/>
        </w:rPr>
        <w:t>as</w:t>
      </w:r>
      <w:r w:rsidR="00B20271" w:rsidRPr="00C86306">
        <w:rPr>
          <w:color w:val="000000"/>
          <w:szCs w:val="24"/>
        </w:rPr>
        <w:t>Notas Fiscais de Compras</w:t>
      </w:r>
      <w:r w:rsidR="00CA707D" w:rsidRPr="00C86306">
        <w:rPr>
          <w:color w:val="000000"/>
          <w:szCs w:val="24"/>
        </w:rPr>
        <w:t xml:space="preserve"> e as</w:t>
      </w:r>
      <w:r w:rsidR="003414ED" w:rsidRPr="00C86306">
        <w:rPr>
          <w:iCs/>
          <w:color w:val="000000"/>
          <w:szCs w:val="24"/>
        </w:rPr>
        <w:t xml:space="preserve">Planilhas de Custos Contábeis </w:t>
      </w:r>
      <w:r w:rsidR="0090309E" w:rsidRPr="00C86306">
        <w:rPr>
          <w:color w:val="000000"/>
          <w:szCs w:val="24"/>
        </w:rPr>
        <w:t>demonstrando que o valor ofertado para venda apresenta a incidência de todos os impostos pertinentes</w:t>
      </w:r>
      <w:r w:rsidR="00525C83" w:rsidRPr="00C86306">
        <w:rPr>
          <w:color w:val="000000"/>
          <w:szCs w:val="24"/>
        </w:rPr>
        <w:t xml:space="preserve"> à comercialização dos produtos e </w:t>
      </w:r>
      <w:r w:rsidR="0090309E" w:rsidRPr="00C86306">
        <w:rPr>
          <w:color w:val="000000"/>
          <w:szCs w:val="24"/>
        </w:rPr>
        <w:t>o lucro</w:t>
      </w:r>
      <w:r w:rsidR="00455909" w:rsidRPr="00C86306">
        <w:rPr>
          <w:color w:val="000000"/>
          <w:szCs w:val="24"/>
        </w:rPr>
        <w:t>,</w:t>
      </w:r>
      <w:r w:rsidR="00067BDF" w:rsidRPr="00C86306">
        <w:rPr>
          <w:iCs/>
          <w:color w:val="000000"/>
          <w:szCs w:val="24"/>
        </w:rPr>
        <w:t xml:space="preserve">para fins de comprovação da </w:t>
      </w:r>
      <w:r w:rsidR="0060658B" w:rsidRPr="00C86306">
        <w:rPr>
          <w:iCs/>
          <w:color w:val="000000"/>
          <w:szCs w:val="24"/>
        </w:rPr>
        <w:t>exequibilidade</w:t>
      </w:r>
      <w:r w:rsidR="00C00B66" w:rsidRPr="00C86306">
        <w:rPr>
          <w:iCs/>
          <w:color w:val="000000"/>
          <w:szCs w:val="24"/>
        </w:rPr>
        <w:t xml:space="preserve"> de seus preços</w:t>
      </w:r>
      <w:r w:rsidR="00D075C4" w:rsidRPr="00C86306">
        <w:rPr>
          <w:iCs/>
          <w:color w:val="000000"/>
          <w:szCs w:val="24"/>
        </w:rPr>
        <w:t>.</w:t>
      </w:r>
    </w:p>
    <w:p w:rsidR="00D075C4" w:rsidRPr="000B3EAA" w:rsidRDefault="00D075C4" w:rsidP="00881C99">
      <w:pPr>
        <w:pStyle w:val="Contrato"/>
        <w:spacing w:after="0"/>
        <w:rPr>
          <w:iCs/>
          <w:color w:val="000000"/>
          <w:szCs w:val="24"/>
        </w:rPr>
      </w:pPr>
    </w:p>
    <w:p w:rsidR="00D075C4" w:rsidRPr="000B3EAA" w:rsidRDefault="00D075C4" w:rsidP="00B36F0D">
      <w:pPr>
        <w:pStyle w:val="Contrato"/>
        <w:spacing w:after="0"/>
        <w:ind w:left="284"/>
        <w:rPr>
          <w:iCs/>
          <w:color w:val="000000"/>
          <w:szCs w:val="24"/>
        </w:rPr>
      </w:pPr>
      <w:r w:rsidRPr="00B36F0D">
        <w:rPr>
          <w:b/>
          <w:iCs/>
          <w:color w:val="000000"/>
          <w:szCs w:val="24"/>
        </w:rPr>
        <w:t>10.3.1 –</w:t>
      </w:r>
      <w:r w:rsidRPr="000B3EAA">
        <w:rPr>
          <w:iCs/>
          <w:color w:val="000000"/>
          <w:szCs w:val="24"/>
        </w:rPr>
        <w:t xml:space="preserve"> O prazo estabelecido no item 10.3 poderá ser prorrogado por igual período, a pedido da licitante, desde que a mesma apresente justificativa aceitável pela </w:t>
      </w:r>
      <w:r w:rsidR="00B47935">
        <w:rPr>
          <w:iCs/>
          <w:color w:val="000000"/>
          <w:szCs w:val="24"/>
        </w:rPr>
        <w:t>SMTT</w:t>
      </w:r>
      <w:r w:rsidRPr="000B3EAA">
        <w:rPr>
          <w:iCs/>
          <w:color w:val="000000"/>
          <w:szCs w:val="24"/>
        </w:rPr>
        <w:t>.</w:t>
      </w:r>
    </w:p>
    <w:p w:rsidR="00C00B66" w:rsidRPr="000B3EAA" w:rsidRDefault="00C00B66" w:rsidP="00881C99">
      <w:pPr>
        <w:pStyle w:val="Contrato"/>
        <w:spacing w:after="0"/>
        <w:rPr>
          <w:iCs/>
          <w:color w:val="000000"/>
          <w:szCs w:val="24"/>
        </w:rPr>
      </w:pPr>
    </w:p>
    <w:p w:rsidR="00937E4F" w:rsidRPr="000B3EAA" w:rsidRDefault="00592BD2" w:rsidP="00881C99">
      <w:pPr>
        <w:pStyle w:val="Contrato"/>
        <w:spacing w:after="0"/>
        <w:rPr>
          <w:iCs/>
          <w:color w:val="000000"/>
          <w:szCs w:val="24"/>
        </w:rPr>
      </w:pPr>
      <w:r w:rsidRPr="00B36F0D">
        <w:rPr>
          <w:b/>
          <w:iCs/>
          <w:color w:val="000000"/>
          <w:szCs w:val="24"/>
        </w:rPr>
        <w:t>10</w:t>
      </w:r>
      <w:r w:rsidR="00EB650B" w:rsidRPr="00B36F0D">
        <w:rPr>
          <w:b/>
          <w:iCs/>
          <w:color w:val="000000"/>
          <w:szCs w:val="24"/>
        </w:rPr>
        <w:t>.</w:t>
      </w:r>
      <w:r w:rsidR="00073644" w:rsidRPr="00B36F0D">
        <w:rPr>
          <w:b/>
          <w:iCs/>
          <w:color w:val="000000"/>
          <w:szCs w:val="24"/>
        </w:rPr>
        <w:t>4</w:t>
      </w:r>
      <w:r w:rsidR="00937E4F" w:rsidRPr="00B36F0D">
        <w:rPr>
          <w:b/>
          <w:iCs/>
          <w:color w:val="000000"/>
          <w:szCs w:val="24"/>
        </w:rPr>
        <w:t xml:space="preserve"> –</w:t>
      </w:r>
      <w:r w:rsidR="00A17D56" w:rsidRPr="000B3EAA">
        <w:rPr>
          <w:iCs/>
          <w:color w:val="000000"/>
          <w:szCs w:val="24"/>
        </w:rPr>
        <w:t xml:space="preserve"> A não comprovação da exequibilidade dos preços ou a não apresentação d</w:t>
      </w:r>
      <w:r w:rsidR="0054662D" w:rsidRPr="000B3EAA">
        <w:rPr>
          <w:iCs/>
          <w:color w:val="000000"/>
          <w:szCs w:val="24"/>
        </w:rPr>
        <w:t>a documentação estabelecid</w:t>
      </w:r>
      <w:r w:rsidR="005D0DC8" w:rsidRPr="000B3EAA">
        <w:rPr>
          <w:iCs/>
          <w:color w:val="000000"/>
          <w:szCs w:val="24"/>
        </w:rPr>
        <w:t>a</w:t>
      </w:r>
      <w:r w:rsidR="00D920E0">
        <w:rPr>
          <w:iCs/>
          <w:color w:val="000000"/>
          <w:szCs w:val="24"/>
        </w:rPr>
        <w:t xml:space="preserve"> no i</w:t>
      </w:r>
      <w:r w:rsidR="0054662D" w:rsidRPr="000B3EAA">
        <w:rPr>
          <w:iCs/>
          <w:color w:val="000000"/>
          <w:szCs w:val="24"/>
        </w:rPr>
        <w:t xml:space="preserve">tem anterior </w:t>
      </w:r>
      <w:r w:rsidR="00A17D56" w:rsidRPr="000B3EAA">
        <w:rPr>
          <w:iCs/>
          <w:color w:val="000000"/>
          <w:szCs w:val="24"/>
        </w:rPr>
        <w:t>dentro do prazo estabelecido</w:t>
      </w:r>
      <w:r w:rsidR="005D0DC8" w:rsidRPr="000B3EAA">
        <w:rPr>
          <w:iCs/>
          <w:color w:val="000000"/>
          <w:szCs w:val="24"/>
        </w:rPr>
        <w:t>,</w:t>
      </w:r>
      <w:r w:rsidR="00A17D56" w:rsidRPr="000B3EAA">
        <w:rPr>
          <w:iCs/>
          <w:color w:val="000000"/>
          <w:szCs w:val="24"/>
        </w:rPr>
        <w:t xml:space="preserve"> será motivo para desclassificação das propostas relativas aos itens com preços</w:t>
      </w:r>
      <w:r w:rsidR="00E566A2" w:rsidRPr="000B3EAA">
        <w:rPr>
          <w:iCs/>
          <w:color w:val="000000"/>
          <w:szCs w:val="24"/>
        </w:rPr>
        <w:t xml:space="preserve"> considerados</w:t>
      </w:r>
      <w:r w:rsidR="00262408" w:rsidRPr="000B3EAA">
        <w:rPr>
          <w:iCs/>
          <w:color w:val="000000"/>
          <w:szCs w:val="24"/>
        </w:rPr>
        <w:t xml:space="preserve"> inexequíveis, com base no Art. 48, II, da Lei n° 8.666/93 e posteriores alterações.</w:t>
      </w:r>
    </w:p>
    <w:p w:rsidR="00990B2D" w:rsidRPr="000B3EAA" w:rsidRDefault="00990B2D" w:rsidP="00990B2D">
      <w:pPr>
        <w:jc w:val="both"/>
        <w:rPr>
          <w:color w:val="000000"/>
          <w:sz w:val="24"/>
          <w:szCs w:val="24"/>
        </w:rPr>
      </w:pPr>
    </w:p>
    <w:p w:rsidR="000E1A16" w:rsidRPr="000B3EAA" w:rsidRDefault="00592BD2" w:rsidP="002C206E">
      <w:pPr>
        <w:tabs>
          <w:tab w:val="left" w:pos="851"/>
        </w:tabs>
        <w:jc w:val="both"/>
        <w:rPr>
          <w:iCs/>
          <w:color w:val="000000"/>
          <w:sz w:val="24"/>
          <w:szCs w:val="24"/>
        </w:rPr>
      </w:pPr>
      <w:r w:rsidRPr="00B36F0D">
        <w:rPr>
          <w:b/>
          <w:iCs/>
          <w:color w:val="000000"/>
          <w:sz w:val="24"/>
          <w:szCs w:val="24"/>
        </w:rPr>
        <w:t>10</w:t>
      </w:r>
      <w:r w:rsidR="000E1A16" w:rsidRPr="00B36F0D">
        <w:rPr>
          <w:b/>
          <w:iCs/>
          <w:color w:val="000000"/>
          <w:sz w:val="24"/>
          <w:szCs w:val="24"/>
        </w:rPr>
        <w:t>.</w:t>
      </w:r>
      <w:r w:rsidR="00073644" w:rsidRPr="00B36F0D">
        <w:rPr>
          <w:b/>
          <w:iCs/>
          <w:color w:val="000000"/>
          <w:sz w:val="24"/>
          <w:szCs w:val="24"/>
        </w:rPr>
        <w:t>5</w:t>
      </w:r>
      <w:r w:rsidR="000E1A16" w:rsidRPr="00B36F0D">
        <w:rPr>
          <w:b/>
          <w:iCs/>
          <w:color w:val="000000"/>
          <w:sz w:val="24"/>
          <w:szCs w:val="24"/>
        </w:rPr>
        <w:t xml:space="preserve"> –</w:t>
      </w:r>
      <w:r w:rsidR="000E1A16" w:rsidRPr="000B3EAA">
        <w:rPr>
          <w:iCs/>
          <w:color w:val="000000"/>
          <w:sz w:val="24"/>
          <w:szCs w:val="24"/>
        </w:rPr>
        <w:t xml:space="preserve"> No caso de todas as pr</w:t>
      </w:r>
      <w:r w:rsidR="004E785D" w:rsidRPr="000B3EAA">
        <w:rPr>
          <w:iCs/>
          <w:color w:val="000000"/>
          <w:sz w:val="24"/>
          <w:szCs w:val="24"/>
        </w:rPr>
        <w:t xml:space="preserve">opostas serem desclassificadas </w:t>
      </w:r>
      <w:r w:rsidR="00041EE3">
        <w:rPr>
          <w:iCs/>
          <w:color w:val="000000"/>
          <w:sz w:val="24"/>
          <w:szCs w:val="24"/>
        </w:rPr>
        <w:t>a Pregoeira</w:t>
      </w:r>
      <w:r w:rsidR="000E1A16" w:rsidRPr="000B3EAA">
        <w:rPr>
          <w:iCs/>
          <w:color w:val="000000"/>
          <w:sz w:val="24"/>
          <w:szCs w:val="24"/>
        </w:rPr>
        <w:t xml:space="preserve"> poderá fixar o prazo de 08 (oito) dias úteis para apresentação de novas propostas escoimadas dos defeitos motivadores de sua desclassificação, nos termos do art. 48 §3º, da Lei Federal nº 8.666/93.</w:t>
      </w:r>
    </w:p>
    <w:p w:rsidR="0091001A" w:rsidRPr="000B3EAA" w:rsidRDefault="0091001A" w:rsidP="002C206E">
      <w:pPr>
        <w:tabs>
          <w:tab w:val="left" w:pos="851"/>
        </w:tabs>
        <w:jc w:val="both"/>
        <w:rPr>
          <w:iCs/>
          <w:color w:val="000000"/>
          <w:sz w:val="24"/>
          <w:szCs w:val="24"/>
        </w:rPr>
      </w:pPr>
    </w:p>
    <w:p w:rsidR="005D74DE" w:rsidRPr="000B3EAA" w:rsidRDefault="00592BD2" w:rsidP="00990B2D">
      <w:pPr>
        <w:jc w:val="both"/>
        <w:rPr>
          <w:b/>
          <w:color w:val="000000"/>
          <w:sz w:val="24"/>
          <w:szCs w:val="24"/>
          <w:u w:val="single"/>
        </w:rPr>
      </w:pPr>
      <w:r w:rsidRPr="000B3EAA">
        <w:rPr>
          <w:b/>
          <w:color w:val="000000"/>
          <w:sz w:val="24"/>
          <w:szCs w:val="24"/>
          <w:u w:val="single"/>
        </w:rPr>
        <w:t>11</w:t>
      </w:r>
      <w:r w:rsidR="0064192C" w:rsidRPr="000B3EAA">
        <w:rPr>
          <w:b/>
          <w:color w:val="000000"/>
          <w:sz w:val="24"/>
          <w:szCs w:val="24"/>
          <w:u w:val="single"/>
        </w:rPr>
        <w:t xml:space="preserve">.0 – </w:t>
      </w:r>
      <w:r w:rsidR="005D74DE" w:rsidRPr="000B3EAA">
        <w:rPr>
          <w:b/>
          <w:color w:val="000000"/>
          <w:sz w:val="24"/>
          <w:szCs w:val="24"/>
          <w:u w:val="single"/>
        </w:rPr>
        <w:t>JULGAMENTO</w:t>
      </w:r>
      <w:r w:rsidR="0077774F" w:rsidRPr="000B3EAA">
        <w:rPr>
          <w:b/>
          <w:color w:val="000000"/>
          <w:sz w:val="24"/>
          <w:szCs w:val="24"/>
          <w:u w:val="single"/>
        </w:rPr>
        <w:t xml:space="preserve"> DAS PROPOSTAS</w:t>
      </w:r>
    </w:p>
    <w:p w:rsidR="005D74DE" w:rsidRPr="000B3EAA" w:rsidRDefault="005D74DE" w:rsidP="00990B2D">
      <w:pPr>
        <w:jc w:val="both"/>
        <w:rPr>
          <w:b/>
          <w:color w:val="000000"/>
          <w:sz w:val="24"/>
          <w:szCs w:val="24"/>
        </w:rPr>
      </w:pPr>
    </w:p>
    <w:p w:rsidR="00DA039A" w:rsidRDefault="00592BD2" w:rsidP="00DA039A">
      <w:pPr>
        <w:widowControl w:val="0"/>
        <w:jc w:val="both"/>
        <w:rPr>
          <w:sz w:val="24"/>
          <w:szCs w:val="24"/>
        </w:rPr>
      </w:pPr>
      <w:r w:rsidRPr="00B36F0D">
        <w:rPr>
          <w:b/>
          <w:color w:val="000000"/>
          <w:sz w:val="24"/>
          <w:szCs w:val="24"/>
        </w:rPr>
        <w:t>11</w:t>
      </w:r>
      <w:r w:rsidR="00B20A50" w:rsidRPr="00B36F0D">
        <w:rPr>
          <w:b/>
          <w:color w:val="000000"/>
          <w:sz w:val="24"/>
          <w:szCs w:val="24"/>
        </w:rPr>
        <w:t xml:space="preserve">.1 </w:t>
      </w:r>
      <w:r w:rsidR="00DA039A">
        <w:rPr>
          <w:sz w:val="24"/>
          <w:szCs w:val="24"/>
        </w:rPr>
        <w:t>No local, dia e hora indicados no preâmbulo deste Edital, será aberta a sessão de processamento do Pregão, iniciando-se com o credenciamento dos interessados;</w:t>
      </w:r>
    </w:p>
    <w:p w:rsidR="00DA039A" w:rsidRDefault="00DA039A" w:rsidP="00DA039A">
      <w:pPr>
        <w:rPr>
          <w:sz w:val="24"/>
          <w:szCs w:val="24"/>
        </w:rPr>
      </w:pPr>
    </w:p>
    <w:p w:rsidR="00DA039A" w:rsidRDefault="00DA039A" w:rsidP="00DA039A">
      <w:pPr>
        <w:widowControl w:val="0"/>
        <w:jc w:val="both"/>
        <w:rPr>
          <w:sz w:val="24"/>
          <w:szCs w:val="24"/>
        </w:rPr>
      </w:pPr>
      <w:r>
        <w:rPr>
          <w:b/>
          <w:sz w:val="24"/>
          <w:szCs w:val="24"/>
        </w:rPr>
        <w:t>11.2.</w:t>
      </w:r>
      <w:r>
        <w:rPr>
          <w:sz w:val="24"/>
          <w:szCs w:val="24"/>
        </w:rPr>
        <w:t xml:space="preserve"> Após a fase de credenciamento das licitantes, a Pregoeira procederá a abertura das Propostas de Preços, verificando, preliminarmente, a conformidade das propostas com os requisitos </w:t>
      </w:r>
      <w:r>
        <w:rPr>
          <w:sz w:val="24"/>
          <w:szCs w:val="24"/>
        </w:rPr>
        <w:lastRenderedPageBreak/>
        <w:t>estabelecidos no instrumento convocatório e seus anexos, com a consequente divulgação dos preços cotados pelas licitantes classificadas;</w:t>
      </w:r>
    </w:p>
    <w:p w:rsidR="00DA039A" w:rsidRDefault="00DA039A" w:rsidP="00DA039A">
      <w:pPr>
        <w:pStyle w:val="Corpodetexto21"/>
        <w:rPr>
          <w:szCs w:val="24"/>
        </w:rPr>
      </w:pPr>
    </w:p>
    <w:p w:rsidR="00DA039A" w:rsidRDefault="00DA039A" w:rsidP="00DA039A">
      <w:pPr>
        <w:pStyle w:val="Corpodetexto21"/>
        <w:ind w:firstLine="0"/>
        <w:rPr>
          <w:szCs w:val="24"/>
        </w:rPr>
      </w:pPr>
      <w:r>
        <w:rPr>
          <w:b/>
          <w:szCs w:val="24"/>
        </w:rPr>
        <w:t>11.3.</w:t>
      </w:r>
      <w:r>
        <w:rPr>
          <w:szCs w:val="24"/>
        </w:rPr>
        <w:t xml:space="preserve"> Para fins de julgamento e classificação das propostas será adotado o critério do </w:t>
      </w:r>
      <w:r w:rsidRPr="000F5F15">
        <w:rPr>
          <w:b/>
          <w:szCs w:val="24"/>
        </w:rPr>
        <w:t>MENOR PREÇO POR ITEM</w:t>
      </w:r>
      <w:r>
        <w:rPr>
          <w:szCs w:val="24"/>
        </w:rPr>
        <w:t>, observados os prazos máximos para o fornecimento, as especificações técnicas e os parâmetros mínimos de desempenho e qualidade definidos neste edital e em seus anexos, bem como a compatibilidade dos preços propostos com os praticados no mercado;</w:t>
      </w:r>
    </w:p>
    <w:p w:rsidR="00DA039A" w:rsidRDefault="00DA039A" w:rsidP="00DA039A">
      <w:pPr>
        <w:pStyle w:val="Corpodetexto21"/>
        <w:ind w:firstLine="0"/>
        <w:rPr>
          <w:szCs w:val="24"/>
        </w:rPr>
      </w:pPr>
    </w:p>
    <w:p w:rsidR="00DA039A" w:rsidRDefault="00DA039A" w:rsidP="00DA039A">
      <w:pPr>
        <w:jc w:val="both"/>
        <w:rPr>
          <w:sz w:val="24"/>
          <w:szCs w:val="24"/>
        </w:rPr>
      </w:pPr>
      <w:r>
        <w:rPr>
          <w:b/>
          <w:sz w:val="24"/>
          <w:szCs w:val="24"/>
        </w:rPr>
        <w:t>11.4.</w:t>
      </w:r>
      <w:r w:rsidR="00D920E0">
        <w:rPr>
          <w:sz w:val="24"/>
          <w:szCs w:val="24"/>
        </w:rPr>
        <w:t xml:space="preserve"> Serão qualificadas pela P</w:t>
      </w:r>
      <w:r>
        <w:rPr>
          <w:sz w:val="24"/>
          <w:szCs w:val="24"/>
        </w:rPr>
        <w:t xml:space="preserve">regoeira para ingresso na fase de lances a Licitante que apresentar a proposta de menor preço, em conformidade com o Anexo I, e as demais Licitantes que tenham apresentado propostas em valores sucessivos e superiores em até </w:t>
      </w:r>
      <w:r>
        <w:rPr>
          <w:bCs/>
          <w:sz w:val="24"/>
          <w:szCs w:val="24"/>
        </w:rPr>
        <w:t>10%</w:t>
      </w:r>
      <w:r>
        <w:rPr>
          <w:sz w:val="24"/>
          <w:szCs w:val="24"/>
        </w:rPr>
        <w:t>(dez por cento) à de menor preço. Para julgamento e classificação das propostas será adotado o critério de menor preço por item;</w:t>
      </w:r>
    </w:p>
    <w:p w:rsidR="00DA039A" w:rsidRDefault="00DA039A" w:rsidP="00DA039A">
      <w:pPr>
        <w:jc w:val="both"/>
        <w:rPr>
          <w:sz w:val="24"/>
          <w:szCs w:val="24"/>
        </w:rPr>
      </w:pPr>
    </w:p>
    <w:p w:rsidR="00DA039A" w:rsidRDefault="00DA039A" w:rsidP="00DA039A">
      <w:pPr>
        <w:jc w:val="both"/>
        <w:rPr>
          <w:sz w:val="24"/>
          <w:szCs w:val="24"/>
        </w:rPr>
      </w:pPr>
      <w:r>
        <w:rPr>
          <w:b/>
          <w:sz w:val="24"/>
          <w:szCs w:val="24"/>
        </w:rPr>
        <w:t>11.5.</w:t>
      </w:r>
      <w:r>
        <w:rPr>
          <w:sz w:val="24"/>
          <w:szCs w:val="24"/>
        </w:rPr>
        <w:t xml:space="preserve"> Não havendo pelo menos 3 (três) propostas de preços na condição definida no item anterior, serão selecionadas as propostas que apresentarem os menores preços, até o máximo de 3 (três), independentemente do valor. No caso de empate nos preços, serão admitidas todas as propostas empatadas, seja qual for o número de licitantes;</w:t>
      </w:r>
    </w:p>
    <w:p w:rsidR="00DA039A" w:rsidRDefault="00DA039A" w:rsidP="00DA039A">
      <w:pPr>
        <w:jc w:val="both"/>
        <w:rPr>
          <w:sz w:val="24"/>
          <w:szCs w:val="24"/>
        </w:rPr>
      </w:pPr>
    </w:p>
    <w:p w:rsidR="00DA039A" w:rsidRDefault="00DA039A" w:rsidP="00DA039A">
      <w:pPr>
        <w:pStyle w:val="corponico"/>
        <w:spacing w:before="0" w:beforeAutospacing="0" w:after="0" w:afterAutospacing="0"/>
        <w:jc w:val="both"/>
      </w:pPr>
      <w:r>
        <w:rPr>
          <w:b/>
        </w:rPr>
        <w:t>11.6.</w:t>
      </w:r>
      <w:r>
        <w:t xml:space="preserve"> Caso duas ou mais propostas escritas apresentem preços iguais, será realizado sorteio, também, para determinação da ordem de oferta dos lances;</w:t>
      </w:r>
    </w:p>
    <w:p w:rsidR="00DA039A" w:rsidRDefault="00DA039A" w:rsidP="00DA039A">
      <w:pPr>
        <w:pStyle w:val="corponico"/>
        <w:spacing w:before="0" w:beforeAutospacing="0" w:after="0" w:afterAutospacing="0"/>
        <w:jc w:val="both"/>
      </w:pPr>
    </w:p>
    <w:p w:rsidR="00DA039A" w:rsidRDefault="00DA039A" w:rsidP="00DA039A">
      <w:pPr>
        <w:pStyle w:val="corponico"/>
        <w:spacing w:before="0" w:beforeAutospacing="0" w:after="0" w:afterAutospacing="0"/>
        <w:jc w:val="both"/>
      </w:pPr>
      <w:r>
        <w:rPr>
          <w:b/>
        </w:rPr>
        <w:t>11.7.</w:t>
      </w:r>
      <w:r>
        <w:t xml:space="preserve"> A Pregoeira convidará, individualmente, as Licitantes qualificadas, na forma dos itens </w:t>
      </w:r>
      <w:smartTag w:uri="urn:schemas-microsoft-com:office:smarttags" w:element="metricconverter">
        <w:smartTagPr>
          <w:attr w:name="ProductID" w:val="9.3 a"/>
        </w:smartTagPr>
        <w:r>
          <w:t>9.3 a</w:t>
        </w:r>
      </w:smartTag>
      <w:r>
        <w:t xml:space="preserve"> 9.6, a apresentar os lances verbais, a começar pela autora da proposta escrita de maior preço, seguido das demais, em ordem decrescente de valor;</w:t>
      </w:r>
    </w:p>
    <w:p w:rsidR="00DA039A" w:rsidRDefault="00DA039A" w:rsidP="00DA039A">
      <w:pPr>
        <w:pStyle w:val="corponico"/>
        <w:spacing w:before="0" w:beforeAutospacing="0" w:after="0" w:afterAutospacing="0"/>
        <w:jc w:val="both"/>
      </w:pPr>
    </w:p>
    <w:p w:rsidR="00DA039A" w:rsidRDefault="00DA039A" w:rsidP="00DA039A">
      <w:pPr>
        <w:pStyle w:val="corponico"/>
        <w:spacing w:before="0" w:beforeAutospacing="0" w:after="0" w:afterAutospacing="0"/>
        <w:jc w:val="both"/>
      </w:pPr>
      <w:r>
        <w:rPr>
          <w:b/>
        </w:rPr>
        <w:t>11.8.</w:t>
      </w:r>
      <w:r>
        <w:t xml:space="preserve"> A Pregoeira poderá, motivadamente, estabelecer limite de tempo para lances, bem como o valor ou percentual mínimo para redução dos lances, mediante prévia comunicação às Licitantes, concordância unânime e expressa destas e menção na Ata da Sessão;</w:t>
      </w:r>
    </w:p>
    <w:p w:rsidR="00DA039A" w:rsidRDefault="00DA039A" w:rsidP="00DA039A">
      <w:pPr>
        <w:pStyle w:val="corponico"/>
        <w:spacing w:before="0" w:beforeAutospacing="0" w:after="0" w:afterAutospacing="0"/>
        <w:jc w:val="both"/>
      </w:pPr>
    </w:p>
    <w:p w:rsidR="00DA039A" w:rsidRDefault="00DA039A" w:rsidP="00DA039A">
      <w:pPr>
        <w:pStyle w:val="corponico"/>
        <w:spacing w:before="0" w:beforeAutospacing="0" w:after="0" w:afterAutospacing="0"/>
        <w:jc w:val="both"/>
      </w:pPr>
      <w:r>
        <w:rPr>
          <w:b/>
        </w:rPr>
        <w:t>11.9.</w:t>
      </w:r>
      <w:r>
        <w:t xml:space="preserve"> Somente serão aceitos lances cujos valores sejam inferiores ao último apresentado;</w:t>
      </w:r>
    </w:p>
    <w:p w:rsidR="00DA039A" w:rsidRDefault="00DA039A" w:rsidP="00DA039A">
      <w:pPr>
        <w:pStyle w:val="corponico"/>
        <w:spacing w:before="0" w:beforeAutospacing="0" w:after="0" w:afterAutospacing="0"/>
        <w:jc w:val="both"/>
      </w:pPr>
    </w:p>
    <w:p w:rsidR="00DA039A" w:rsidRDefault="00DA039A" w:rsidP="00DA039A">
      <w:pPr>
        <w:jc w:val="both"/>
        <w:rPr>
          <w:sz w:val="24"/>
          <w:szCs w:val="24"/>
        </w:rPr>
      </w:pPr>
      <w:r>
        <w:rPr>
          <w:b/>
          <w:sz w:val="24"/>
          <w:szCs w:val="24"/>
        </w:rPr>
        <w:t>11.10.</w:t>
      </w:r>
      <w:r>
        <w:rPr>
          <w:sz w:val="24"/>
          <w:szCs w:val="24"/>
        </w:rPr>
        <w:t xml:space="preserve"> No tocante aos preços, às propostas serão verificadas quanto à exatidão das operações aritméticas que conduziram ao valor total do item orçado, procedendo-se às correções no caso de eventuais erros, tomando-se como corretos os preços unitários e por escrito. As correções efetuadas serão consideradas para apuração do valor da proposta;</w:t>
      </w:r>
    </w:p>
    <w:p w:rsidR="00DA039A" w:rsidRDefault="00DA039A" w:rsidP="00DA039A">
      <w:pPr>
        <w:jc w:val="both"/>
        <w:rPr>
          <w:sz w:val="24"/>
          <w:szCs w:val="24"/>
        </w:rPr>
      </w:pPr>
    </w:p>
    <w:p w:rsidR="00DA039A" w:rsidRDefault="00DA039A" w:rsidP="00DA039A">
      <w:pPr>
        <w:jc w:val="both"/>
        <w:rPr>
          <w:sz w:val="24"/>
          <w:szCs w:val="24"/>
        </w:rPr>
      </w:pPr>
      <w:r>
        <w:rPr>
          <w:b/>
          <w:sz w:val="24"/>
          <w:szCs w:val="24"/>
        </w:rPr>
        <w:t>11.11.</w:t>
      </w:r>
      <w:r>
        <w:rPr>
          <w:sz w:val="24"/>
          <w:szCs w:val="24"/>
        </w:rPr>
        <w:t xml:space="preserve"> Será(ão) vencedora(s) aquela(s) que ofertar(em) o menor preço por item;</w:t>
      </w:r>
    </w:p>
    <w:p w:rsidR="00DA039A" w:rsidRDefault="00DA039A" w:rsidP="00DA039A">
      <w:pPr>
        <w:jc w:val="both"/>
        <w:rPr>
          <w:sz w:val="24"/>
          <w:szCs w:val="24"/>
        </w:rPr>
      </w:pPr>
    </w:p>
    <w:p w:rsidR="00DA039A" w:rsidRDefault="00DA039A" w:rsidP="00DA039A">
      <w:pPr>
        <w:jc w:val="both"/>
        <w:rPr>
          <w:sz w:val="24"/>
          <w:szCs w:val="24"/>
        </w:rPr>
      </w:pPr>
      <w:r>
        <w:rPr>
          <w:b/>
          <w:sz w:val="24"/>
          <w:szCs w:val="24"/>
        </w:rPr>
        <w:t>11.12.</w:t>
      </w:r>
      <w:r>
        <w:rPr>
          <w:sz w:val="24"/>
          <w:szCs w:val="24"/>
        </w:rPr>
        <w:t xml:space="preserve"> A etapa de lances será considerada encerrada quando, indagadas pela Pregoeira, todas as participantes qualificadas manifestarem desinteresse em apresentar novos lances, ou quando encerrado o prazo estipulado na forma do subitem 9.8;</w:t>
      </w:r>
    </w:p>
    <w:p w:rsidR="00DA039A" w:rsidRDefault="00DA039A" w:rsidP="00DA039A">
      <w:pPr>
        <w:jc w:val="both"/>
        <w:rPr>
          <w:sz w:val="24"/>
          <w:szCs w:val="24"/>
        </w:rPr>
      </w:pPr>
    </w:p>
    <w:p w:rsidR="00DA039A" w:rsidRDefault="00DA039A" w:rsidP="00DA039A">
      <w:pPr>
        <w:jc w:val="both"/>
        <w:rPr>
          <w:sz w:val="24"/>
          <w:szCs w:val="24"/>
        </w:rPr>
      </w:pPr>
      <w:r>
        <w:rPr>
          <w:b/>
          <w:sz w:val="24"/>
          <w:szCs w:val="24"/>
        </w:rPr>
        <w:t>11.13.</w:t>
      </w:r>
      <w:r>
        <w:rPr>
          <w:sz w:val="24"/>
          <w:szCs w:val="24"/>
        </w:rPr>
        <w:t xml:space="preserve"> Caso não se realizem lances verbais, será verificada pela Pregoeira a conformidade entre a(s) proposta(s) escrita(s) de menor(es) preço(s) e o valor estimado para a contratação, ficando vedada a </w:t>
      </w:r>
      <w:r>
        <w:rPr>
          <w:sz w:val="24"/>
          <w:szCs w:val="24"/>
        </w:rPr>
        <w:lastRenderedPageBreak/>
        <w:t>aceitação de proposta(s) com valor(es) superior(es) ao(s) estimado(s) no Termo de Referência - Anexo I deste Edital, no(s) item(ns) correspondente(s);</w:t>
      </w:r>
    </w:p>
    <w:p w:rsidR="00DA039A" w:rsidRDefault="00DA039A" w:rsidP="00DA039A">
      <w:pPr>
        <w:jc w:val="both"/>
        <w:rPr>
          <w:sz w:val="24"/>
          <w:szCs w:val="24"/>
        </w:rPr>
      </w:pPr>
    </w:p>
    <w:p w:rsidR="00DA039A" w:rsidRDefault="00DA039A" w:rsidP="00DA039A">
      <w:pPr>
        <w:jc w:val="both"/>
        <w:rPr>
          <w:sz w:val="24"/>
          <w:szCs w:val="24"/>
        </w:rPr>
      </w:pPr>
      <w:r>
        <w:rPr>
          <w:b/>
          <w:sz w:val="24"/>
          <w:szCs w:val="24"/>
        </w:rPr>
        <w:t xml:space="preserve">11.14. </w:t>
      </w:r>
      <w:r>
        <w:rPr>
          <w:sz w:val="24"/>
          <w:szCs w:val="24"/>
        </w:rPr>
        <w:t>Declarada encerrada a etapa de lances e ordenadas as propostas, a Pregoeira examinará a aceitabilidade da(s) primeira(s) classificada(s), quanto ao objeto e valor(es), decidindo, motivadamente, a respeito, ficando vedada a aceitação de proposta(s), com valor(es) unitário(s) superior(es) a(os) estimado(s) no Termo de Referência – Anexo I deste Edital, no(s) item(ns) correspondente(s);</w:t>
      </w:r>
    </w:p>
    <w:p w:rsidR="00DA039A" w:rsidRDefault="00DA039A" w:rsidP="00DA039A">
      <w:pPr>
        <w:jc w:val="both"/>
        <w:rPr>
          <w:sz w:val="24"/>
          <w:szCs w:val="24"/>
        </w:rPr>
      </w:pPr>
    </w:p>
    <w:p w:rsidR="00DA039A" w:rsidRDefault="00DA039A" w:rsidP="00DA039A">
      <w:pPr>
        <w:jc w:val="both"/>
        <w:rPr>
          <w:sz w:val="24"/>
          <w:szCs w:val="24"/>
        </w:rPr>
      </w:pPr>
      <w:r>
        <w:rPr>
          <w:b/>
          <w:sz w:val="24"/>
          <w:szCs w:val="24"/>
        </w:rPr>
        <w:t>11.15.</w:t>
      </w:r>
      <w:r>
        <w:rPr>
          <w:sz w:val="24"/>
          <w:szCs w:val="24"/>
        </w:rPr>
        <w:t xml:space="preserve"> A Pregoeira poderá negociar com a autora da oferta de menor valor, com vistas à redução do preço;</w:t>
      </w:r>
    </w:p>
    <w:p w:rsidR="00DA039A" w:rsidRDefault="00DA039A" w:rsidP="00DA039A">
      <w:pPr>
        <w:jc w:val="both"/>
        <w:rPr>
          <w:sz w:val="24"/>
          <w:szCs w:val="24"/>
        </w:rPr>
      </w:pPr>
    </w:p>
    <w:p w:rsidR="00DA039A" w:rsidRDefault="00DA039A" w:rsidP="00DA039A">
      <w:pPr>
        <w:jc w:val="both"/>
        <w:rPr>
          <w:sz w:val="24"/>
          <w:szCs w:val="24"/>
        </w:rPr>
      </w:pPr>
      <w:r>
        <w:rPr>
          <w:b/>
          <w:sz w:val="24"/>
          <w:szCs w:val="24"/>
        </w:rPr>
        <w:t>11.16.</w:t>
      </w:r>
      <w:r>
        <w:rPr>
          <w:sz w:val="24"/>
          <w:szCs w:val="24"/>
        </w:rPr>
        <w:t xml:space="preserve"> Sendo aceitável(is) a(s) proposta(s) final(is) classificada(s) em primeiro lugar, após negociação com a Pregoeira, será(ão) aberto(s) o(s) envelope(s) contendo a documentação de habilitação da(s) licitante(s) que a(s) tiver(em) formulado, para confirmação das suas condições de habilitação, descritas no item 8 deste edital;</w:t>
      </w:r>
    </w:p>
    <w:p w:rsidR="00DA039A" w:rsidRDefault="00DA039A" w:rsidP="00DA039A">
      <w:pPr>
        <w:jc w:val="both"/>
        <w:rPr>
          <w:sz w:val="24"/>
          <w:szCs w:val="24"/>
        </w:rPr>
      </w:pPr>
    </w:p>
    <w:p w:rsidR="00DA039A" w:rsidRDefault="00DA039A" w:rsidP="00DA039A">
      <w:pPr>
        <w:jc w:val="both"/>
        <w:rPr>
          <w:sz w:val="24"/>
          <w:szCs w:val="24"/>
        </w:rPr>
      </w:pPr>
      <w:r>
        <w:rPr>
          <w:b/>
          <w:sz w:val="24"/>
          <w:szCs w:val="24"/>
        </w:rPr>
        <w:t>11.17.</w:t>
      </w:r>
      <w:r>
        <w:rPr>
          <w:sz w:val="24"/>
          <w:szCs w:val="24"/>
        </w:rPr>
        <w:t xml:space="preserve"> Se a oferta não for aceitável, ou se a Licitante desatender às exigências para a habilitação, a Pregoeira examinará as ofertas subsequentes de menor preço, negociará com a sua autora, decidirá sobre a sua aceitabilidade e, em caso positivo, verificará as condições de habilitação e assim sucessivamente, até a apuração de uma oferta aceitável cuja autora atenda aos requisitos de habilitação, caso em que será declarada vencedora do(s) lote(s) ofertado(s);</w:t>
      </w:r>
    </w:p>
    <w:p w:rsidR="00DA039A" w:rsidRDefault="00DA039A" w:rsidP="00DA039A">
      <w:pPr>
        <w:jc w:val="both"/>
        <w:rPr>
          <w:b/>
          <w:sz w:val="24"/>
          <w:szCs w:val="24"/>
        </w:rPr>
      </w:pPr>
    </w:p>
    <w:p w:rsidR="00DA039A" w:rsidRDefault="00DA039A" w:rsidP="00DA039A">
      <w:pPr>
        <w:jc w:val="both"/>
        <w:rPr>
          <w:sz w:val="24"/>
          <w:szCs w:val="24"/>
        </w:rPr>
      </w:pPr>
      <w:r>
        <w:rPr>
          <w:b/>
          <w:sz w:val="24"/>
          <w:szCs w:val="24"/>
        </w:rPr>
        <w:t>11.18.</w:t>
      </w:r>
      <w:r>
        <w:rPr>
          <w:sz w:val="24"/>
          <w:szCs w:val="24"/>
        </w:rPr>
        <w:t xml:space="preserve"> Todas as propostas e os documentos de habilitação serão rubricados, obrigatoriamente, pela </w:t>
      </w:r>
      <w:r>
        <w:rPr>
          <w:bCs/>
          <w:sz w:val="24"/>
          <w:szCs w:val="24"/>
        </w:rPr>
        <w:t>Pregoeira</w:t>
      </w:r>
      <w:r>
        <w:rPr>
          <w:sz w:val="24"/>
          <w:szCs w:val="24"/>
        </w:rPr>
        <w:t>, pela Equipe de Apoio e pelos representantes legais das L</w:t>
      </w:r>
      <w:r>
        <w:rPr>
          <w:bCs/>
          <w:sz w:val="24"/>
          <w:szCs w:val="24"/>
        </w:rPr>
        <w:t xml:space="preserve">icitantes </w:t>
      </w:r>
      <w:r>
        <w:rPr>
          <w:sz w:val="24"/>
          <w:szCs w:val="24"/>
        </w:rPr>
        <w:t xml:space="preserve">presentes à sessão deste </w:t>
      </w:r>
      <w:r>
        <w:rPr>
          <w:bCs/>
          <w:sz w:val="24"/>
          <w:szCs w:val="24"/>
        </w:rPr>
        <w:t>Pregã</w:t>
      </w:r>
      <w:r>
        <w:rPr>
          <w:sz w:val="24"/>
          <w:szCs w:val="24"/>
        </w:rPr>
        <w:t>o;</w:t>
      </w:r>
    </w:p>
    <w:p w:rsidR="00DA039A" w:rsidRDefault="00DA039A" w:rsidP="00DA039A">
      <w:pPr>
        <w:rPr>
          <w:sz w:val="24"/>
          <w:szCs w:val="24"/>
        </w:rPr>
      </w:pPr>
    </w:p>
    <w:p w:rsidR="00DA039A" w:rsidRDefault="00DA039A" w:rsidP="00DA039A">
      <w:pPr>
        <w:jc w:val="both"/>
        <w:rPr>
          <w:sz w:val="24"/>
          <w:szCs w:val="24"/>
        </w:rPr>
      </w:pPr>
      <w:r>
        <w:rPr>
          <w:b/>
          <w:sz w:val="24"/>
          <w:szCs w:val="24"/>
        </w:rPr>
        <w:t>11.19.</w:t>
      </w:r>
      <w:r>
        <w:rPr>
          <w:sz w:val="24"/>
          <w:szCs w:val="24"/>
        </w:rPr>
        <w:t xml:space="preserve"> Ultrapassada a fase de análise das propostas e abertos os envelopes contendo a </w:t>
      </w:r>
      <w:r>
        <w:rPr>
          <w:bCs/>
          <w:sz w:val="24"/>
          <w:szCs w:val="24"/>
        </w:rPr>
        <w:t xml:space="preserve">Documentação, </w:t>
      </w:r>
      <w:r>
        <w:rPr>
          <w:sz w:val="24"/>
          <w:szCs w:val="24"/>
        </w:rPr>
        <w:t xml:space="preserve">não caberá desclassificar as </w:t>
      </w:r>
      <w:r>
        <w:rPr>
          <w:bCs/>
          <w:sz w:val="24"/>
          <w:szCs w:val="24"/>
        </w:rPr>
        <w:t xml:space="preserve">Licitantes </w:t>
      </w:r>
      <w:r>
        <w:rPr>
          <w:sz w:val="24"/>
          <w:szCs w:val="24"/>
        </w:rPr>
        <w:t xml:space="preserve">por motivo relacionado com a </w:t>
      </w:r>
      <w:r>
        <w:rPr>
          <w:bCs/>
          <w:sz w:val="24"/>
          <w:szCs w:val="24"/>
        </w:rPr>
        <w:t>propost</w:t>
      </w:r>
      <w:r>
        <w:rPr>
          <w:sz w:val="24"/>
          <w:szCs w:val="24"/>
        </w:rPr>
        <w:t>a, salvo em razão de fatos supervenientes ou só conhecidos após o julgamento;</w:t>
      </w:r>
    </w:p>
    <w:p w:rsidR="00DA039A" w:rsidRDefault="00DA039A" w:rsidP="00DA039A">
      <w:pPr>
        <w:jc w:val="both"/>
        <w:rPr>
          <w:sz w:val="24"/>
          <w:szCs w:val="24"/>
        </w:rPr>
      </w:pPr>
    </w:p>
    <w:p w:rsidR="00DA039A" w:rsidRDefault="00DA039A" w:rsidP="00DA039A">
      <w:pPr>
        <w:jc w:val="both"/>
        <w:rPr>
          <w:sz w:val="24"/>
          <w:szCs w:val="24"/>
        </w:rPr>
      </w:pPr>
      <w:r>
        <w:rPr>
          <w:b/>
          <w:sz w:val="24"/>
          <w:szCs w:val="24"/>
        </w:rPr>
        <w:t>11.20.</w:t>
      </w:r>
      <w:r>
        <w:rPr>
          <w:sz w:val="24"/>
          <w:szCs w:val="24"/>
        </w:rPr>
        <w:t xml:space="preserve"> O </w:t>
      </w:r>
      <w:r>
        <w:rPr>
          <w:bCs/>
          <w:sz w:val="24"/>
          <w:szCs w:val="24"/>
        </w:rPr>
        <w:t xml:space="preserve">encerramento </w:t>
      </w:r>
      <w:r>
        <w:rPr>
          <w:sz w:val="24"/>
          <w:szCs w:val="24"/>
        </w:rPr>
        <w:t>de quaisquer das sessões, será lavrada Ata de Reunião, para assentamento de fatos relevantes que ocorreram, que deverá ser assinada pela Pregoeira (e Equipe de Apoio, se necessário) e pelos representantes legais e/ou procuradores das Licitantes presentes;</w:t>
      </w:r>
    </w:p>
    <w:p w:rsidR="00DA039A" w:rsidRDefault="00DA039A" w:rsidP="00DA039A">
      <w:pPr>
        <w:jc w:val="both"/>
        <w:rPr>
          <w:sz w:val="24"/>
          <w:szCs w:val="24"/>
        </w:rPr>
      </w:pPr>
    </w:p>
    <w:p w:rsidR="00DA039A" w:rsidRDefault="00DA039A" w:rsidP="00DA039A">
      <w:pPr>
        <w:jc w:val="both"/>
        <w:rPr>
          <w:sz w:val="24"/>
          <w:szCs w:val="24"/>
        </w:rPr>
      </w:pPr>
      <w:r>
        <w:rPr>
          <w:b/>
          <w:sz w:val="24"/>
          <w:szCs w:val="24"/>
        </w:rPr>
        <w:t>11.21.</w:t>
      </w:r>
      <w:r>
        <w:rPr>
          <w:sz w:val="24"/>
          <w:szCs w:val="24"/>
        </w:rPr>
        <w:t xml:space="preserve"> Toda e qualquer declaração feita pelos representantes legais e/ou procuradores das Licitantes </w:t>
      </w:r>
      <w:r>
        <w:rPr>
          <w:bCs/>
          <w:sz w:val="24"/>
          <w:szCs w:val="24"/>
        </w:rPr>
        <w:t xml:space="preserve">deverá constar </w:t>
      </w:r>
      <w:smartTag w:uri="urn:schemas-microsoft-com:office:smarttags" w:element="PersonName">
        <w:smartTagPr>
          <w:attr w:name="ProductID" w:val="em Ata. N￣o"/>
        </w:smartTagPr>
        <w:r>
          <w:rPr>
            <w:bCs/>
            <w:sz w:val="24"/>
            <w:szCs w:val="24"/>
          </w:rPr>
          <w:t>em At</w:t>
        </w:r>
        <w:r>
          <w:rPr>
            <w:sz w:val="24"/>
            <w:szCs w:val="24"/>
          </w:rPr>
          <w:t>a. Não</w:t>
        </w:r>
      </w:smartTag>
      <w:r>
        <w:rPr>
          <w:sz w:val="24"/>
          <w:szCs w:val="24"/>
        </w:rPr>
        <w:t xml:space="preserve"> terá validade qualquer reclamação posterior sobre assuntos relacionados com a sessão respectiva que não tiverem registro na referida Ata;</w:t>
      </w:r>
    </w:p>
    <w:p w:rsidR="00DA039A" w:rsidRDefault="00DA039A" w:rsidP="00DA039A">
      <w:pPr>
        <w:rPr>
          <w:sz w:val="24"/>
          <w:szCs w:val="24"/>
        </w:rPr>
      </w:pPr>
    </w:p>
    <w:p w:rsidR="00DA039A" w:rsidRDefault="00DA039A" w:rsidP="00DA039A">
      <w:pPr>
        <w:jc w:val="both"/>
        <w:rPr>
          <w:sz w:val="24"/>
          <w:szCs w:val="24"/>
        </w:rPr>
      </w:pPr>
      <w:r>
        <w:rPr>
          <w:b/>
          <w:sz w:val="24"/>
          <w:szCs w:val="24"/>
        </w:rPr>
        <w:t>11.22.</w:t>
      </w:r>
      <w:r>
        <w:rPr>
          <w:sz w:val="24"/>
          <w:szCs w:val="24"/>
        </w:rPr>
        <w:t xml:space="preserve"> Constatado o atendimento aos requisitos de habilitação previstos neste Edital, a Licitante será habilitada e declarada vencedora do(s) item(s) ofertado(s);</w:t>
      </w:r>
    </w:p>
    <w:p w:rsidR="00DA039A" w:rsidRDefault="00DA039A" w:rsidP="00DA039A">
      <w:pPr>
        <w:jc w:val="both"/>
        <w:rPr>
          <w:sz w:val="24"/>
          <w:szCs w:val="24"/>
        </w:rPr>
      </w:pPr>
    </w:p>
    <w:p w:rsidR="00DA039A" w:rsidRDefault="00DA039A" w:rsidP="00DA039A">
      <w:pPr>
        <w:jc w:val="both"/>
        <w:rPr>
          <w:sz w:val="24"/>
          <w:szCs w:val="24"/>
        </w:rPr>
      </w:pPr>
      <w:r>
        <w:rPr>
          <w:b/>
          <w:sz w:val="24"/>
          <w:szCs w:val="24"/>
        </w:rPr>
        <w:t>11.23.</w:t>
      </w:r>
      <w:r>
        <w:rPr>
          <w:sz w:val="24"/>
          <w:szCs w:val="24"/>
        </w:rPr>
        <w:t xml:space="preserve"> Serão consideradas inaceitáveis as propostas que:</w:t>
      </w:r>
    </w:p>
    <w:p w:rsidR="00DA039A" w:rsidRDefault="00DA039A" w:rsidP="00DA039A">
      <w:pPr>
        <w:pStyle w:val="Corpodetexto21"/>
        <w:ind w:left="709" w:hanging="709"/>
        <w:rPr>
          <w:szCs w:val="24"/>
        </w:rPr>
      </w:pPr>
    </w:p>
    <w:p w:rsidR="00DA039A" w:rsidRDefault="00DA039A" w:rsidP="00DA039A">
      <w:pPr>
        <w:pStyle w:val="Corpodetexto21"/>
        <w:ind w:left="426"/>
        <w:rPr>
          <w:szCs w:val="24"/>
        </w:rPr>
      </w:pPr>
      <w:r>
        <w:rPr>
          <w:b/>
          <w:szCs w:val="24"/>
        </w:rPr>
        <w:t>a)</w:t>
      </w:r>
      <w:r>
        <w:rPr>
          <w:szCs w:val="24"/>
        </w:rPr>
        <w:t xml:space="preserve"> ofereçam preços ou vantagens baseadas nas ofertas das demais Licitantes;</w:t>
      </w:r>
    </w:p>
    <w:p w:rsidR="00DA039A" w:rsidRDefault="00DA039A" w:rsidP="00DA039A">
      <w:pPr>
        <w:pStyle w:val="Corpodetexto21"/>
        <w:ind w:left="426"/>
        <w:rPr>
          <w:szCs w:val="24"/>
        </w:rPr>
      </w:pPr>
    </w:p>
    <w:p w:rsidR="00DA039A" w:rsidRDefault="00DA039A" w:rsidP="00DA039A">
      <w:pPr>
        <w:pStyle w:val="Corpodetexto21"/>
        <w:ind w:left="426"/>
        <w:rPr>
          <w:szCs w:val="24"/>
        </w:rPr>
      </w:pPr>
      <w:r>
        <w:rPr>
          <w:b/>
          <w:szCs w:val="24"/>
        </w:rPr>
        <w:lastRenderedPageBreak/>
        <w:t>b)</w:t>
      </w:r>
      <w:r>
        <w:rPr>
          <w:szCs w:val="24"/>
        </w:rPr>
        <w:t xml:space="preserve"> contiverem cotação de objeto diverso daquele requerido nesta licitação.</w:t>
      </w:r>
    </w:p>
    <w:p w:rsidR="00DA039A" w:rsidRDefault="00DA039A" w:rsidP="00DA039A">
      <w:pPr>
        <w:pStyle w:val="Corpodetexto21"/>
        <w:ind w:left="426"/>
        <w:rPr>
          <w:szCs w:val="24"/>
        </w:rPr>
      </w:pPr>
    </w:p>
    <w:p w:rsidR="00DA039A" w:rsidRDefault="00DA039A" w:rsidP="00DA039A">
      <w:pPr>
        <w:jc w:val="both"/>
        <w:rPr>
          <w:bCs/>
          <w:snapToGrid w:val="0"/>
          <w:sz w:val="24"/>
          <w:szCs w:val="24"/>
        </w:rPr>
      </w:pPr>
      <w:r>
        <w:rPr>
          <w:b/>
          <w:bCs/>
          <w:snapToGrid w:val="0"/>
          <w:sz w:val="24"/>
          <w:szCs w:val="24"/>
        </w:rPr>
        <w:t>11.24.</w:t>
      </w:r>
      <w:r>
        <w:rPr>
          <w:bCs/>
          <w:snapToGrid w:val="0"/>
          <w:sz w:val="24"/>
          <w:szCs w:val="24"/>
        </w:rPr>
        <w:t xml:space="preserve"> Caso haja intenção por parte da(s) Licitante(s) de recorrer contra a decisão da Pregoeira, a(s) mesma(s) aguardará(ão) o encerramento das fases de Classificação das Propostas e de verificação dos Documentos de Habilitação das proponentes, de acordo com a ordem de classificação, para que se manifeste contra a decisão da Pregoeira;</w:t>
      </w:r>
    </w:p>
    <w:p w:rsidR="00DA039A" w:rsidRDefault="00DA039A" w:rsidP="00DA039A">
      <w:pPr>
        <w:jc w:val="both"/>
        <w:rPr>
          <w:sz w:val="24"/>
          <w:szCs w:val="24"/>
        </w:rPr>
      </w:pPr>
    </w:p>
    <w:p w:rsidR="00DA039A" w:rsidRDefault="00DA039A" w:rsidP="00DA039A">
      <w:pPr>
        <w:jc w:val="both"/>
        <w:rPr>
          <w:sz w:val="24"/>
          <w:szCs w:val="24"/>
        </w:rPr>
      </w:pPr>
      <w:r>
        <w:rPr>
          <w:b/>
          <w:sz w:val="24"/>
          <w:szCs w:val="24"/>
        </w:rPr>
        <w:t>11.25.</w:t>
      </w:r>
      <w:r>
        <w:rPr>
          <w:sz w:val="24"/>
          <w:szCs w:val="24"/>
        </w:rPr>
        <w:t xml:space="preserve"> Se todas as propostas forem desclassificadas ou todas as Licitantes inabilitadas, a Pregoeira poderá fixar o prazo de 8 (oito) dias úteis, nos termos do art. 48, § 3º, da Lei 8.666/93 e alterações posteriores, para apresentação de outras propostas ou nova documentação, escoimadas das causas da desclassificação ou inabilitação;</w:t>
      </w:r>
    </w:p>
    <w:p w:rsidR="00DA039A" w:rsidRDefault="00DA039A" w:rsidP="00DA039A">
      <w:pPr>
        <w:widowControl w:val="0"/>
        <w:jc w:val="both"/>
        <w:rPr>
          <w:sz w:val="24"/>
          <w:szCs w:val="24"/>
        </w:rPr>
      </w:pPr>
    </w:p>
    <w:p w:rsidR="00DA039A" w:rsidRDefault="00DA039A" w:rsidP="00DA039A">
      <w:pPr>
        <w:widowControl w:val="0"/>
        <w:jc w:val="both"/>
        <w:rPr>
          <w:bCs/>
          <w:sz w:val="24"/>
          <w:szCs w:val="24"/>
        </w:rPr>
      </w:pPr>
      <w:r>
        <w:rPr>
          <w:b/>
          <w:sz w:val="24"/>
          <w:szCs w:val="24"/>
        </w:rPr>
        <w:t>11.26.</w:t>
      </w:r>
      <w:r>
        <w:rPr>
          <w:sz w:val="24"/>
          <w:szCs w:val="24"/>
        </w:rPr>
        <w:t xml:space="preserve"> Para fins de julgamento das propostas deverão ser considerados os preços referentes ao Anexo I deste Edital, </w:t>
      </w:r>
      <w:r>
        <w:rPr>
          <w:bCs/>
          <w:sz w:val="24"/>
          <w:szCs w:val="24"/>
        </w:rPr>
        <w:t xml:space="preserve">constantes do </w:t>
      </w:r>
      <w:r>
        <w:rPr>
          <w:sz w:val="24"/>
          <w:szCs w:val="24"/>
        </w:rPr>
        <w:t>Critério de Aceitabilidade,</w:t>
      </w:r>
      <w:r>
        <w:rPr>
          <w:bCs/>
          <w:sz w:val="24"/>
          <w:szCs w:val="24"/>
        </w:rPr>
        <w:t xml:space="preserve"> ou os preços médios praticados no comércio, após ampla pesquisa de mercado ou junto à ANP – Agência Nacional de Petróleo, acaso tenha havido acréscimo de preços, determinado ou autorizado pelo Governo Federal, à época da abertura das propostas.</w:t>
      </w:r>
    </w:p>
    <w:p w:rsidR="00DA039A" w:rsidRDefault="00DA039A" w:rsidP="00DA039A">
      <w:pPr>
        <w:widowControl w:val="0"/>
        <w:jc w:val="both"/>
        <w:rPr>
          <w:bCs/>
          <w:sz w:val="24"/>
          <w:szCs w:val="24"/>
        </w:rPr>
      </w:pPr>
    </w:p>
    <w:p w:rsidR="00DA039A" w:rsidRPr="000F5F15" w:rsidRDefault="00DA039A" w:rsidP="00DA039A">
      <w:pPr>
        <w:widowControl w:val="0"/>
        <w:jc w:val="both"/>
        <w:rPr>
          <w:b/>
          <w:sz w:val="24"/>
          <w:szCs w:val="24"/>
        </w:rPr>
      </w:pPr>
      <w:r>
        <w:rPr>
          <w:b/>
          <w:sz w:val="24"/>
          <w:szCs w:val="24"/>
        </w:rPr>
        <w:t>11.27</w:t>
      </w:r>
      <w:r w:rsidRPr="000F5F15">
        <w:rPr>
          <w:b/>
          <w:sz w:val="24"/>
          <w:szCs w:val="24"/>
        </w:rPr>
        <w:t>. Da Margem de Preferência – Nos termos do Decreto Municipal nº 105, de 12 de dezembro de 2016, e, justificadamente, visando à promoção do desenvolvimento econômico no âmbito local e regional, será concedida prioridade de contratação de microempresas e empresas de pequeno porte sediadas local ou regionalmente, até o limite de dez por cento do melhor preço válido, nos seguintes termos:</w:t>
      </w:r>
    </w:p>
    <w:p w:rsidR="00DA039A" w:rsidRPr="000F5F15" w:rsidRDefault="00DA039A" w:rsidP="00DA039A">
      <w:pPr>
        <w:widowControl w:val="0"/>
        <w:jc w:val="both"/>
        <w:rPr>
          <w:b/>
          <w:sz w:val="24"/>
          <w:szCs w:val="24"/>
        </w:rPr>
      </w:pPr>
    </w:p>
    <w:p w:rsidR="00DA039A" w:rsidRPr="000F5F15" w:rsidRDefault="00DA039A" w:rsidP="00DA039A">
      <w:pPr>
        <w:widowControl w:val="0"/>
        <w:jc w:val="both"/>
        <w:rPr>
          <w:b/>
          <w:sz w:val="24"/>
          <w:szCs w:val="24"/>
        </w:rPr>
      </w:pPr>
      <w:r>
        <w:rPr>
          <w:b/>
          <w:sz w:val="24"/>
          <w:szCs w:val="24"/>
        </w:rPr>
        <w:t>11.27</w:t>
      </w:r>
      <w:r w:rsidRPr="000F5F15">
        <w:rPr>
          <w:b/>
          <w:sz w:val="24"/>
          <w:szCs w:val="24"/>
        </w:rPr>
        <w:t>.1. Aplica-se o acima disposto nas situações em que as ofertas apresentadas pelas microempresas e empresas de pequeno porte sediadas local ou regionalmente sejam iguais ou até 10% (dez por cento) superiores ao menor preço;</w:t>
      </w:r>
    </w:p>
    <w:p w:rsidR="00DA039A" w:rsidRPr="000F5F15" w:rsidRDefault="00DA039A" w:rsidP="00DA039A">
      <w:pPr>
        <w:widowControl w:val="0"/>
        <w:jc w:val="both"/>
        <w:rPr>
          <w:b/>
          <w:sz w:val="24"/>
          <w:szCs w:val="24"/>
        </w:rPr>
      </w:pPr>
    </w:p>
    <w:p w:rsidR="00DA039A" w:rsidRPr="000F5F15" w:rsidRDefault="00DA039A" w:rsidP="00DA039A">
      <w:pPr>
        <w:widowControl w:val="0"/>
        <w:jc w:val="both"/>
        <w:rPr>
          <w:b/>
          <w:sz w:val="24"/>
          <w:szCs w:val="24"/>
        </w:rPr>
      </w:pPr>
      <w:r>
        <w:rPr>
          <w:b/>
          <w:sz w:val="24"/>
          <w:szCs w:val="24"/>
        </w:rPr>
        <w:t>11.27</w:t>
      </w:r>
      <w:r w:rsidRPr="000F5F15">
        <w:rPr>
          <w:b/>
          <w:sz w:val="24"/>
          <w:szCs w:val="24"/>
        </w:rPr>
        <w:t>.2. A microempresa ou a empresa de pequeno porte sediada local ou regionalmente melhor classificada poderá apresentar proposta de preço inferior àquela considerada vencedora da licitação, situação em que será adjudicado o objeto em seu favor;</w:t>
      </w:r>
    </w:p>
    <w:p w:rsidR="00DA039A" w:rsidRPr="000F5F15" w:rsidRDefault="00DA039A" w:rsidP="00DA039A">
      <w:pPr>
        <w:widowControl w:val="0"/>
        <w:jc w:val="both"/>
        <w:rPr>
          <w:b/>
          <w:sz w:val="24"/>
          <w:szCs w:val="24"/>
        </w:rPr>
      </w:pPr>
    </w:p>
    <w:p w:rsidR="00DA039A" w:rsidRPr="000F5F15" w:rsidRDefault="00DA039A" w:rsidP="00DA039A">
      <w:pPr>
        <w:widowControl w:val="0"/>
        <w:jc w:val="both"/>
        <w:rPr>
          <w:b/>
          <w:sz w:val="24"/>
          <w:szCs w:val="24"/>
        </w:rPr>
      </w:pPr>
      <w:r>
        <w:rPr>
          <w:b/>
          <w:sz w:val="24"/>
          <w:szCs w:val="24"/>
        </w:rPr>
        <w:t>11.27</w:t>
      </w:r>
      <w:r w:rsidRPr="000F5F15">
        <w:rPr>
          <w:b/>
          <w:sz w:val="24"/>
          <w:szCs w:val="24"/>
        </w:rPr>
        <w:t>.3. Na hipótese da não contratação da microempresa ou da empresa de pequeno porte sediada local ou regionalmente com base no item 9.28.2, serão convocadas as remanescentes que porventura se enquadrem na situação do item 9.28.1, na ordem classificatória, para o exercício do mesmo direito;</w:t>
      </w:r>
    </w:p>
    <w:p w:rsidR="00DA039A" w:rsidRPr="000F5F15" w:rsidRDefault="00DA039A" w:rsidP="00DA039A">
      <w:pPr>
        <w:widowControl w:val="0"/>
        <w:jc w:val="both"/>
        <w:rPr>
          <w:b/>
          <w:sz w:val="24"/>
          <w:szCs w:val="24"/>
        </w:rPr>
      </w:pPr>
    </w:p>
    <w:p w:rsidR="00DA039A" w:rsidRPr="000F5F15" w:rsidRDefault="00DA039A" w:rsidP="00DA039A">
      <w:pPr>
        <w:widowControl w:val="0"/>
        <w:jc w:val="both"/>
        <w:rPr>
          <w:b/>
          <w:sz w:val="24"/>
          <w:szCs w:val="24"/>
        </w:rPr>
      </w:pPr>
      <w:r>
        <w:rPr>
          <w:b/>
          <w:sz w:val="24"/>
          <w:szCs w:val="24"/>
        </w:rPr>
        <w:t>11.27</w:t>
      </w:r>
      <w:r w:rsidRPr="000F5F15">
        <w:rPr>
          <w:b/>
          <w:sz w:val="24"/>
          <w:szCs w:val="24"/>
        </w:rPr>
        <w:t>.4. No caso de equivalência dos valores apresentados pelas microempresas e empresas de pequeno porte sediadas local ou regionalmente, será realizado sorteio entre elas para que se identifique aquela que primeiro poderá apresentar melhor oferta;</w:t>
      </w:r>
    </w:p>
    <w:p w:rsidR="00DA039A" w:rsidRPr="000F5F15" w:rsidRDefault="00DA039A" w:rsidP="00DA039A">
      <w:pPr>
        <w:widowControl w:val="0"/>
        <w:jc w:val="both"/>
        <w:rPr>
          <w:b/>
          <w:sz w:val="24"/>
          <w:szCs w:val="24"/>
        </w:rPr>
      </w:pPr>
      <w:r w:rsidRPr="000F5F15">
        <w:rPr>
          <w:b/>
          <w:sz w:val="24"/>
          <w:szCs w:val="24"/>
        </w:rPr>
        <w:t> </w:t>
      </w:r>
    </w:p>
    <w:p w:rsidR="00DA039A" w:rsidRPr="000F5F15" w:rsidRDefault="00DA039A" w:rsidP="00DA039A">
      <w:pPr>
        <w:widowControl w:val="0"/>
        <w:jc w:val="both"/>
        <w:rPr>
          <w:b/>
          <w:sz w:val="24"/>
          <w:szCs w:val="24"/>
        </w:rPr>
      </w:pPr>
      <w:r>
        <w:rPr>
          <w:b/>
          <w:sz w:val="24"/>
          <w:szCs w:val="24"/>
        </w:rPr>
        <w:t>11.27</w:t>
      </w:r>
      <w:r w:rsidRPr="000F5F15">
        <w:rPr>
          <w:b/>
          <w:sz w:val="24"/>
          <w:szCs w:val="24"/>
        </w:rPr>
        <w:t>.5. Nas licitações de bens de natureza divisível em que se estabelecer cota reservada, a prioridade será aplicada apenas na cota reservada para contratação exclusiva de microempresas e empresas de pequeno porte;</w:t>
      </w:r>
    </w:p>
    <w:p w:rsidR="00DA039A" w:rsidRPr="000F5F15" w:rsidRDefault="00DA039A" w:rsidP="00DA039A">
      <w:pPr>
        <w:widowControl w:val="0"/>
        <w:jc w:val="both"/>
        <w:rPr>
          <w:b/>
          <w:sz w:val="24"/>
          <w:szCs w:val="24"/>
        </w:rPr>
      </w:pPr>
    </w:p>
    <w:p w:rsidR="00DA039A" w:rsidRPr="000F5F15" w:rsidRDefault="00DA039A" w:rsidP="00DA039A">
      <w:pPr>
        <w:widowControl w:val="0"/>
        <w:jc w:val="both"/>
        <w:rPr>
          <w:b/>
          <w:sz w:val="24"/>
          <w:szCs w:val="24"/>
        </w:rPr>
      </w:pPr>
      <w:r>
        <w:rPr>
          <w:b/>
          <w:sz w:val="24"/>
          <w:szCs w:val="24"/>
        </w:rPr>
        <w:t>11.27</w:t>
      </w:r>
      <w:r w:rsidRPr="000F5F15">
        <w:rPr>
          <w:b/>
          <w:sz w:val="24"/>
          <w:szCs w:val="24"/>
        </w:rPr>
        <w:t>.6. Para efeitos da aplicação da margem de preferência, considera-se:</w:t>
      </w:r>
    </w:p>
    <w:p w:rsidR="00DA039A" w:rsidRPr="000F5F15" w:rsidRDefault="00DA039A" w:rsidP="00DA039A">
      <w:pPr>
        <w:widowControl w:val="0"/>
        <w:jc w:val="both"/>
        <w:rPr>
          <w:b/>
          <w:sz w:val="24"/>
          <w:szCs w:val="24"/>
        </w:rPr>
      </w:pPr>
    </w:p>
    <w:p w:rsidR="00DA039A" w:rsidRPr="000F5F15" w:rsidRDefault="00DA039A" w:rsidP="00DA039A">
      <w:pPr>
        <w:widowControl w:val="0"/>
        <w:jc w:val="both"/>
        <w:rPr>
          <w:b/>
          <w:sz w:val="24"/>
          <w:szCs w:val="24"/>
        </w:rPr>
      </w:pPr>
      <w:r>
        <w:rPr>
          <w:b/>
          <w:sz w:val="24"/>
          <w:szCs w:val="24"/>
        </w:rPr>
        <w:t>11.27</w:t>
      </w:r>
      <w:r w:rsidRPr="000F5F15">
        <w:rPr>
          <w:b/>
          <w:sz w:val="24"/>
          <w:szCs w:val="24"/>
        </w:rPr>
        <w:t>.6.1. Âmbito local - sede e limites geográficos deste Município;</w:t>
      </w:r>
    </w:p>
    <w:p w:rsidR="00DA039A" w:rsidRPr="000F5F15" w:rsidRDefault="00DA039A" w:rsidP="00DA039A">
      <w:pPr>
        <w:widowControl w:val="0"/>
        <w:jc w:val="both"/>
        <w:rPr>
          <w:b/>
          <w:sz w:val="24"/>
          <w:szCs w:val="24"/>
        </w:rPr>
      </w:pPr>
    </w:p>
    <w:p w:rsidR="00DA039A" w:rsidRPr="000F5F15" w:rsidRDefault="00DA039A" w:rsidP="00DA039A">
      <w:pPr>
        <w:jc w:val="both"/>
        <w:rPr>
          <w:b/>
        </w:rPr>
      </w:pPr>
      <w:r>
        <w:rPr>
          <w:b/>
          <w:sz w:val="24"/>
          <w:szCs w:val="24"/>
        </w:rPr>
        <w:t>11.27</w:t>
      </w:r>
      <w:r w:rsidRPr="000F5F15">
        <w:rPr>
          <w:b/>
          <w:sz w:val="24"/>
          <w:szCs w:val="24"/>
        </w:rPr>
        <w:t xml:space="preserve">.6.2. Âmbito regional - os municípios circunvizinhos, através das microrregiões, conforme definido pelo Instituto Brasileiro de Geografia e Estatística – IBGE e assim considerados, especificamente: </w:t>
      </w:r>
      <w:r w:rsidRPr="000F5F15">
        <w:rPr>
          <w:b/>
          <w:sz w:val="24"/>
          <w:szCs w:val="24"/>
          <w:u w:val="single"/>
        </w:rPr>
        <w:t>Areia Branca, Campo do Brito, Macambira, Malhador, Moita Bonita, São Domingos, Ribeirópolis, Itaporanga D’Ajuda e Frei Paulo</w:t>
      </w:r>
      <w:r>
        <w:rPr>
          <w:b/>
          <w:sz w:val="24"/>
          <w:szCs w:val="24"/>
          <w:u w:val="single"/>
        </w:rPr>
        <w:t>.</w:t>
      </w:r>
    </w:p>
    <w:p w:rsidR="00DA039A" w:rsidRPr="000F5F15" w:rsidRDefault="00DA039A" w:rsidP="00DA039A">
      <w:pPr>
        <w:widowControl w:val="0"/>
        <w:jc w:val="both"/>
        <w:rPr>
          <w:b/>
          <w:bCs/>
          <w:sz w:val="24"/>
          <w:szCs w:val="24"/>
        </w:rPr>
      </w:pPr>
    </w:p>
    <w:p w:rsidR="00ED74CC" w:rsidRPr="000B3EAA" w:rsidRDefault="004A07B2" w:rsidP="00DA039A">
      <w:pPr>
        <w:jc w:val="both"/>
        <w:rPr>
          <w:b/>
          <w:color w:val="000000"/>
          <w:sz w:val="24"/>
          <w:szCs w:val="24"/>
          <w:u w:val="single"/>
        </w:rPr>
      </w:pPr>
      <w:r w:rsidRPr="000B3EAA">
        <w:rPr>
          <w:b/>
          <w:iCs/>
          <w:color w:val="000000"/>
          <w:sz w:val="24"/>
          <w:szCs w:val="24"/>
          <w:u w:val="single"/>
        </w:rPr>
        <w:t>1</w:t>
      </w:r>
      <w:r w:rsidR="00F06B77" w:rsidRPr="000B3EAA">
        <w:rPr>
          <w:b/>
          <w:iCs/>
          <w:color w:val="000000"/>
          <w:sz w:val="24"/>
          <w:szCs w:val="24"/>
          <w:u w:val="single"/>
        </w:rPr>
        <w:t>2</w:t>
      </w:r>
      <w:r w:rsidRPr="000B3EAA">
        <w:rPr>
          <w:b/>
          <w:iCs/>
          <w:color w:val="000000"/>
          <w:sz w:val="24"/>
          <w:szCs w:val="24"/>
          <w:u w:val="single"/>
        </w:rPr>
        <w:t xml:space="preserve">.0 </w:t>
      </w:r>
      <w:r w:rsidR="005E2A09" w:rsidRPr="000B3EAA">
        <w:rPr>
          <w:b/>
          <w:iCs/>
          <w:color w:val="000000"/>
          <w:sz w:val="24"/>
          <w:szCs w:val="24"/>
          <w:u w:val="single"/>
        </w:rPr>
        <w:t>–</w:t>
      </w:r>
      <w:r w:rsidR="005E2A09" w:rsidRPr="000B3EAA">
        <w:rPr>
          <w:b/>
          <w:color w:val="000000"/>
          <w:sz w:val="24"/>
          <w:szCs w:val="24"/>
          <w:u w:val="single"/>
        </w:rPr>
        <w:t>PROCEDIMENTOS DA</w:t>
      </w:r>
      <w:r w:rsidR="00ED74CC" w:rsidRPr="000B3EAA">
        <w:rPr>
          <w:b/>
          <w:color w:val="000000"/>
          <w:sz w:val="24"/>
          <w:szCs w:val="24"/>
          <w:u w:val="single"/>
        </w:rPr>
        <w:t xml:space="preserve"> SESSÃO DO PREGÃO</w:t>
      </w:r>
    </w:p>
    <w:p w:rsidR="00B40A2A" w:rsidRPr="000B3EAA" w:rsidRDefault="00B40A2A" w:rsidP="00ED74CC">
      <w:pPr>
        <w:jc w:val="both"/>
        <w:rPr>
          <w:b/>
          <w:color w:val="000000"/>
          <w:sz w:val="24"/>
          <w:szCs w:val="24"/>
          <w:u w:val="single"/>
        </w:rPr>
      </w:pPr>
    </w:p>
    <w:p w:rsidR="00ED74CC" w:rsidRPr="000B3EAA" w:rsidRDefault="00F06B77" w:rsidP="00ED74CC">
      <w:pPr>
        <w:jc w:val="both"/>
        <w:rPr>
          <w:color w:val="000000"/>
          <w:sz w:val="24"/>
          <w:szCs w:val="24"/>
        </w:rPr>
      </w:pPr>
      <w:r w:rsidRPr="00B36F0D">
        <w:rPr>
          <w:b/>
          <w:color w:val="000000"/>
          <w:sz w:val="24"/>
          <w:szCs w:val="24"/>
        </w:rPr>
        <w:t>12</w:t>
      </w:r>
      <w:r w:rsidR="00B650FD" w:rsidRPr="00B36F0D">
        <w:rPr>
          <w:b/>
          <w:color w:val="000000"/>
          <w:sz w:val="24"/>
          <w:szCs w:val="24"/>
        </w:rPr>
        <w:t>.1 -</w:t>
      </w:r>
      <w:r w:rsidR="00ED74CC" w:rsidRPr="000B3EAA">
        <w:rPr>
          <w:color w:val="000000"/>
          <w:sz w:val="24"/>
          <w:szCs w:val="24"/>
        </w:rPr>
        <w:t>A sessão de recebimento e abertura dos envelopes contendo as propostas de preços e os documentos para habilitação será realizada no local, data e horário indic</w:t>
      </w:r>
      <w:r w:rsidR="003D552A" w:rsidRPr="000B3EAA">
        <w:rPr>
          <w:color w:val="000000"/>
          <w:sz w:val="24"/>
          <w:szCs w:val="24"/>
        </w:rPr>
        <w:t>ados no preâmbulo deste Edital e</w:t>
      </w:r>
      <w:r w:rsidR="00ED74CC" w:rsidRPr="000B3EAA">
        <w:rPr>
          <w:color w:val="000000"/>
          <w:sz w:val="24"/>
          <w:szCs w:val="24"/>
        </w:rPr>
        <w:t xml:space="preserve"> desenvolver-se-á da seguinte forma:</w:t>
      </w:r>
    </w:p>
    <w:p w:rsidR="00B36F0D" w:rsidRDefault="00B36F0D" w:rsidP="00ED74CC">
      <w:pPr>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B3365" w:rsidRPr="00B36F0D">
        <w:rPr>
          <w:b/>
          <w:color w:val="000000"/>
          <w:sz w:val="24"/>
          <w:szCs w:val="24"/>
        </w:rPr>
        <w:t>.1.1 -</w:t>
      </w:r>
      <w:r w:rsidR="00ED74CC" w:rsidRPr="000B3EAA">
        <w:rPr>
          <w:color w:val="000000"/>
          <w:sz w:val="24"/>
          <w:szCs w:val="24"/>
        </w:rPr>
        <w:t xml:space="preserve">Declarada aberta a sessão, serão convidados os representantes das empresas que se fizerem presentes para apresentarem junto à mesa os documentos necessários ao credenciamento e/ou representação, na forma do item </w:t>
      </w:r>
      <w:r w:rsidR="00F26BE7" w:rsidRPr="000B3EAA">
        <w:rPr>
          <w:color w:val="000000"/>
          <w:sz w:val="24"/>
          <w:szCs w:val="24"/>
        </w:rPr>
        <w:t>3.0 deste</w:t>
      </w:r>
      <w:r w:rsidR="00ED74CC" w:rsidRPr="000B3EAA">
        <w:rPr>
          <w:color w:val="000000"/>
          <w:sz w:val="24"/>
          <w:szCs w:val="24"/>
        </w:rPr>
        <w:t xml:space="preserve"> edital, os quais poderão ser vistos e conferidos por todos os participantes e, necessariamente, rubricados.</w:t>
      </w:r>
    </w:p>
    <w:p w:rsidR="00ED74CC" w:rsidRPr="000B3EAA" w:rsidRDefault="00ED74CC" w:rsidP="00B36F0D">
      <w:pPr>
        <w:ind w:left="284"/>
        <w:jc w:val="both"/>
        <w:rPr>
          <w:b/>
          <w:color w:val="000000"/>
          <w:sz w:val="24"/>
          <w:szCs w:val="24"/>
        </w:rPr>
      </w:pPr>
    </w:p>
    <w:p w:rsidR="003A7E79" w:rsidRPr="000B3EAA" w:rsidRDefault="00F06B77" w:rsidP="00B36F0D">
      <w:pPr>
        <w:ind w:left="284"/>
        <w:jc w:val="both"/>
        <w:rPr>
          <w:color w:val="000000"/>
          <w:sz w:val="24"/>
          <w:szCs w:val="24"/>
        </w:rPr>
      </w:pPr>
      <w:r w:rsidRPr="00B36F0D">
        <w:rPr>
          <w:b/>
          <w:color w:val="000000"/>
          <w:sz w:val="24"/>
          <w:szCs w:val="24"/>
        </w:rPr>
        <w:t>12</w:t>
      </w:r>
      <w:r w:rsidR="003A7E79" w:rsidRPr="00B36F0D">
        <w:rPr>
          <w:b/>
          <w:color w:val="000000"/>
          <w:sz w:val="24"/>
          <w:szCs w:val="24"/>
        </w:rPr>
        <w:t>.1.2 -</w:t>
      </w:r>
      <w:r w:rsidR="003A7E79" w:rsidRPr="000B3EAA">
        <w:rPr>
          <w:color w:val="000000"/>
          <w:sz w:val="24"/>
          <w:szCs w:val="24"/>
        </w:rPr>
        <w:t xml:space="preserve"> Em seguida serão anunciadas as empresas legalmente representadas e solicitad</w:t>
      </w:r>
      <w:r w:rsidR="004D5AC2" w:rsidRPr="000B3EAA">
        <w:rPr>
          <w:color w:val="000000"/>
          <w:sz w:val="24"/>
          <w:szCs w:val="24"/>
        </w:rPr>
        <w:t>a</w:t>
      </w:r>
      <w:r w:rsidR="003A7E79" w:rsidRPr="000B3EAA">
        <w:rPr>
          <w:color w:val="000000"/>
          <w:sz w:val="24"/>
          <w:szCs w:val="24"/>
        </w:rPr>
        <w:t xml:space="preserve"> a entrega da </w:t>
      </w:r>
      <w:r w:rsidR="004D5AC2" w:rsidRPr="000B3EAA">
        <w:rPr>
          <w:color w:val="000000"/>
          <w:sz w:val="24"/>
          <w:szCs w:val="24"/>
        </w:rPr>
        <w:t>D</w:t>
      </w:r>
      <w:r w:rsidR="003A7E79" w:rsidRPr="000B3EAA">
        <w:rPr>
          <w:color w:val="000000"/>
          <w:sz w:val="24"/>
          <w:szCs w:val="24"/>
        </w:rPr>
        <w:t xml:space="preserve">eclaração de </w:t>
      </w:r>
      <w:r w:rsidR="004D5AC2" w:rsidRPr="000B3EAA">
        <w:rPr>
          <w:color w:val="000000"/>
          <w:sz w:val="24"/>
          <w:szCs w:val="24"/>
        </w:rPr>
        <w:t>C</w:t>
      </w:r>
      <w:r w:rsidR="003A7E79" w:rsidRPr="000B3EAA">
        <w:rPr>
          <w:color w:val="000000"/>
          <w:sz w:val="24"/>
          <w:szCs w:val="24"/>
        </w:rPr>
        <w:t xml:space="preserve">umprimento dos </w:t>
      </w:r>
      <w:r w:rsidR="004D5AC2" w:rsidRPr="000B3EAA">
        <w:rPr>
          <w:color w:val="000000"/>
          <w:sz w:val="24"/>
          <w:szCs w:val="24"/>
        </w:rPr>
        <w:t>R</w:t>
      </w:r>
      <w:r w:rsidR="003A7E79" w:rsidRPr="000B3EAA">
        <w:rPr>
          <w:color w:val="000000"/>
          <w:sz w:val="24"/>
          <w:szCs w:val="24"/>
        </w:rPr>
        <w:t xml:space="preserve">equisitos de </w:t>
      </w:r>
      <w:r w:rsidR="004D5AC2" w:rsidRPr="000B3EAA">
        <w:rPr>
          <w:color w:val="000000"/>
          <w:sz w:val="24"/>
          <w:szCs w:val="24"/>
        </w:rPr>
        <w:t>H</w:t>
      </w:r>
      <w:r w:rsidR="003A7E79" w:rsidRPr="000B3EAA">
        <w:rPr>
          <w:color w:val="000000"/>
          <w:sz w:val="24"/>
          <w:szCs w:val="24"/>
        </w:rPr>
        <w:t xml:space="preserve">abilitação conforme Anexo </w:t>
      </w:r>
      <w:r w:rsidR="00CE503D">
        <w:rPr>
          <w:color w:val="000000"/>
          <w:sz w:val="24"/>
          <w:szCs w:val="24"/>
        </w:rPr>
        <w:t>III</w:t>
      </w:r>
      <w:r w:rsidR="003A7E79" w:rsidRPr="000B3EAA">
        <w:rPr>
          <w:color w:val="000000"/>
          <w:sz w:val="24"/>
          <w:szCs w:val="24"/>
        </w:rPr>
        <w:t xml:space="preserve"> e dos envelopes com as propostas de preços e de documentos para habilitação, apresentados na forma do item 5.0. </w:t>
      </w:r>
    </w:p>
    <w:p w:rsidR="00F760B8" w:rsidRPr="000B3EAA" w:rsidRDefault="00F760B8" w:rsidP="00B36F0D">
      <w:pPr>
        <w:ind w:left="284"/>
        <w:jc w:val="both"/>
        <w:rPr>
          <w:color w:val="000000"/>
          <w:sz w:val="24"/>
          <w:szCs w:val="24"/>
        </w:rPr>
      </w:pPr>
    </w:p>
    <w:p w:rsidR="006439CC" w:rsidRPr="000B3EAA" w:rsidRDefault="00F06B77" w:rsidP="00B36F0D">
      <w:pPr>
        <w:ind w:left="284"/>
        <w:jc w:val="both"/>
        <w:rPr>
          <w:color w:val="000000"/>
          <w:sz w:val="24"/>
          <w:szCs w:val="24"/>
        </w:rPr>
      </w:pPr>
      <w:r w:rsidRPr="00B36F0D">
        <w:rPr>
          <w:b/>
          <w:color w:val="000000"/>
          <w:sz w:val="24"/>
          <w:szCs w:val="24"/>
        </w:rPr>
        <w:t>12</w:t>
      </w:r>
      <w:r w:rsidR="006439CC" w:rsidRPr="00B36F0D">
        <w:rPr>
          <w:b/>
          <w:color w:val="000000"/>
          <w:sz w:val="24"/>
          <w:szCs w:val="24"/>
        </w:rPr>
        <w:t>.1.3 -</w:t>
      </w:r>
      <w:r w:rsidR="006239DE" w:rsidRPr="000B3EAA">
        <w:rPr>
          <w:color w:val="000000"/>
          <w:sz w:val="24"/>
          <w:szCs w:val="24"/>
        </w:rPr>
        <w:t>Na sequência serão abertos os envelopes contendo as propostas de preços e ana</w:t>
      </w:r>
      <w:r w:rsidR="006439CC" w:rsidRPr="000B3EAA">
        <w:rPr>
          <w:color w:val="000000"/>
          <w:sz w:val="24"/>
          <w:szCs w:val="24"/>
        </w:rPr>
        <w:t>lis</w:t>
      </w:r>
      <w:r w:rsidR="006239DE" w:rsidRPr="000B3EAA">
        <w:rPr>
          <w:color w:val="000000"/>
          <w:sz w:val="24"/>
          <w:szCs w:val="24"/>
        </w:rPr>
        <w:t>adas</w:t>
      </w:r>
      <w:r w:rsidR="006439CC" w:rsidRPr="000B3EAA">
        <w:rPr>
          <w:color w:val="000000"/>
          <w:sz w:val="24"/>
          <w:szCs w:val="24"/>
        </w:rPr>
        <w:t>todas as propostas quanto à sua conformidade com as exigências do Edital, procedendo-se a desclassificação daquelas desconformes e a sua substituição por outra, de forma a definir aquelas que se encontrarem aptas para a fase de lances verbais.</w:t>
      </w:r>
    </w:p>
    <w:p w:rsidR="006439CC" w:rsidRPr="000B3EAA" w:rsidRDefault="006439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1F17CE" w:rsidRPr="00B36F0D">
        <w:rPr>
          <w:b/>
          <w:color w:val="000000"/>
          <w:sz w:val="24"/>
          <w:szCs w:val="24"/>
        </w:rPr>
        <w:t>.1</w:t>
      </w:r>
      <w:r w:rsidR="00683646" w:rsidRPr="00B36F0D">
        <w:rPr>
          <w:b/>
          <w:color w:val="000000"/>
          <w:sz w:val="24"/>
          <w:szCs w:val="24"/>
        </w:rPr>
        <w:t>.</w:t>
      </w:r>
      <w:r w:rsidR="006439CC" w:rsidRPr="00B36F0D">
        <w:rPr>
          <w:b/>
          <w:color w:val="000000"/>
          <w:sz w:val="24"/>
          <w:szCs w:val="24"/>
        </w:rPr>
        <w:t>4</w:t>
      </w:r>
      <w:r w:rsidR="003D4E1B" w:rsidRPr="00B36F0D">
        <w:rPr>
          <w:b/>
          <w:color w:val="000000"/>
          <w:sz w:val="24"/>
          <w:szCs w:val="24"/>
        </w:rPr>
        <w:t>–</w:t>
      </w:r>
      <w:r w:rsidR="00BF4B3B" w:rsidRPr="000B3EAA">
        <w:rPr>
          <w:color w:val="000000"/>
          <w:sz w:val="24"/>
          <w:szCs w:val="24"/>
        </w:rPr>
        <w:t>Prosseguindo,</w:t>
      </w:r>
      <w:r w:rsidR="00E812B3" w:rsidRPr="000B3EAA">
        <w:rPr>
          <w:color w:val="000000"/>
          <w:sz w:val="24"/>
          <w:szCs w:val="24"/>
        </w:rPr>
        <w:t xml:space="preserve"> serão</w:t>
      </w:r>
      <w:r w:rsidR="00083547" w:rsidRPr="000B3EAA">
        <w:rPr>
          <w:color w:val="000000"/>
          <w:sz w:val="24"/>
          <w:szCs w:val="24"/>
        </w:rPr>
        <w:t>selecionadas</w:t>
      </w:r>
      <w:r w:rsidR="00BF4B3B" w:rsidRPr="000B3EAA">
        <w:rPr>
          <w:color w:val="000000"/>
          <w:sz w:val="24"/>
          <w:szCs w:val="24"/>
        </w:rPr>
        <w:t>a proposta</w:t>
      </w:r>
      <w:r w:rsidR="00ED74CC" w:rsidRPr="000B3EAA">
        <w:rPr>
          <w:color w:val="000000"/>
          <w:sz w:val="24"/>
          <w:szCs w:val="24"/>
        </w:rPr>
        <w:t xml:space="preserve"> que apresentar o </w:t>
      </w:r>
      <w:r w:rsidR="00ED74CC" w:rsidRPr="000B3EAA">
        <w:rPr>
          <w:b/>
          <w:color w:val="000000"/>
          <w:sz w:val="24"/>
          <w:szCs w:val="24"/>
          <w:u w:val="single"/>
        </w:rPr>
        <w:t>MENOR PREÇO POR ITEM</w:t>
      </w:r>
      <w:r w:rsidR="00C97C74" w:rsidRPr="00C97C74">
        <w:rPr>
          <w:color w:val="000000"/>
          <w:sz w:val="24"/>
          <w:szCs w:val="24"/>
        </w:rPr>
        <w:t xml:space="preserve"> </w:t>
      </w:r>
      <w:r w:rsidR="00F22E9C" w:rsidRPr="000B3EAA">
        <w:rPr>
          <w:color w:val="000000"/>
          <w:sz w:val="24"/>
          <w:szCs w:val="24"/>
        </w:rPr>
        <w:t>e as demais</w:t>
      </w:r>
      <w:r w:rsidR="00ED74CC" w:rsidRPr="000B3EAA">
        <w:rPr>
          <w:color w:val="000000"/>
          <w:sz w:val="24"/>
          <w:szCs w:val="24"/>
        </w:rPr>
        <w:t xml:space="preserve"> cuja variação situar-se no limite de até 10% (dez por cento) acima d</w:t>
      </w:r>
      <w:r w:rsidR="00BE570F" w:rsidRPr="000B3EAA">
        <w:rPr>
          <w:color w:val="000000"/>
          <w:sz w:val="24"/>
          <w:szCs w:val="24"/>
        </w:rPr>
        <w:t xml:space="preserve">a proposta de </w:t>
      </w:r>
      <w:r w:rsidR="00ED74CC" w:rsidRPr="000B3EAA">
        <w:rPr>
          <w:color w:val="000000"/>
          <w:sz w:val="24"/>
          <w:szCs w:val="24"/>
        </w:rPr>
        <w:t>menor preço</w:t>
      </w:r>
      <w:r w:rsidR="00F22E9C" w:rsidRPr="000B3EAA">
        <w:rPr>
          <w:color w:val="000000"/>
          <w:sz w:val="24"/>
          <w:szCs w:val="24"/>
        </w:rPr>
        <w:t>.</w:t>
      </w:r>
      <w:r w:rsidR="00C97C74">
        <w:rPr>
          <w:color w:val="000000"/>
          <w:sz w:val="24"/>
          <w:szCs w:val="24"/>
        </w:rPr>
        <w:t xml:space="preserve"> </w:t>
      </w:r>
      <w:r w:rsidR="00B76DD2" w:rsidRPr="000B3EAA">
        <w:rPr>
          <w:color w:val="000000"/>
          <w:sz w:val="24"/>
          <w:szCs w:val="24"/>
        </w:rPr>
        <w:t xml:space="preserve">Não havendo pelo menos 03(três) propostas nestas condições, serão selecionadas </w:t>
      </w:r>
      <w:r w:rsidR="00DA33DA" w:rsidRPr="000B3EAA">
        <w:rPr>
          <w:color w:val="000000"/>
          <w:sz w:val="24"/>
          <w:szCs w:val="24"/>
        </w:rPr>
        <w:t>as demais até o número máximo de 03(três), quaisquer que sejam os preço</w:t>
      </w:r>
      <w:r w:rsidR="00AC5874" w:rsidRPr="000B3EAA">
        <w:rPr>
          <w:color w:val="000000"/>
          <w:sz w:val="24"/>
          <w:szCs w:val="24"/>
        </w:rPr>
        <w:t>s</w:t>
      </w:r>
      <w:r w:rsidR="00DA33DA" w:rsidRPr="000B3EAA">
        <w:rPr>
          <w:color w:val="000000"/>
          <w:sz w:val="24"/>
          <w:szCs w:val="24"/>
        </w:rPr>
        <w:t xml:space="preserve"> ofertados.</w:t>
      </w:r>
    </w:p>
    <w:p w:rsidR="0072259C" w:rsidRPr="000B3EAA" w:rsidRDefault="0072259C" w:rsidP="00B36F0D">
      <w:pPr>
        <w:ind w:left="284"/>
        <w:jc w:val="both"/>
        <w:rPr>
          <w:color w:val="000000"/>
          <w:sz w:val="24"/>
          <w:szCs w:val="24"/>
        </w:rPr>
      </w:pPr>
    </w:p>
    <w:p w:rsidR="00ED74CC" w:rsidRPr="000B3EAA" w:rsidRDefault="00AC619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w:t>
      </w:r>
      <w:r w:rsidR="001F17CE" w:rsidRPr="00B36F0D">
        <w:rPr>
          <w:b/>
          <w:color w:val="000000"/>
          <w:sz w:val="24"/>
          <w:szCs w:val="24"/>
        </w:rPr>
        <w:t>1</w:t>
      </w:r>
      <w:r w:rsidRPr="00B36F0D">
        <w:rPr>
          <w:b/>
          <w:color w:val="000000"/>
          <w:sz w:val="24"/>
          <w:szCs w:val="24"/>
        </w:rPr>
        <w:t xml:space="preserve">.5 </w:t>
      </w:r>
      <w:r w:rsidR="00C66942" w:rsidRPr="00B36F0D">
        <w:rPr>
          <w:b/>
          <w:color w:val="000000"/>
          <w:sz w:val="24"/>
          <w:szCs w:val="24"/>
        </w:rPr>
        <w:t>–</w:t>
      </w:r>
      <w:r w:rsidR="00C66942" w:rsidRPr="000B3EAA">
        <w:rPr>
          <w:color w:val="000000"/>
          <w:sz w:val="24"/>
          <w:szCs w:val="24"/>
        </w:rPr>
        <w:t xml:space="preserve">Na sequência será dado início </w:t>
      </w:r>
      <w:r w:rsidR="00ED74CC" w:rsidRPr="000B3EAA">
        <w:rPr>
          <w:color w:val="000000"/>
          <w:sz w:val="24"/>
          <w:szCs w:val="24"/>
        </w:rPr>
        <w:t>a fase dos lances verbais, os quais serão formulados pelos proponentes de forma sucessiva, em valores numéricos distintos e decrescentes, a partir do autor da proposta de maior preço, observando o seguinte:</w:t>
      </w:r>
    </w:p>
    <w:p w:rsidR="00ED74CC" w:rsidRPr="000B3EAA" w:rsidRDefault="00ED74CC" w:rsidP="00ED74CC">
      <w:pPr>
        <w:jc w:val="both"/>
        <w:rPr>
          <w:color w:val="000000"/>
          <w:sz w:val="24"/>
          <w:szCs w:val="24"/>
        </w:rPr>
      </w:pPr>
    </w:p>
    <w:p w:rsidR="00AC6193" w:rsidRPr="000B3EAA" w:rsidRDefault="00F06B77" w:rsidP="00B36F0D">
      <w:pPr>
        <w:ind w:left="567"/>
        <w:jc w:val="both"/>
        <w:rPr>
          <w:color w:val="000000"/>
          <w:sz w:val="24"/>
          <w:szCs w:val="24"/>
        </w:rPr>
      </w:pPr>
      <w:r w:rsidRPr="00B36F0D">
        <w:rPr>
          <w:b/>
          <w:color w:val="000000"/>
          <w:sz w:val="24"/>
          <w:szCs w:val="24"/>
        </w:rPr>
        <w:t>12</w:t>
      </w:r>
      <w:r w:rsidR="007B3A4E" w:rsidRPr="00B36F0D">
        <w:rPr>
          <w:b/>
          <w:color w:val="000000"/>
          <w:sz w:val="24"/>
          <w:szCs w:val="24"/>
        </w:rPr>
        <w:t>.</w:t>
      </w:r>
      <w:r w:rsidR="001F17CE" w:rsidRPr="00B36F0D">
        <w:rPr>
          <w:b/>
          <w:color w:val="000000"/>
          <w:sz w:val="24"/>
          <w:szCs w:val="24"/>
        </w:rPr>
        <w:t>1</w:t>
      </w:r>
      <w:r w:rsidR="00ED74CC" w:rsidRPr="00B36F0D">
        <w:rPr>
          <w:b/>
          <w:color w:val="000000"/>
          <w:sz w:val="24"/>
          <w:szCs w:val="24"/>
        </w:rPr>
        <w:t>.5.1</w:t>
      </w:r>
      <w:r w:rsidR="001F17CE" w:rsidRPr="00B36F0D">
        <w:rPr>
          <w:b/>
          <w:color w:val="000000"/>
          <w:sz w:val="24"/>
          <w:szCs w:val="24"/>
        </w:rPr>
        <w:t xml:space="preserve"> -</w:t>
      </w:r>
      <w:r w:rsidR="00ED74CC" w:rsidRPr="000B3EAA">
        <w:rPr>
          <w:color w:val="000000"/>
          <w:sz w:val="24"/>
          <w:szCs w:val="24"/>
        </w:rPr>
        <w:t xml:space="preserve"> As rodadas de lances verbais serão repetidas quantas vezes forem necessárias</w:t>
      </w:r>
      <w:r w:rsidR="00320BD0" w:rsidRPr="000B3EAA">
        <w:rPr>
          <w:color w:val="000000"/>
          <w:sz w:val="24"/>
          <w:szCs w:val="24"/>
        </w:rPr>
        <w:t>, com vista a obtenção da melhor oferta</w:t>
      </w:r>
      <w:r w:rsidR="00AC6193" w:rsidRPr="000B3EAA">
        <w:rPr>
          <w:color w:val="000000"/>
          <w:sz w:val="24"/>
          <w:szCs w:val="24"/>
        </w:rPr>
        <w:t>;</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1F17CE" w:rsidRPr="00B36F0D">
        <w:rPr>
          <w:b/>
          <w:color w:val="000000"/>
          <w:sz w:val="24"/>
          <w:szCs w:val="24"/>
        </w:rPr>
        <w:t>.</w:t>
      </w:r>
      <w:r w:rsidR="00ED74CC" w:rsidRPr="00B36F0D">
        <w:rPr>
          <w:b/>
          <w:color w:val="000000"/>
          <w:sz w:val="24"/>
          <w:szCs w:val="24"/>
        </w:rPr>
        <w:t xml:space="preserve">1.5.2 </w:t>
      </w:r>
      <w:r w:rsidR="001F17CE" w:rsidRPr="00B36F0D">
        <w:rPr>
          <w:b/>
          <w:color w:val="000000"/>
          <w:sz w:val="24"/>
          <w:szCs w:val="24"/>
        </w:rPr>
        <w:t>-</w:t>
      </w:r>
      <w:r w:rsidR="00ED74CC" w:rsidRPr="000B3EAA">
        <w:rPr>
          <w:color w:val="000000"/>
          <w:sz w:val="24"/>
          <w:szCs w:val="24"/>
        </w:rPr>
        <w:t>A cada nova rodada será efetivada a classificação momentânea das propostas, de forma a definir a seqüência dos lances ulteriores.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lastRenderedPageBreak/>
        <w:t>12</w:t>
      </w:r>
      <w:r w:rsidR="00556657" w:rsidRPr="00B36F0D">
        <w:rPr>
          <w:b/>
          <w:color w:val="000000"/>
          <w:sz w:val="24"/>
          <w:szCs w:val="24"/>
        </w:rPr>
        <w:t>.1.5.3 -</w:t>
      </w:r>
      <w:r w:rsidR="00ED74CC" w:rsidRPr="000B3EAA">
        <w:rPr>
          <w:color w:val="000000"/>
          <w:sz w:val="24"/>
          <w:szCs w:val="24"/>
        </w:rPr>
        <w:t xml:space="preserve">A desistência em apresentar lance verbal, quando para esse fim convocado, implicará na exclusão do licitante </w:t>
      </w:r>
      <w:r w:rsidR="008E521E" w:rsidRPr="000B3EAA">
        <w:rPr>
          <w:color w:val="000000"/>
          <w:sz w:val="24"/>
          <w:szCs w:val="24"/>
        </w:rPr>
        <w:t>da</w:t>
      </w:r>
      <w:r w:rsidR="00ED74CC" w:rsidRPr="000B3EAA">
        <w:rPr>
          <w:color w:val="000000"/>
          <w:sz w:val="24"/>
          <w:szCs w:val="24"/>
        </w:rPr>
        <w:t xml:space="preserve"> fase de lances verbais, mantendo-se, todavia, o último preço por ele apresentado para efeito da classificação final das propostas.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7D58C9" w:rsidRPr="00B36F0D">
        <w:rPr>
          <w:b/>
          <w:color w:val="000000"/>
          <w:sz w:val="24"/>
          <w:szCs w:val="24"/>
        </w:rPr>
        <w:t>.1.5.4 -</w:t>
      </w:r>
      <w:r w:rsidR="00ED74CC" w:rsidRPr="000B3EAA">
        <w:rPr>
          <w:color w:val="000000"/>
          <w:sz w:val="24"/>
          <w:szCs w:val="24"/>
        </w:rPr>
        <w:t xml:space="preserve"> A desistência dos lances ofertados sujeita o seu proponente às penalidades cabíveis.</w:t>
      </w:r>
    </w:p>
    <w:p w:rsidR="00ED74CC" w:rsidRPr="000B3EAA" w:rsidRDefault="00ED74CC" w:rsidP="00B36F0D">
      <w:pPr>
        <w:ind w:left="567"/>
        <w:jc w:val="both"/>
        <w:rPr>
          <w:b/>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D74CC" w:rsidRPr="00B36F0D">
        <w:rPr>
          <w:b/>
          <w:color w:val="000000"/>
          <w:sz w:val="24"/>
          <w:szCs w:val="24"/>
        </w:rPr>
        <w:t>.1.6</w:t>
      </w:r>
      <w:r w:rsidR="005137BE" w:rsidRPr="00B36F0D">
        <w:rPr>
          <w:b/>
          <w:color w:val="000000"/>
          <w:sz w:val="24"/>
          <w:szCs w:val="24"/>
        </w:rPr>
        <w:t xml:space="preserve"> -</w:t>
      </w:r>
      <w:r w:rsidR="00ED74CC" w:rsidRPr="000B3EAA">
        <w:rPr>
          <w:color w:val="000000"/>
          <w:sz w:val="24"/>
          <w:szCs w:val="24"/>
        </w:rPr>
        <w:t xml:space="preserve">Encerrada a etapa de oferta de lances, as propostas serão ordenadas exclusivamente pelo critério de menor preço, sendo objeto de exame e decisão motivada quanto à aceitabilidade do valor apresentado por aquela classificada em primeiro lugar. </w:t>
      </w:r>
    </w:p>
    <w:p w:rsidR="00ED74CC" w:rsidRPr="000B3EAA" w:rsidRDefault="00ED74CC" w:rsidP="00B36F0D">
      <w:pPr>
        <w:ind w:left="284"/>
        <w:jc w:val="both"/>
        <w:rPr>
          <w:color w:val="000000"/>
          <w:sz w:val="24"/>
          <w:szCs w:val="24"/>
        </w:rPr>
      </w:pPr>
    </w:p>
    <w:p w:rsidR="000F00F6" w:rsidRPr="000B3EAA" w:rsidRDefault="00F06B77" w:rsidP="00B36F0D">
      <w:pPr>
        <w:ind w:left="284"/>
        <w:jc w:val="both"/>
        <w:rPr>
          <w:color w:val="000000"/>
          <w:sz w:val="24"/>
          <w:szCs w:val="24"/>
        </w:rPr>
      </w:pPr>
      <w:r w:rsidRPr="00B36F0D">
        <w:rPr>
          <w:b/>
          <w:color w:val="000000"/>
          <w:sz w:val="24"/>
          <w:szCs w:val="24"/>
        </w:rPr>
        <w:t>12</w:t>
      </w:r>
      <w:r w:rsidR="00825908" w:rsidRPr="00B36F0D">
        <w:rPr>
          <w:b/>
          <w:color w:val="000000"/>
          <w:sz w:val="24"/>
          <w:szCs w:val="24"/>
        </w:rPr>
        <w:t>.1.7 -</w:t>
      </w:r>
      <w:r w:rsidR="00ED74CC" w:rsidRPr="000B3EAA">
        <w:rPr>
          <w:color w:val="000000"/>
          <w:sz w:val="24"/>
          <w:szCs w:val="24"/>
        </w:rPr>
        <w:t>Sendo aceitável a oferta da proposta classificada em primeiro lugar, em relação ao seu proponente será verificado o atendimento das condições habilitatórias</w:t>
      </w:r>
      <w:r w:rsidR="000F00F6" w:rsidRPr="000B3EAA">
        <w:rPr>
          <w:color w:val="000000"/>
          <w:sz w:val="24"/>
          <w:szCs w:val="24"/>
        </w:rPr>
        <w:t>, mediante documentação contida no envelope 02 – Habilitação.</w:t>
      </w:r>
    </w:p>
    <w:p w:rsidR="00ED74CC" w:rsidRPr="000B3EAA" w:rsidRDefault="00ED74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0F00F6" w:rsidRPr="00B36F0D">
        <w:rPr>
          <w:b/>
          <w:color w:val="000000"/>
          <w:sz w:val="24"/>
          <w:szCs w:val="24"/>
        </w:rPr>
        <w:t>.1.8 -</w:t>
      </w:r>
      <w:r w:rsidR="00ED74CC" w:rsidRPr="000B3EAA">
        <w:rPr>
          <w:color w:val="000000"/>
          <w:sz w:val="24"/>
          <w:szCs w:val="24"/>
        </w:rPr>
        <w:t xml:space="preserve">Constatado o atendimento pleno às exigências </w:t>
      </w:r>
      <w:r w:rsidR="00731009" w:rsidRPr="000B3EAA">
        <w:rPr>
          <w:color w:val="000000"/>
          <w:sz w:val="24"/>
          <w:szCs w:val="24"/>
        </w:rPr>
        <w:t>do edital</w:t>
      </w:r>
      <w:r w:rsidR="00ED74CC" w:rsidRPr="000B3EAA">
        <w:rPr>
          <w:color w:val="000000"/>
          <w:sz w:val="24"/>
          <w:szCs w:val="24"/>
        </w:rPr>
        <w:t>, o proponente será declarado vencedor, sendo-lhe adjudicado o respectivo item do Pregão.</w:t>
      </w:r>
    </w:p>
    <w:p w:rsidR="00ED74CC" w:rsidRPr="000B3EAA" w:rsidRDefault="00ED74CC" w:rsidP="00B36F0D">
      <w:pPr>
        <w:ind w:left="284"/>
        <w:jc w:val="both"/>
        <w:rPr>
          <w:color w:val="000000"/>
          <w:sz w:val="24"/>
          <w:szCs w:val="24"/>
        </w:rPr>
      </w:pPr>
    </w:p>
    <w:p w:rsidR="00ED74CC" w:rsidRPr="000B3EAA" w:rsidRDefault="00F06B77" w:rsidP="00B36F0D">
      <w:pPr>
        <w:pStyle w:val="Recuodecorpodetexto"/>
        <w:ind w:left="284"/>
        <w:rPr>
          <w:b w:val="0"/>
          <w:i w:val="0"/>
          <w:color w:val="000000"/>
          <w:szCs w:val="24"/>
          <w:lang w:val="pt-PT"/>
        </w:rPr>
      </w:pPr>
      <w:r w:rsidRPr="00B36F0D">
        <w:rPr>
          <w:i w:val="0"/>
          <w:color w:val="000000"/>
          <w:szCs w:val="24"/>
          <w:lang w:val="pt-PT"/>
        </w:rPr>
        <w:t>12</w:t>
      </w:r>
      <w:r w:rsidR="00770E3B" w:rsidRPr="00B36F0D">
        <w:rPr>
          <w:i w:val="0"/>
          <w:color w:val="000000"/>
          <w:szCs w:val="24"/>
          <w:lang w:val="pt-PT"/>
        </w:rPr>
        <w:t>.1.9 -</w:t>
      </w:r>
      <w:r w:rsidR="00770E3B" w:rsidRPr="000B3EAA">
        <w:rPr>
          <w:b w:val="0"/>
          <w:i w:val="0"/>
          <w:color w:val="000000"/>
          <w:szCs w:val="24"/>
          <w:lang w:val="pt-PT"/>
        </w:rPr>
        <w:t xml:space="preserve"> S</w:t>
      </w:r>
      <w:r w:rsidR="00ED74CC" w:rsidRPr="000B3EAA">
        <w:rPr>
          <w:b w:val="0"/>
          <w:i w:val="0"/>
          <w:color w:val="000000"/>
          <w:szCs w:val="24"/>
          <w:lang w:val="pt-PT"/>
        </w:rPr>
        <w:t xml:space="preserve">e a oferta não for aceitável ou se o proponente não atender às exigências habilitatórias, serão examinadas as ofertas subseqüentes, inclusive quanto a sua aceitabilidade, por ordem de classificação, até a apuração de uma que atenda a todas as exigências editalícias, sendo o respectivo proponente declarado vencedor e a ele adjudicado o correspondente objeto.   </w:t>
      </w:r>
    </w:p>
    <w:p w:rsidR="00F06B77" w:rsidRPr="000B3EAA" w:rsidRDefault="00F06B77" w:rsidP="00B36F0D">
      <w:pPr>
        <w:pStyle w:val="Recuodecorpodetexto"/>
        <w:ind w:left="284"/>
        <w:rPr>
          <w:b w:val="0"/>
          <w:i w:val="0"/>
          <w:color w:val="000000"/>
          <w:szCs w:val="24"/>
          <w:lang w:val="pt-PT"/>
        </w:rPr>
      </w:pPr>
    </w:p>
    <w:p w:rsidR="00ED74CC" w:rsidRPr="000B3EAA" w:rsidRDefault="004E26D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.1.10 -</w:t>
      </w:r>
      <w:r w:rsidR="00ED74CC" w:rsidRPr="000B3EAA">
        <w:rPr>
          <w:color w:val="000000"/>
          <w:sz w:val="24"/>
          <w:szCs w:val="24"/>
        </w:rPr>
        <w:t xml:space="preserve">Caso </w:t>
      </w:r>
      <w:r w:rsidR="001772A7" w:rsidRPr="000B3EAA">
        <w:rPr>
          <w:color w:val="000000"/>
          <w:sz w:val="24"/>
          <w:szCs w:val="24"/>
        </w:rPr>
        <w:t xml:space="preserve">a proposta não seja aceitável </w:t>
      </w:r>
      <w:r w:rsidR="00ED74CC" w:rsidRPr="000B3EAA">
        <w:rPr>
          <w:color w:val="000000"/>
          <w:sz w:val="24"/>
          <w:szCs w:val="24"/>
        </w:rPr>
        <w:t>ou não ha</w:t>
      </w:r>
      <w:r w:rsidR="001772A7" w:rsidRPr="000B3EAA">
        <w:rPr>
          <w:color w:val="000000"/>
          <w:sz w:val="24"/>
          <w:szCs w:val="24"/>
        </w:rPr>
        <w:t>ja</w:t>
      </w:r>
      <w:r w:rsidR="00ED74CC" w:rsidRPr="000B3EAA">
        <w:rPr>
          <w:color w:val="000000"/>
          <w:sz w:val="24"/>
          <w:szCs w:val="24"/>
        </w:rPr>
        <w:t xml:space="preserve"> oferta de lances verbais, ou mesmo quando houver ofertas de l</w:t>
      </w:r>
      <w:r w:rsidR="008F01D8" w:rsidRPr="000B3EAA">
        <w:rPr>
          <w:color w:val="000000"/>
          <w:sz w:val="24"/>
          <w:szCs w:val="24"/>
        </w:rPr>
        <w:t>ances verbais, após a decisão d</w:t>
      </w:r>
      <w:r w:rsidR="00041EE3">
        <w:rPr>
          <w:color w:val="000000"/>
          <w:sz w:val="24"/>
          <w:szCs w:val="24"/>
        </w:rPr>
        <w:t>a Pregoeira</w:t>
      </w:r>
      <w:r w:rsidR="00ED74CC" w:rsidRPr="000B3EAA">
        <w:rPr>
          <w:color w:val="000000"/>
          <w:sz w:val="24"/>
          <w:szCs w:val="24"/>
        </w:rPr>
        <w:t xml:space="preserve">, em qualquer dos casos, quanto à aceitabilidade </w:t>
      </w:r>
      <w:r w:rsidR="003651C9" w:rsidRPr="000B3EAA">
        <w:rPr>
          <w:color w:val="000000"/>
          <w:sz w:val="24"/>
          <w:szCs w:val="24"/>
        </w:rPr>
        <w:t xml:space="preserve">da proposta ainda será lícito </w:t>
      </w:r>
      <w:r w:rsidR="00041EE3">
        <w:rPr>
          <w:color w:val="000000"/>
          <w:sz w:val="24"/>
          <w:szCs w:val="24"/>
        </w:rPr>
        <w:t>aPregoeira</w:t>
      </w:r>
      <w:r w:rsidR="00ED74CC" w:rsidRPr="000B3EAA">
        <w:rPr>
          <w:color w:val="000000"/>
          <w:sz w:val="24"/>
          <w:szCs w:val="24"/>
        </w:rPr>
        <w:t xml:space="preserve"> negociar diretamente com o proponente para a obtenção de preço melhor do que aquele ofertado. </w:t>
      </w:r>
    </w:p>
    <w:p w:rsidR="00ED74CC" w:rsidRPr="000B3EAA" w:rsidRDefault="00ED74CC" w:rsidP="00B36F0D">
      <w:pPr>
        <w:ind w:left="284"/>
        <w:jc w:val="both"/>
        <w:rPr>
          <w:color w:val="000000"/>
          <w:sz w:val="24"/>
          <w:szCs w:val="24"/>
        </w:rPr>
      </w:pPr>
    </w:p>
    <w:p w:rsidR="00C66BB5" w:rsidRPr="000B3EAA" w:rsidRDefault="00F06B77" w:rsidP="00B36F0D">
      <w:pPr>
        <w:ind w:left="284"/>
        <w:jc w:val="both"/>
        <w:rPr>
          <w:color w:val="000000"/>
          <w:sz w:val="24"/>
          <w:szCs w:val="24"/>
        </w:rPr>
      </w:pPr>
      <w:r w:rsidRPr="00B36F0D">
        <w:rPr>
          <w:b/>
          <w:color w:val="000000"/>
          <w:sz w:val="24"/>
          <w:szCs w:val="24"/>
        </w:rPr>
        <w:t>12</w:t>
      </w:r>
      <w:r w:rsidR="001772A7" w:rsidRPr="00B36F0D">
        <w:rPr>
          <w:b/>
          <w:color w:val="000000"/>
          <w:sz w:val="24"/>
          <w:szCs w:val="24"/>
        </w:rPr>
        <w:t>.1.11 -</w:t>
      </w:r>
      <w:r w:rsidR="00ED74CC" w:rsidRPr="000B3EAA">
        <w:rPr>
          <w:color w:val="000000"/>
          <w:sz w:val="24"/>
          <w:szCs w:val="24"/>
        </w:rPr>
        <w:t>Da reunião lavrar-se-á ata circuns</w:t>
      </w:r>
      <w:r w:rsidR="003651C9" w:rsidRPr="000B3EAA">
        <w:rPr>
          <w:color w:val="000000"/>
          <w:sz w:val="24"/>
          <w:szCs w:val="24"/>
        </w:rPr>
        <w:t>tanciada, ao final assinada pel</w:t>
      </w:r>
      <w:r w:rsidR="00041EE3">
        <w:rPr>
          <w:color w:val="000000"/>
          <w:sz w:val="24"/>
          <w:szCs w:val="24"/>
        </w:rPr>
        <w:t>a Pregoeira</w:t>
      </w:r>
      <w:r w:rsidR="00ED74CC" w:rsidRPr="000B3EAA">
        <w:rPr>
          <w:color w:val="000000"/>
          <w:sz w:val="24"/>
          <w:szCs w:val="24"/>
        </w:rPr>
        <w:t xml:space="preserve"> e licitantes presentes, facultada a assinatura dos membros da equipe de apoio e ouvintes, na qual serão registrados todos os fatos relevantes da sessão</w:t>
      </w:r>
      <w:r w:rsidR="00C66BB5" w:rsidRPr="000B3EAA">
        <w:rPr>
          <w:color w:val="000000"/>
          <w:sz w:val="24"/>
          <w:szCs w:val="24"/>
        </w:rPr>
        <w:t>.</w:t>
      </w:r>
    </w:p>
    <w:p w:rsidR="00ED74CC" w:rsidRPr="000B3EAA" w:rsidRDefault="00ED74CC" w:rsidP="00B36F0D">
      <w:pPr>
        <w:ind w:left="284"/>
        <w:jc w:val="both"/>
        <w:rPr>
          <w:color w:val="000000"/>
          <w:sz w:val="24"/>
          <w:szCs w:val="24"/>
        </w:rPr>
      </w:pPr>
    </w:p>
    <w:p w:rsidR="00ED74CC" w:rsidRDefault="00F06B77" w:rsidP="00B36F0D">
      <w:pPr>
        <w:ind w:left="284"/>
        <w:jc w:val="both"/>
        <w:rPr>
          <w:color w:val="000000"/>
          <w:sz w:val="24"/>
          <w:szCs w:val="24"/>
        </w:rPr>
      </w:pPr>
      <w:r w:rsidRPr="00B36F0D">
        <w:rPr>
          <w:b/>
          <w:color w:val="000000"/>
          <w:sz w:val="24"/>
          <w:szCs w:val="24"/>
        </w:rPr>
        <w:t>12</w:t>
      </w:r>
      <w:r w:rsidR="00C66BB5" w:rsidRPr="00B36F0D">
        <w:rPr>
          <w:b/>
          <w:color w:val="000000"/>
          <w:sz w:val="24"/>
          <w:szCs w:val="24"/>
        </w:rPr>
        <w:t>.1.12 -</w:t>
      </w:r>
      <w:r w:rsidR="00ED74CC" w:rsidRPr="000B3EAA">
        <w:rPr>
          <w:color w:val="000000"/>
          <w:sz w:val="24"/>
          <w:szCs w:val="24"/>
        </w:rPr>
        <w:t>A adjudicação do objeto obedecerá a estrita ordem de cla</w:t>
      </w:r>
      <w:r w:rsidR="003651C9" w:rsidRPr="000B3EAA">
        <w:rPr>
          <w:color w:val="000000"/>
          <w:sz w:val="24"/>
          <w:szCs w:val="24"/>
        </w:rPr>
        <w:t>ssificação e será praticada pel</w:t>
      </w:r>
      <w:r w:rsidR="00041EE3">
        <w:rPr>
          <w:color w:val="000000"/>
          <w:sz w:val="24"/>
          <w:szCs w:val="24"/>
        </w:rPr>
        <w:t>aPregoeira</w:t>
      </w:r>
      <w:r w:rsidR="00ED74CC" w:rsidRPr="000B3EAA">
        <w:rPr>
          <w:color w:val="000000"/>
          <w:sz w:val="24"/>
          <w:szCs w:val="24"/>
        </w:rPr>
        <w:t xml:space="preserve"> na própria ata de reunião.</w:t>
      </w:r>
    </w:p>
    <w:p w:rsidR="00D579FF" w:rsidRPr="000B3EAA" w:rsidRDefault="00D579FF" w:rsidP="00B36F0D">
      <w:pPr>
        <w:ind w:left="284"/>
        <w:jc w:val="both"/>
        <w:rPr>
          <w:color w:val="000000"/>
          <w:sz w:val="24"/>
          <w:szCs w:val="24"/>
        </w:rPr>
      </w:pPr>
    </w:p>
    <w:p w:rsidR="002E39E9" w:rsidRPr="000B3EAA" w:rsidRDefault="00F06B77" w:rsidP="00B36F0D">
      <w:pPr>
        <w:ind w:left="284"/>
        <w:jc w:val="both"/>
        <w:rPr>
          <w:color w:val="000000"/>
          <w:sz w:val="24"/>
          <w:szCs w:val="24"/>
        </w:rPr>
      </w:pPr>
      <w:r w:rsidRPr="00B36F0D">
        <w:rPr>
          <w:b/>
          <w:color w:val="000000"/>
          <w:sz w:val="24"/>
          <w:szCs w:val="24"/>
        </w:rPr>
        <w:t>12</w:t>
      </w:r>
      <w:r w:rsidR="002E39E9" w:rsidRPr="00B36F0D">
        <w:rPr>
          <w:b/>
          <w:color w:val="000000"/>
          <w:sz w:val="24"/>
          <w:szCs w:val="24"/>
        </w:rPr>
        <w:t>.1.1</w:t>
      </w:r>
      <w:r w:rsidR="003D286B" w:rsidRPr="00B36F0D">
        <w:rPr>
          <w:b/>
          <w:color w:val="000000"/>
          <w:sz w:val="24"/>
          <w:szCs w:val="24"/>
        </w:rPr>
        <w:t>3</w:t>
      </w:r>
      <w:r w:rsidR="002E39E9" w:rsidRPr="00B36F0D">
        <w:rPr>
          <w:b/>
          <w:color w:val="000000"/>
          <w:sz w:val="24"/>
          <w:szCs w:val="24"/>
        </w:rPr>
        <w:t xml:space="preserve"> –</w:t>
      </w:r>
      <w:r w:rsidR="00041EE3">
        <w:rPr>
          <w:color w:val="000000"/>
          <w:sz w:val="24"/>
          <w:szCs w:val="24"/>
        </w:rPr>
        <w:t>A Pregoeira</w:t>
      </w:r>
      <w:r w:rsidR="002E39E9" w:rsidRPr="000B3EAA">
        <w:rPr>
          <w:color w:val="000000"/>
          <w:sz w:val="24"/>
          <w:szCs w:val="24"/>
        </w:rPr>
        <w:t xml:space="preserve"> poderá suspender a sessão para análise das propostas ou dos documentos de habilitação e/ou diligências que julgar necessário, fazendo constar na ata o motivo da suspensão da sessão.</w:t>
      </w:r>
    </w:p>
    <w:p w:rsidR="00E17050" w:rsidRPr="000B3EAA" w:rsidRDefault="00E17050" w:rsidP="00E17050">
      <w:pPr>
        <w:jc w:val="both"/>
        <w:rPr>
          <w:color w:val="000000"/>
          <w:sz w:val="24"/>
          <w:szCs w:val="24"/>
        </w:rPr>
      </w:pPr>
    </w:p>
    <w:p w:rsidR="00E17050" w:rsidRPr="000B3EAA" w:rsidRDefault="00F06B77" w:rsidP="00E17050">
      <w:pPr>
        <w:jc w:val="both"/>
        <w:rPr>
          <w:b/>
          <w:color w:val="000000"/>
          <w:sz w:val="24"/>
          <w:szCs w:val="24"/>
          <w:u w:val="single"/>
        </w:rPr>
      </w:pPr>
      <w:r w:rsidRPr="000B3EAA">
        <w:rPr>
          <w:b/>
          <w:color w:val="000000"/>
          <w:sz w:val="24"/>
          <w:szCs w:val="24"/>
          <w:u w:val="single"/>
        </w:rPr>
        <w:t>13</w:t>
      </w:r>
      <w:r w:rsidR="00E17050" w:rsidRPr="000B3EAA">
        <w:rPr>
          <w:b/>
          <w:color w:val="000000"/>
          <w:sz w:val="24"/>
          <w:szCs w:val="24"/>
          <w:u w:val="single"/>
        </w:rPr>
        <w:t>.0 – HABILITAÇÃO</w:t>
      </w:r>
    </w:p>
    <w:p w:rsidR="00E17050" w:rsidRPr="000B3EAA" w:rsidRDefault="00E17050" w:rsidP="00E17050">
      <w:pPr>
        <w:jc w:val="both"/>
        <w:rPr>
          <w:color w:val="000000"/>
          <w:sz w:val="24"/>
          <w:szCs w:val="24"/>
        </w:rPr>
      </w:pPr>
    </w:p>
    <w:p w:rsidR="00CC0EAB" w:rsidRPr="000B3EAA" w:rsidRDefault="00F06B77" w:rsidP="00E17050">
      <w:pPr>
        <w:jc w:val="both"/>
        <w:rPr>
          <w:iCs/>
          <w:color w:val="000000"/>
          <w:sz w:val="24"/>
          <w:szCs w:val="24"/>
        </w:rPr>
      </w:pPr>
      <w:r w:rsidRPr="00B36F0D">
        <w:rPr>
          <w:b/>
          <w:iCs/>
          <w:color w:val="000000"/>
          <w:sz w:val="24"/>
          <w:szCs w:val="24"/>
        </w:rPr>
        <w:t>13</w:t>
      </w:r>
      <w:r w:rsidR="00CC0EAB" w:rsidRPr="00B36F0D">
        <w:rPr>
          <w:b/>
          <w:iCs/>
          <w:color w:val="000000"/>
          <w:sz w:val="24"/>
          <w:szCs w:val="24"/>
        </w:rPr>
        <w:t>.1 -</w:t>
      </w:r>
      <w:r w:rsidR="00CC0EAB" w:rsidRPr="000B3EAA">
        <w:rPr>
          <w:iCs/>
          <w:color w:val="000000"/>
          <w:sz w:val="24"/>
          <w:szCs w:val="24"/>
        </w:rPr>
        <w:t xml:space="preserve"> Para habilitação na presente licitação, as licitantes apresentarão documentação relativa a Habilitação Jurídica, Regularidade Fiscal</w:t>
      </w:r>
      <w:r w:rsidR="00B74F1F" w:rsidRPr="000B3EAA">
        <w:rPr>
          <w:iCs/>
          <w:color w:val="000000"/>
          <w:sz w:val="24"/>
          <w:szCs w:val="24"/>
        </w:rPr>
        <w:t xml:space="preserve"> e Trabalhista</w:t>
      </w:r>
      <w:r w:rsidR="00CC0EAB" w:rsidRPr="000B3EAA">
        <w:rPr>
          <w:iCs/>
          <w:color w:val="000000"/>
          <w:sz w:val="24"/>
          <w:szCs w:val="24"/>
        </w:rPr>
        <w:t>, Qualificação Técnica e Qualificação Econômico-Financeira, conforme abaixo:</w:t>
      </w:r>
    </w:p>
    <w:p w:rsidR="00CC0EAB" w:rsidRPr="000B3EAA" w:rsidRDefault="00CC0EAB" w:rsidP="00E17050">
      <w:pPr>
        <w:jc w:val="both"/>
        <w:rPr>
          <w:iCs/>
          <w:color w:val="000000"/>
          <w:sz w:val="24"/>
          <w:szCs w:val="24"/>
        </w:rPr>
      </w:pPr>
    </w:p>
    <w:p w:rsidR="00CC0EAB" w:rsidRPr="000B3EAA" w:rsidRDefault="007A6CF0" w:rsidP="00E17050">
      <w:pPr>
        <w:jc w:val="both"/>
        <w:rPr>
          <w:b/>
          <w:bCs/>
          <w:iCs/>
          <w:color w:val="000000"/>
          <w:sz w:val="24"/>
          <w:szCs w:val="24"/>
        </w:rPr>
      </w:pPr>
      <w:r w:rsidRPr="000B3EAA">
        <w:rPr>
          <w:b/>
          <w:bCs/>
          <w:iCs/>
          <w:color w:val="000000"/>
          <w:sz w:val="24"/>
          <w:szCs w:val="24"/>
        </w:rPr>
        <w:t>1</w:t>
      </w:r>
      <w:r w:rsidR="00F06B77" w:rsidRPr="000B3EAA">
        <w:rPr>
          <w:b/>
          <w:bCs/>
          <w:iCs/>
          <w:color w:val="000000"/>
          <w:sz w:val="24"/>
          <w:szCs w:val="24"/>
        </w:rPr>
        <w:t>3</w:t>
      </w:r>
      <w:r w:rsidR="00CC0EAB" w:rsidRPr="000B3EAA">
        <w:rPr>
          <w:b/>
          <w:bCs/>
          <w:iCs/>
          <w:color w:val="000000"/>
          <w:sz w:val="24"/>
          <w:szCs w:val="24"/>
        </w:rPr>
        <w:t>.</w:t>
      </w:r>
      <w:r w:rsidR="00822AB1" w:rsidRPr="000B3EAA">
        <w:rPr>
          <w:b/>
          <w:bCs/>
          <w:iCs/>
          <w:color w:val="000000"/>
          <w:sz w:val="24"/>
          <w:szCs w:val="24"/>
        </w:rPr>
        <w:t>2</w:t>
      </w:r>
      <w:r w:rsidR="00CC0EAB" w:rsidRPr="000B3EAA">
        <w:rPr>
          <w:b/>
          <w:bCs/>
          <w:iCs/>
          <w:color w:val="000000"/>
          <w:sz w:val="24"/>
          <w:szCs w:val="24"/>
        </w:rPr>
        <w:t xml:space="preserve"> – Habilitação Jurídica:</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lastRenderedPageBreak/>
        <w:t>13</w:t>
      </w:r>
      <w:r w:rsidR="00935AE3"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Registro comercial no caso de empresa individual;</w:t>
      </w:r>
    </w:p>
    <w:p w:rsidR="00CC0EAB" w:rsidRPr="000B3EAA" w:rsidRDefault="00CC0EAB" w:rsidP="00B36F0D">
      <w:pPr>
        <w:ind w:left="284"/>
        <w:jc w:val="both"/>
        <w:rPr>
          <w:iCs/>
          <w:color w:val="000000"/>
          <w:sz w:val="24"/>
          <w:szCs w:val="24"/>
        </w:rPr>
      </w:pPr>
    </w:p>
    <w:p w:rsidR="0068000A" w:rsidRPr="000B3EAA" w:rsidRDefault="00F06B77" w:rsidP="00B36F0D">
      <w:pPr>
        <w:ind w:left="284"/>
        <w:jc w:val="both"/>
        <w:rPr>
          <w:iCs/>
          <w:color w:val="000000"/>
          <w:sz w:val="24"/>
          <w:szCs w:val="24"/>
        </w:rPr>
      </w:pPr>
      <w:r w:rsidRPr="00B36F0D">
        <w:rPr>
          <w:b/>
          <w:iCs/>
          <w:color w:val="000000"/>
          <w:sz w:val="24"/>
          <w:szCs w:val="24"/>
        </w:rPr>
        <w:t>13</w:t>
      </w:r>
      <w:r w:rsidR="0068000A" w:rsidRPr="00B36F0D">
        <w:rPr>
          <w:b/>
          <w:iCs/>
          <w:color w:val="000000"/>
          <w:sz w:val="24"/>
          <w:szCs w:val="24"/>
        </w:rPr>
        <w:t>.</w:t>
      </w:r>
      <w:r w:rsidR="00B8631E" w:rsidRPr="00B36F0D">
        <w:rPr>
          <w:b/>
          <w:iCs/>
          <w:color w:val="000000"/>
          <w:sz w:val="24"/>
          <w:szCs w:val="24"/>
        </w:rPr>
        <w:t>2</w:t>
      </w:r>
      <w:r w:rsidR="001C1187" w:rsidRPr="00B36F0D">
        <w:rPr>
          <w:b/>
          <w:iCs/>
          <w:color w:val="000000"/>
          <w:sz w:val="24"/>
          <w:szCs w:val="24"/>
        </w:rPr>
        <w:t>.2</w:t>
      </w:r>
      <w:r w:rsidR="0068000A" w:rsidRPr="00B36F0D">
        <w:rPr>
          <w:b/>
          <w:iCs/>
          <w:color w:val="000000"/>
          <w:sz w:val="24"/>
          <w:szCs w:val="24"/>
        </w:rPr>
        <w:t xml:space="preserve"> -</w:t>
      </w:r>
      <w:r w:rsidR="0068000A" w:rsidRPr="000B3EAA">
        <w:rPr>
          <w:iCs/>
          <w:color w:val="000000"/>
          <w:sz w:val="24"/>
          <w:szCs w:val="24"/>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p>
    <w:p w:rsidR="00CC0EAB" w:rsidRPr="000B3EAA" w:rsidRDefault="00CC0EA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3</w:t>
      </w:r>
      <w:r w:rsidR="00CC0EAB" w:rsidRPr="00B36F0D">
        <w:rPr>
          <w:b/>
          <w:iCs/>
          <w:color w:val="000000"/>
          <w:sz w:val="24"/>
          <w:szCs w:val="24"/>
        </w:rPr>
        <w:t xml:space="preserve"> –</w:t>
      </w:r>
      <w:r w:rsidR="00CC0EAB" w:rsidRPr="000B3EAA">
        <w:rPr>
          <w:iCs/>
          <w:color w:val="000000"/>
          <w:sz w:val="24"/>
          <w:szCs w:val="24"/>
        </w:rPr>
        <w:t xml:space="preserve"> Inscrição do ato constitutivo, no caso de sociedade</w:t>
      </w:r>
      <w:r w:rsidR="00943C1F" w:rsidRPr="000B3EAA">
        <w:rPr>
          <w:iCs/>
          <w:color w:val="000000"/>
          <w:sz w:val="24"/>
          <w:szCs w:val="24"/>
        </w:rPr>
        <w:t>s</w:t>
      </w:r>
      <w:r w:rsidR="00CC0EAB" w:rsidRPr="000B3EAA">
        <w:rPr>
          <w:iCs/>
          <w:color w:val="000000"/>
          <w:sz w:val="24"/>
          <w:szCs w:val="24"/>
        </w:rPr>
        <w:t xml:space="preserve"> civis, acompanhada de prova de diretoria em exercício;</w:t>
      </w:r>
    </w:p>
    <w:p w:rsidR="00CC0EAB" w:rsidRPr="000B3EAA" w:rsidRDefault="00CC0EA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CC0EAB" w:rsidRPr="000B3EAA" w:rsidRDefault="00CC0EAB" w:rsidP="00E17050">
      <w:pPr>
        <w:jc w:val="both"/>
        <w:rPr>
          <w:iCs/>
          <w:color w:val="000000"/>
          <w:sz w:val="24"/>
          <w:szCs w:val="24"/>
        </w:rPr>
      </w:pPr>
    </w:p>
    <w:p w:rsidR="00CC0EAB" w:rsidRPr="000B3EAA" w:rsidRDefault="00F06B77"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822AB1" w:rsidRPr="000B3EAA">
        <w:rPr>
          <w:b/>
          <w:bCs/>
          <w:iCs/>
          <w:color w:val="000000"/>
          <w:sz w:val="24"/>
          <w:szCs w:val="24"/>
        </w:rPr>
        <w:t>3</w:t>
      </w:r>
      <w:r w:rsidR="00CC0EAB" w:rsidRPr="000B3EAA">
        <w:rPr>
          <w:b/>
          <w:bCs/>
          <w:iCs/>
          <w:color w:val="000000"/>
          <w:sz w:val="24"/>
          <w:szCs w:val="24"/>
        </w:rPr>
        <w:t xml:space="preserve"> – Regularidade Fiscal</w:t>
      </w:r>
      <w:r w:rsidR="00716D87" w:rsidRPr="000B3EAA">
        <w:rPr>
          <w:b/>
          <w:bCs/>
          <w:iCs/>
          <w:color w:val="000000"/>
          <w:sz w:val="24"/>
          <w:szCs w:val="24"/>
        </w:rPr>
        <w:t xml:space="preserve"> e Trabalhista</w:t>
      </w:r>
      <w:r w:rsidR="00CC0EAB" w:rsidRPr="000B3EAA">
        <w:rPr>
          <w:b/>
          <w:bCs/>
          <w:iCs/>
          <w:color w:val="000000"/>
          <w:sz w:val="24"/>
          <w:szCs w:val="24"/>
        </w:rPr>
        <w:t>:</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D53C9A" w:rsidRPr="00B36F0D">
        <w:rPr>
          <w:b/>
          <w:iCs/>
          <w:color w:val="000000"/>
          <w:sz w:val="24"/>
          <w:szCs w:val="24"/>
        </w:rPr>
        <w:t>3</w:t>
      </w:r>
      <w:r w:rsidR="00CC0EAB" w:rsidRPr="00B36F0D">
        <w:rPr>
          <w:b/>
          <w:iCs/>
          <w:color w:val="000000"/>
          <w:sz w:val="24"/>
          <w:szCs w:val="24"/>
        </w:rPr>
        <w:t>.</w:t>
      </w:r>
      <w:r w:rsidR="0081761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Prova de inscrição no Cadastro Nacional de Pessoa Jurídica (CNPJ);</w:t>
      </w:r>
    </w:p>
    <w:p w:rsidR="00CC0EAB" w:rsidRPr="000B3EAA" w:rsidRDefault="00CC0EAB" w:rsidP="00B36F0D">
      <w:pPr>
        <w:ind w:left="284"/>
        <w:jc w:val="both"/>
        <w:rPr>
          <w:iCs/>
          <w:color w:val="000000"/>
          <w:sz w:val="24"/>
          <w:szCs w:val="24"/>
        </w:rPr>
      </w:pPr>
    </w:p>
    <w:p w:rsidR="00CC0EAB" w:rsidRPr="000B3EAA" w:rsidRDefault="00F06B77" w:rsidP="00B36F0D">
      <w:pPr>
        <w:pStyle w:val="Contrato"/>
        <w:spacing w:after="0"/>
        <w:ind w:left="284"/>
        <w:rPr>
          <w:color w:val="000000"/>
          <w:szCs w:val="24"/>
        </w:rPr>
      </w:pPr>
      <w:r w:rsidRPr="00B36F0D">
        <w:rPr>
          <w:b/>
          <w:color w:val="000000"/>
          <w:szCs w:val="24"/>
        </w:rPr>
        <w:t>13</w:t>
      </w:r>
      <w:r w:rsidR="00456E75" w:rsidRPr="00B36F0D">
        <w:rPr>
          <w:b/>
          <w:color w:val="000000"/>
          <w:szCs w:val="24"/>
        </w:rPr>
        <w:t>.</w:t>
      </w:r>
      <w:r w:rsidR="00D53C9A" w:rsidRPr="00B36F0D">
        <w:rPr>
          <w:b/>
          <w:color w:val="000000"/>
          <w:szCs w:val="24"/>
        </w:rPr>
        <w:t>3</w:t>
      </w:r>
      <w:r w:rsidR="00817617" w:rsidRPr="00B36F0D">
        <w:rPr>
          <w:b/>
          <w:color w:val="000000"/>
          <w:szCs w:val="24"/>
        </w:rPr>
        <w:t>.2</w:t>
      </w:r>
      <w:r w:rsidR="00CC0EAB" w:rsidRPr="00B36F0D">
        <w:rPr>
          <w:b/>
          <w:color w:val="000000"/>
          <w:szCs w:val="24"/>
        </w:rPr>
        <w:t xml:space="preserve"> -</w:t>
      </w:r>
      <w:r w:rsidR="00CC0EAB" w:rsidRPr="000B3EAA">
        <w:rPr>
          <w:color w:val="000000"/>
          <w:szCs w:val="24"/>
        </w:rPr>
        <w:t xml:space="preserve"> Prova de Inscrição no Cadastro de Contribuintes Estadual ou Municipal, se houver, relativo ao domicílio ou sede da Licitante, pertinente ao seu ramo de atividade e compatível com o objeto contratual;</w:t>
      </w:r>
    </w:p>
    <w:p w:rsidR="00F06B77" w:rsidRPr="000B3EAA" w:rsidRDefault="00F06B77" w:rsidP="00B36F0D">
      <w:pPr>
        <w:pStyle w:val="Contrato"/>
        <w:spacing w:after="0"/>
        <w:ind w:left="284"/>
        <w:rPr>
          <w:color w:val="000000"/>
          <w:szCs w:val="24"/>
        </w:rPr>
      </w:pPr>
    </w:p>
    <w:p w:rsidR="00CC0EAB" w:rsidRPr="000B3EAA" w:rsidRDefault="000B1FE3" w:rsidP="00B36F0D">
      <w:pPr>
        <w:ind w:left="284"/>
        <w:jc w:val="both"/>
        <w:rPr>
          <w:iCs/>
          <w:color w:val="000000"/>
          <w:sz w:val="24"/>
          <w:szCs w:val="24"/>
        </w:rPr>
      </w:pPr>
      <w:r w:rsidRPr="00B93DA4">
        <w:rPr>
          <w:b/>
          <w:iCs/>
          <w:color w:val="000000"/>
          <w:sz w:val="24"/>
          <w:szCs w:val="24"/>
        </w:rPr>
        <w:t>1</w:t>
      </w:r>
      <w:r w:rsidR="00F06B77" w:rsidRPr="00B93DA4">
        <w:rPr>
          <w:b/>
          <w:iCs/>
          <w:color w:val="000000"/>
          <w:sz w:val="24"/>
          <w:szCs w:val="24"/>
        </w:rPr>
        <w:t>3</w:t>
      </w:r>
      <w:r w:rsidR="00D53C9A" w:rsidRPr="00B93DA4">
        <w:rPr>
          <w:b/>
          <w:iCs/>
          <w:color w:val="000000"/>
          <w:sz w:val="24"/>
          <w:szCs w:val="24"/>
        </w:rPr>
        <w:t>.3</w:t>
      </w:r>
      <w:r w:rsidR="00817617" w:rsidRPr="00B93DA4">
        <w:rPr>
          <w:b/>
          <w:iCs/>
          <w:color w:val="000000"/>
          <w:sz w:val="24"/>
          <w:szCs w:val="24"/>
        </w:rPr>
        <w:t>.3</w:t>
      </w:r>
      <w:r w:rsidR="00CC0EAB" w:rsidRPr="00B93DA4">
        <w:rPr>
          <w:b/>
          <w:iCs/>
          <w:color w:val="000000"/>
          <w:sz w:val="24"/>
          <w:szCs w:val="24"/>
        </w:rPr>
        <w:t xml:space="preserve"> -</w:t>
      </w:r>
      <w:r w:rsidR="00CC0EAB" w:rsidRPr="00B93DA4">
        <w:rPr>
          <w:iCs/>
          <w:color w:val="000000"/>
          <w:sz w:val="24"/>
          <w:szCs w:val="24"/>
        </w:rPr>
        <w:t xml:space="preserve"> Prova de regularidade com </w:t>
      </w:r>
      <w:r w:rsidR="00CC0EAB" w:rsidRPr="000B3EAA">
        <w:rPr>
          <w:iCs/>
          <w:color w:val="000000"/>
          <w:sz w:val="24"/>
          <w:szCs w:val="24"/>
        </w:rPr>
        <w:t>o Fundo de Garantia por Tempo de Serviços (CRF);</w:t>
      </w:r>
    </w:p>
    <w:p w:rsidR="00314A91" w:rsidRPr="000B3EAA" w:rsidRDefault="00314A91"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0B1FE3" w:rsidRPr="00B36F0D">
        <w:rPr>
          <w:b/>
          <w:iCs/>
          <w:color w:val="000000"/>
          <w:sz w:val="24"/>
          <w:szCs w:val="24"/>
        </w:rPr>
        <w:t>.</w:t>
      </w:r>
      <w:r w:rsidR="00D53C9A" w:rsidRPr="00B36F0D">
        <w:rPr>
          <w:b/>
          <w:iCs/>
          <w:color w:val="000000"/>
          <w:sz w:val="24"/>
          <w:szCs w:val="24"/>
        </w:rPr>
        <w:t>3</w:t>
      </w:r>
      <w:r w:rsidR="0081761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Prova de regularidade para com as Fazendas Federal, Estadual e Municipal, do domicílio ou sede do licitante.</w:t>
      </w:r>
    </w:p>
    <w:p w:rsidR="00CC0EAB" w:rsidRPr="000B3EAA" w:rsidRDefault="00CC0EAB" w:rsidP="00B36F0D">
      <w:pPr>
        <w:ind w:left="284"/>
        <w:jc w:val="both"/>
        <w:rPr>
          <w:iCs/>
          <w:color w:val="000000"/>
          <w:sz w:val="24"/>
          <w:szCs w:val="24"/>
        </w:rPr>
      </w:pPr>
    </w:p>
    <w:p w:rsidR="00716D87" w:rsidRPr="000B3EAA" w:rsidRDefault="00F06B77" w:rsidP="00B36F0D">
      <w:pPr>
        <w:ind w:left="284"/>
        <w:jc w:val="both"/>
        <w:rPr>
          <w:iCs/>
          <w:color w:val="000000"/>
          <w:sz w:val="24"/>
          <w:szCs w:val="24"/>
        </w:rPr>
      </w:pPr>
      <w:r w:rsidRPr="00B36F0D">
        <w:rPr>
          <w:b/>
          <w:iCs/>
          <w:color w:val="000000"/>
          <w:sz w:val="24"/>
          <w:szCs w:val="24"/>
        </w:rPr>
        <w:t>13</w:t>
      </w:r>
      <w:r w:rsidR="00817617" w:rsidRPr="00B36F0D">
        <w:rPr>
          <w:b/>
          <w:iCs/>
          <w:color w:val="000000"/>
          <w:sz w:val="24"/>
          <w:szCs w:val="24"/>
        </w:rPr>
        <w:t>.3.5</w:t>
      </w:r>
      <w:r w:rsidR="00716D87" w:rsidRPr="00B36F0D">
        <w:rPr>
          <w:b/>
          <w:iCs/>
          <w:color w:val="000000"/>
          <w:sz w:val="24"/>
          <w:szCs w:val="24"/>
        </w:rPr>
        <w:t xml:space="preserve"> –</w:t>
      </w:r>
      <w:r w:rsidR="00716D87" w:rsidRPr="000B3EAA">
        <w:rPr>
          <w:iCs/>
          <w:color w:val="000000"/>
          <w:sz w:val="24"/>
          <w:szCs w:val="24"/>
        </w:rPr>
        <w:t xml:space="preserve"> Prova de regularidade para com a Justiça do Trabalho(CNDT);</w:t>
      </w:r>
    </w:p>
    <w:p w:rsidR="00716D87" w:rsidRPr="000B3EAA" w:rsidRDefault="00716D87" w:rsidP="00E17050">
      <w:pPr>
        <w:jc w:val="both"/>
        <w:rPr>
          <w:iCs/>
          <w:color w:val="000000"/>
          <w:sz w:val="24"/>
          <w:szCs w:val="24"/>
        </w:rPr>
      </w:pPr>
    </w:p>
    <w:p w:rsidR="00CC0EAB" w:rsidRPr="000B3EAA" w:rsidRDefault="00F06B77" w:rsidP="00E17050">
      <w:pPr>
        <w:pStyle w:val="Contrato"/>
        <w:spacing w:after="0"/>
        <w:rPr>
          <w:iCs/>
          <w:color w:val="000000"/>
          <w:szCs w:val="24"/>
        </w:rPr>
      </w:pPr>
      <w:r w:rsidRPr="00B36F0D">
        <w:rPr>
          <w:b/>
          <w:iCs/>
          <w:color w:val="000000"/>
          <w:szCs w:val="24"/>
        </w:rPr>
        <w:t>13</w:t>
      </w:r>
      <w:r w:rsidR="00CC0EAB" w:rsidRPr="00B36F0D">
        <w:rPr>
          <w:b/>
          <w:iCs/>
          <w:color w:val="000000"/>
          <w:szCs w:val="24"/>
        </w:rPr>
        <w:t>.</w:t>
      </w:r>
      <w:r w:rsidR="00353830" w:rsidRPr="00B36F0D">
        <w:rPr>
          <w:b/>
          <w:iCs/>
          <w:color w:val="000000"/>
          <w:szCs w:val="24"/>
        </w:rPr>
        <w:t>4</w:t>
      </w:r>
      <w:r w:rsidR="00CC0EAB" w:rsidRPr="00B36F0D">
        <w:rPr>
          <w:b/>
          <w:iCs/>
          <w:color w:val="000000"/>
          <w:szCs w:val="24"/>
        </w:rPr>
        <w:t xml:space="preserve"> -</w:t>
      </w:r>
      <w:r w:rsidR="00CC0EAB" w:rsidRPr="000B3EAA">
        <w:rPr>
          <w:iCs/>
          <w:color w:val="000000"/>
          <w:szCs w:val="24"/>
        </w:rPr>
        <w:t>Para àquelas certidões que não contiverem prazo de validade</w:t>
      </w:r>
      <w:r w:rsidR="003651C9" w:rsidRPr="000B3EAA">
        <w:rPr>
          <w:iCs/>
          <w:color w:val="000000"/>
          <w:szCs w:val="24"/>
        </w:rPr>
        <w:t xml:space="preserve"> em seu corpo </w:t>
      </w:r>
      <w:r w:rsidR="00B47935">
        <w:rPr>
          <w:iCs/>
          <w:color w:val="000000"/>
          <w:szCs w:val="24"/>
        </w:rPr>
        <w:t>a</w:t>
      </w:r>
      <w:r w:rsidR="00C86306">
        <w:rPr>
          <w:iCs/>
          <w:color w:val="000000"/>
          <w:szCs w:val="24"/>
        </w:rPr>
        <w:t xml:space="preserve"> Pregoeir</w:t>
      </w:r>
      <w:r w:rsidR="00B47935">
        <w:rPr>
          <w:iCs/>
          <w:color w:val="000000"/>
          <w:szCs w:val="24"/>
        </w:rPr>
        <w:t>a</w:t>
      </w:r>
      <w:r w:rsidR="00CC0EAB" w:rsidRPr="000B3EAA">
        <w:rPr>
          <w:iCs/>
          <w:color w:val="000000"/>
          <w:szCs w:val="24"/>
        </w:rPr>
        <w:t>considerará o prazo de validade de 30 (trinta) dias contando-se da data de sua emissão.</w:t>
      </w:r>
    </w:p>
    <w:p w:rsidR="00CC0EAB" w:rsidRPr="000B3EAA" w:rsidRDefault="00CC0EAB" w:rsidP="00E17050">
      <w:pPr>
        <w:jc w:val="both"/>
        <w:rPr>
          <w:iCs/>
          <w:color w:val="000000"/>
          <w:sz w:val="24"/>
          <w:szCs w:val="24"/>
        </w:rPr>
      </w:pPr>
    </w:p>
    <w:p w:rsidR="00CC0EAB" w:rsidRPr="000B3EAA" w:rsidRDefault="00F06B77" w:rsidP="00E17050">
      <w:pPr>
        <w:jc w:val="both"/>
        <w:rPr>
          <w:iCs/>
          <w:color w:val="000000"/>
          <w:sz w:val="24"/>
          <w:szCs w:val="24"/>
        </w:rPr>
      </w:pPr>
      <w:r w:rsidRPr="00B36F0D">
        <w:rPr>
          <w:b/>
          <w:iCs/>
          <w:color w:val="000000"/>
          <w:sz w:val="24"/>
          <w:szCs w:val="24"/>
        </w:rPr>
        <w:t>13</w:t>
      </w:r>
      <w:r w:rsidR="00353830" w:rsidRPr="00B36F0D">
        <w:rPr>
          <w:b/>
          <w:iCs/>
          <w:color w:val="000000"/>
          <w:sz w:val="24"/>
          <w:szCs w:val="24"/>
        </w:rPr>
        <w:t>.5</w:t>
      </w:r>
      <w:r w:rsidR="00CC0EAB" w:rsidRPr="00B36F0D">
        <w:rPr>
          <w:b/>
          <w:iCs/>
          <w:color w:val="000000"/>
          <w:sz w:val="24"/>
          <w:szCs w:val="24"/>
        </w:rPr>
        <w:t xml:space="preserve"> –</w:t>
      </w:r>
      <w:r w:rsidR="00CC0EAB" w:rsidRPr="000B3EAA">
        <w:rPr>
          <w:iCs/>
          <w:color w:val="000000"/>
          <w:sz w:val="24"/>
          <w:szCs w:val="24"/>
        </w:rPr>
        <w:t xml:space="preserve"> As microempresas e empresas de pequeno porte participantes desta licitação deverão apresentar no dia e hora indicados no preâmbulo, toda documentação exigida para efeito de comprovação de regularidade fiscal, mesmo que esta apresente alguma restrição.</w:t>
      </w:r>
    </w:p>
    <w:p w:rsidR="001E526D" w:rsidRPr="000B3EAA" w:rsidRDefault="001E526D" w:rsidP="00E17050">
      <w:pPr>
        <w:jc w:val="both"/>
        <w:rPr>
          <w:iCs/>
          <w:color w:val="000000"/>
          <w:sz w:val="24"/>
          <w:szCs w:val="24"/>
        </w:rPr>
      </w:pPr>
    </w:p>
    <w:p w:rsidR="00CB70E9" w:rsidRPr="00CB70E9" w:rsidRDefault="00F06B77" w:rsidP="00CB70E9">
      <w:pPr>
        <w:jc w:val="both"/>
        <w:rPr>
          <w:iCs/>
          <w:sz w:val="24"/>
          <w:szCs w:val="24"/>
        </w:rPr>
      </w:pPr>
      <w:r w:rsidRPr="00B36F0D">
        <w:rPr>
          <w:b/>
          <w:iCs/>
          <w:color w:val="000000"/>
          <w:sz w:val="24"/>
          <w:szCs w:val="24"/>
        </w:rPr>
        <w:t>13</w:t>
      </w:r>
      <w:r w:rsidR="00A16F4A" w:rsidRPr="00B36F0D">
        <w:rPr>
          <w:b/>
          <w:iCs/>
          <w:color w:val="000000"/>
          <w:sz w:val="24"/>
          <w:szCs w:val="24"/>
        </w:rPr>
        <w:t>.</w:t>
      </w:r>
      <w:r w:rsidR="00353830" w:rsidRPr="00B36F0D">
        <w:rPr>
          <w:b/>
          <w:iCs/>
          <w:color w:val="000000"/>
          <w:sz w:val="24"/>
          <w:szCs w:val="24"/>
        </w:rPr>
        <w:t>6</w:t>
      </w:r>
      <w:r w:rsidR="00CC0EAB" w:rsidRPr="00B36F0D">
        <w:rPr>
          <w:b/>
          <w:iCs/>
          <w:color w:val="000000"/>
          <w:sz w:val="24"/>
          <w:szCs w:val="24"/>
        </w:rPr>
        <w:t xml:space="preserve"> –</w:t>
      </w:r>
      <w:r w:rsidR="00C97C74">
        <w:rPr>
          <w:b/>
          <w:iCs/>
          <w:color w:val="000000"/>
          <w:sz w:val="24"/>
          <w:szCs w:val="24"/>
        </w:rPr>
        <w:t xml:space="preserve"> </w:t>
      </w:r>
      <w:r w:rsidR="00CB70E9" w:rsidRPr="00CB70E9">
        <w:rPr>
          <w:sz w:val="24"/>
          <w:szCs w:val="24"/>
        </w:rPr>
        <w:t xml:space="preserve">Havendo alguma restrição na comprovação da regularidade fiscal e trabalhista, </w:t>
      </w:r>
      <w:proofErr w:type="gramStart"/>
      <w:r w:rsidR="00CB70E9" w:rsidRPr="00CB70E9">
        <w:rPr>
          <w:sz w:val="24"/>
          <w:szCs w:val="24"/>
        </w:rPr>
        <w:t>será</w:t>
      </w:r>
      <w:proofErr w:type="gramEnd"/>
      <w:r w:rsidR="00CB70E9" w:rsidRPr="00CB70E9">
        <w:rPr>
          <w:sz w:val="24"/>
          <w:szCs w:val="24"/>
        </w:rPr>
        <w:t xml:space="preserve"> assegurado, as microempresas e empresas de pequeno porte, o prazo de 05(cinco)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negativa</w:t>
      </w:r>
      <w:r w:rsidR="00CB70E9" w:rsidRPr="00CB70E9">
        <w:rPr>
          <w:iCs/>
          <w:sz w:val="24"/>
          <w:szCs w:val="24"/>
        </w:rPr>
        <w:t>, conforme disposto no Art. 43, §1°, da Lei Complementar n°123, de 14 de dezembro de 2006.</w:t>
      </w:r>
    </w:p>
    <w:p w:rsidR="00CC0EAB" w:rsidRPr="00CB70E9" w:rsidRDefault="00CC0EAB" w:rsidP="00E17050">
      <w:pPr>
        <w:jc w:val="both"/>
        <w:rPr>
          <w:iCs/>
          <w:sz w:val="24"/>
          <w:szCs w:val="24"/>
        </w:rPr>
      </w:pPr>
    </w:p>
    <w:p w:rsidR="00CC0EAB" w:rsidRPr="000B3EAA" w:rsidRDefault="0012218E" w:rsidP="00E17050">
      <w:pPr>
        <w:pStyle w:val="Contrato"/>
        <w:spacing w:after="0"/>
        <w:rPr>
          <w:color w:val="000000"/>
          <w:szCs w:val="24"/>
        </w:rPr>
      </w:pPr>
      <w:r w:rsidRPr="00B36F0D">
        <w:rPr>
          <w:b/>
          <w:iCs/>
          <w:color w:val="000000"/>
          <w:szCs w:val="24"/>
        </w:rPr>
        <w:t>1</w:t>
      </w:r>
      <w:r w:rsidR="00950F21" w:rsidRPr="00B36F0D">
        <w:rPr>
          <w:b/>
          <w:iCs/>
          <w:color w:val="000000"/>
          <w:szCs w:val="24"/>
        </w:rPr>
        <w:t>3</w:t>
      </w:r>
      <w:r w:rsidR="00647B3C" w:rsidRPr="00B36F0D">
        <w:rPr>
          <w:b/>
          <w:iCs/>
          <w:color w:val="000000"/>
          <w:szCs w:val="24"/>
        </w:rPr>
        <w:t>.7</w:t>
      </w:r>
      <w:r w:rsidR="00CC0EAB" w:rsidRPr="00B36F0D">
        <w:rPr>
          <w:b/>
          <w:iCs/>
          <w:color w:val="000000"/>
          <w:szCs w:val="24"/>
        </w:rPr>
        <w:t xml:space="preserve"> –</w:t>
      </w:r>
      <w:r w:rsidR="00CC0EAB" w:rsidRPr="000B3EAA">
        <w:rPr>
          <w:iCs/>
          <w:color w:val="000000"/>
          <w:szCs w:val="24"/>
        </w:rPr>
        <w:t xml:space="preserve"> A não regularização da documentação, dentro do prazo previsto, implicará na decadência do direito à contratação, sem prejuízo das sanções previstas no Art. 81, da Lei n° 8.666/93 e alterações </w:t>
      </w:r>
      <w:r w:rsidR="00CC0EAB" w:rsidRPr="000B3EAA">
        <w:rPr>
          <w:iCs/>
          <w:color w:val="000000"/>
          <w:szCs w:val="24"/>
        </w:rPr>
        <w:lastRenderedPageBreak/>
        <w:t xml:space="preserve">posteriores, </w:t>
      </w:r>
      <w:r w:rsidR="00CC0EAB" w:rsidRPr="000B3EAA">
        <w:rPr>
          <w:color w:val="000000"/>
          <w:szCs w:val="24"/>
        </w:rPr>
        <w:t>sendo facultado à Administração convocar os licitantes remanescentes, na ordem de classificação, para a assinatura do contrato, ou revogar a licitação.</w:t>
      </w:r>
    </w:p>
    <w:p w:rsidR="00C358F5" w:rsidRPr="000B3EAA" w:rsidRDefault="00C358F5" w:rsidP="00E17050">
      <w:pPr>
        <w:pStyle w:val="Contrato"/>
        <w:spacing w:after="0"/>
        <w:rPr>
          <w:color w:val="000000"/>
          <w:szCs w:val="24"/>
        </w:rPr>
      </w:pPr>
    </w:p>
    <w:p w:rsidR="00C358F5" w:rsidRPr="000B3EAA" w:rsidRDefault="00950F21" w:rsidP="00C358F5">
      <w:pPr>
        <w:pStyle w:val="Contrato"/>
        <w:spacing w:after="0"/>
        <w:rPr>
          <w:iCs/>
          <w:color w:val="000000"/>
          <w:szCs w:val="24"/>
        </w:rPr>
      </w:pPr>
      <w:r w:rsidRPr="00B36F0D">
        <w:rPr>
          <w:b/>
          <w:color w:val="000000"/>
          <w:szCs w:val="24"/>
        </w:rPr>
        <w:t>13</w:t>
      </w:r>
      <w:r w:rsidR="00C358F5" w:rsidRPr="00B36F0D">
        <w:rPr>
          <w:b/>
          <w:color w:val="000000"/>
          <w:szCs w:val="24"/>
        </w:rPr>
        <w:t xml:space="preserve">.8 - </w:t>
      </w:r>
      <w:r w:rsidR="00C358F5" w:rsidRPr="000B3EAA">
        <w:rPr>
          <w:color w:val="000000"/>
          <w:szCs w:val="24"/>
        </w:rPr>
        <w:t>O tratamento diferenciado previsto na Lei Complementar nº 123/2006, somente é aplicável no que concerne aos documentos relativos a Regularidade Fiscal, conforme previsto no art. 43, § 1º da Lei Complementar nº 123/2006 e Art. 29, inciso I a IV da Lei 8.666/93. O tratamento diferenciado não é aplicável a Habilitação Jurídica, Regularidade Trabalhista, Qualificação Técnica e Qualificação Econômico-Financeira.</w:t>
      </w:r>
    </w:p>
    <w:p w:rsidR="00CC0EAB" w:rsidRPr="000B3EAA" w:rsidRDefault="00CC0EAB" w:rsidP="00E17050">
      <w:pPr>
        <w:jc w:val="both"/>
        <w:rPr>
          <w:iCs/>
          <w:color w:val="000000"/>
          <w:sz w:val="24"/>
          <w:szCs w:val="24"/>
        </w:rPr>
      </w:pPr>
    </w:p>
    <w:p w:rsidR="00CC0EAB" w:rsidRPr="000B3EAA" w:rsidRDefault="00950F21"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D31641" w:rsidRPr="000B3EAA">
        <w:rPr>
          <w:b/>
          <w:bCs/>
          <w:iCs/>
          <w:color w:val="000000"/>
          <w:sz w:val="24"/>
          <w:szCs w:val="24"/>
        </w:rPr>
        <w:t>9</w:t>
      </w:r>
      <w:r w:rsidR="00CC0EAB" w:rsidRPr="000B3EAA">
        <w:rPr>
          <w:b/>
          <w:bCs/>
          <w:iCs/>
          <w:color w:val="000000"/>
          <w:sz w:val="24"/>
          <w:szCs w:val="24"/>
        </w:rPr>
        <w:t xml:space="preserve"> – Qualificação Técnica:</w:t>
      </w:r>
    </w:p>
    <w:p w:rsidR="00CC0EAB" w:rsidRPr="000B3EAA" w:rsidRDefault="00CC0EAB" w:rsidP="00E17050">
      <w:pPr>
        <w:jc w:val="both"/>
        <w:rPr>
          <w:b/>
          <w:bCs/>
          <w:iCs/>
          <w:color w:val="000000"/>
          <w:sz w:val="24"/>
          <w:szCs w:val="24"/>
        </w:rPr>
      </w:pPr>
    </w:p>
    <w:p w:rsidR="007F2BA5" w:rsidRDefault="00950F21" w:rsidP="00B36F0D">
      <w:pPr>
        <w:ind w:left="284"/>
        <w:jc w:val="both"/>
        <w:rPr>
          <w:iCs/>
          <w:color w:val="000000"/>
          <w:sz w:val="24"/>
          <w:szCs w:val="24"/>
        </w:rPr>
      </w:pPr>
      <w:r w:rsidRPr="00B36F0D">
        <w:rPr>
          <w:b/>
          <w:iCs/>
          <w:color w:val="000000"/>
          <w:sz w:val="24"/>
          <w:szCs w:val="24"/>
        </w:rPr>
        <w:t>13</w:t>
      </w:r>
      <w:r w:rsidR="00D31641" w:rsidRPr="00B36F0D">
        <w:rPr>
          <w:b/>
          <w:iCs/>
          <w:color w:val="000000"/>
          <w:sz w:val="24"/>
          <w:szCs w:val="24"/>
        </w:rPr>
        <w:t>.9</w:t>
      </w:r>
      <w:r w:rsidR="00353830"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Atestado fornecido por pessoa jurídica de direito público ou privado com características compatíveis com o objeto da licitação</w:t>
      </w:r>
      <w:r w:rsidR="007F2BA5" w:rsidRPr="000B3EAA">
        <w:rPr>
          <w:iCs/>
          <w:color w:val="000000"/>
          <w:sz w:val="24"/>
          <w:szCs w:val="24"/>
        </w:rPr>
        <w:t>.</w:t>
      </w:r>
    </w:p>
    <w:p w:rsidR="00B47935" w:rsidRDefault="00B47935" w:rsidP="00B36F0D">
      <w:pPr>
        <w:ind w:left="284"/>
        <w:jc w:val="both"/>
        <w:rPr>
          <w:iCs/>
          <w:color w:val="000000"/>
          <w:sz w:val="24"/>
          <w:szCs w:val="24"/>
        </w:rPr>
      </w:pPr>
    </w:p>
    <w:p w:rsidR="00B47935" w:rsidRPr="000B3EAA" w:rsidRDefault="00B47935" w:rsidP="00B36F0D">
      <w:pPr>
        <w:ind w:left="284"/>
        <w:jc w:val="both"/>
        <w:rPr>
          <w:iCs/>
          <w:color w:val="000000"/>
          <w:sz w:val="24"/>
          <w:szCs w:val="24"/>
        </w:rPr>
      </w:pPr>
      <w:r w:rsidRPr="00B47935">
        <w:rPr>
          <w:b/>
          <w:sz w:val="24"/>
          <w:szCs w:val="24"/>
        </w:rPr>
        <w:t>13.9.2 -</w:t>
      </w:r>
      <w:r w:rsidRPr="00826583">
        <w:rPr>
          <w:sz w:val="24"/>
          <w:szCs w:val="24"/>
        </w:rPr>
        <w:t>Alvará de Licença e Funcionamento, fornecido pela Prefeitura do domicílio da licitante e compatível com o objeto desta licitação;</w:t>
      </w:r>
    </w:p>
    <w:p w:rsidR="00AD3B39" w:rsidRPr="000B3EAA" w:rsidRDefault="00AD3B39" w:rsidP="00E17050">
      <w:pPr>
        <w:jc w:val="both"/>
        <w:rPr>
          <w:iCs/>
          <w:color w:val="000000"/>
          <w:sz w:val="24"/>
          <w:szCs w:val="24"/>
        </w:rPr>
      </w:pPr>
    </w:p>
    <w:p w:rsidR="00CC0EAB" w:rsidRPr="000B3EAA" w:rsidRDefault="00FD30D0" w:rsidP="00E17050">
      <w:pPr>
        <w:rPr>
          <w:b/>
          <w:bCs/>
          <w:iCs/>
          <w:color w:val="000000"/>
          <w:sz w:val="24"/>
          <w:szCs w:val="24"/>
        </w:rPr>
      </w:pPr>
      <w:r w:rsidRPr="000B3EAA">
        <w:rPr>
          <w:b/>
          <w:bCs/>
          <w:iCs/>
          <w:color w:val="000000"/>
          <w:sz w:val="24"/>
          <w:szCs w:val="24"/>
        </w:rPr>
        <w:t>1</w:t>
      </w:r>
      <w:r w:rsidR="00950F21" w:rsidRPr="000B3EAA">
        <w:rPr>
          <w:b/>
          <w:bCs/>
          <w:iCs/>
          <w:color w:val="000000"/>
          <w:sz w:val="24"/>
          <w:szCs w:val="24"/>
        </w:rPr>
        <w:t>3</w:t>
      </w:r>
      <w:r w:rsidR="00D31641" w:rsidRPr="000B3EAA">
        <w:rPr>
          <w:b/>
          <w:bCs/>
          <w:iCs/>
          <w:color w:val="000000"/>
          <w:sz w:val="24"/>
          <w:szCs w:val="24"/>
        </w:rPr>
        <w:t>.10</w:t>
      </w:r>
      <w:r w:rsidR="00CC0EAB" w:rsidRPr="000B3EAA">
        <w:rPr>
          <w:b/>
          <w:bCs/>
          <w:iCs/>
          <w:color w:val="000000"/>
          <w:sz w:val="24"/>
          <w:szCs w:val="24"/>
        </w:rPr>
        <w:t xml:space="preserve"> – Qualificação Econômico-Financeira:</w:t>
      </w:r>
    </w:p>
    <w:p w:rsidR="00CC0EAB" w:rsidRPr="000B3EAA" w:rsidRDefault="00CC0EAB" w:rsidP="00E17050">
      <w:pPr>
        <w:rPr>
          <w:iCs/>
          <w:color w:val="000000"/>
          <w:sz w:val="24"/>
          <w:szCs w:val="24"/>
        </w:rPr>
      </w:pPr>
    </w:p>
    <w:p w:rsidR="00CC0EAB" w:rsidRPr="000B3EAA" w:rsidRDefault="00950F21" w:rsidP="00B36F0D">
      <w:pPr>
        <w:pStyle w:val="Contrato"/>
        <w:spacing w:after="0"/>
        <w:ind w:left="284"/>
        <w:rPr>
          <w:iCs/>
          <w:color w:val="000000"/>
          <w:szCs w:val="24"/>
        </w:rPr>
      </w:pPr>
      <w:r w:rsidRPr="00B36F0D">
        <w:rPr>
          <w:b/>
          <w:iCs/>
          <w:color w:val="000000"/>
          <w:szCs w:val="24"/>
        </w:rPr>
        <w:t>13</w:t>
      </w:r>
      <w:r w:rsidR="00CC0EAB" w:rsidRPr="00B36F0D">
        <w:rPr>
          <w:b/>
          <w:iCs/>
          <w:color w:val="000000"/>
          <w:szCs w:val="24"/>
        </w:rPr>
        <w:t>.</w:t>
      </w:r>
      <w:r w:rsidR="00D31641" w:rsidRPr="00B36F0D">
        <w:rPr>
          <w:b/>
          <w:iCs/>
          <w:color w:val="000000"/>
          <w:szCs w:val="24"/>
        </w:rPr>
        <w:t>10</w:t>
      </w:r>
      <w:r w:rsidR="006C1132">
        <w:rPr>
          <w:b/>
          <w:iCs/>
          <w:color w:val="000000"/>
          <w:szCs w:val="24"/>
        </w:rPr>
        <w:t>.1</w:t>
      </w:r>
      <w:r w:rsidR="00CC0EAB" w:rsidRPr="00B36F0D">
        <w:rPr>
          <w:b/>
          <w:iCs/>
          <w:color w:val="000000"/>
          <w:szCs w:val="24"/>
        </w:rPr>
        <w:t xml:space="preserve"> –</w:t>
      </w:r>
      <w:r w:rsidR="00CC0EAB" w:rsidRPr="000B3EAA">
        <w:rPr>
          <w:iCs/>
          <w:color w:val="000000"/>
          <w:szCs w:val="24"/>
        </w:rPr>
        <w:t xml:space="preserve"> Certidão negativa de falência ou concordata expedida pelo distribuidor da sede da licitante ou através da internet.</w:t>
      </w:r>
    </w:p>
    <w:p w:rsidR="00EF70A2" w:rsidRPr="000B3EAA" w:rsidRDefault="00EF70A2" w:rsidP="00E17050">
      <w:pPr>
        <w:pStyle w:val="Contrato"/>
        <w:spacing w:after="0"/>
        <w:rPr>
          <w:iCs/>
          <w:color w:val="000000"/>
          <w:szCs w:val="24"/>
        </w:rPr>
      </w:pPr>
    </w:p>
    <w:p w:rsidR="00CC0EAB" w:rsidRPr="000B3EAA" w:rsidRDefault="00E50FF8" w:rsidP="00E17050">
      <w:pPr>
        <w:jc w:val="both"/>
        <w:rPr>
          <w:b/>
          <w:bCs/>
          <w:iCs/>
          <w:color w:val="000000"/>
          <w:sz w:val="24"/>
          <w:szCs w:val="24"/>
        </w:rPr>
      </w:pPr>
      <w:r w:rsidRPr="000B3EAA">
        <w:rPr>
          <w:b/>
          <w:bCs/>
          <w:iCs/>
          <w:color w:val="000000"/>
          <w:sz w:val="24"/>
          <w:szCs w:val="24"/>
        </w:rPr>
        <w:t>1</w:t>
      </w:r>
      <w:r w:rsidR="00950F21" w:rsidRPr="000B3EAA">
        <w:rPr>
          <w:b/>
          <w:bCs/>
          <w:iCs/>
          <w:color w:val="000000"/>
          <w:sz w:val="24"/>
          <w:szCs w:val="24"/>
        </w:rPr>
        <w:t>3</w:t>
      </w:r>
      <w:r w:rsidR="00CC0EAB" w:rsidRPr="000B3EAA">
        <w:rPr>
          <w:b/>
          <w:bCs/>
          <w:iCs/>
          <w:color w:val="000000"/>
          <w:sz w:val="24"/>
          <w:szCs w:val="24"/>
        </w:rPr>
        <w:t>.</w:t>
      </w:r>
      <w:r w:rsidR="00D31641" w:rsidRPr="000B3EAA">
        <w:rPr>
          <w:b/>
          <w:bCs/>
          <w:iCs/>
          <w:color w:val="000000"/>
          <w:sz w:val="24"/>
          <w:szCs w:val="24"/>
        </w:rPr>
        <w:t>11</w:t>
      </w:r>
      <w:r w:rsidR="00CC0EAB" w:rsidRPr="000B3EAA">
        <w:rPr>
          <w:b/>
          <w:bCs/>
          <w:iCs/>
          <w:color w:val="000000"/>
          <w:sz w:val="24"/>
          <w:szCs w:val="24"/>
        </w:rPr>
        <w:t xml:space="preserve"> – Outros Elementos:</w:t>
      </w:r>
    </w:p>
    <w:p w:rsidR="00CC0EAB" w:rsidRPr="000B3EAA" w:rsidRDefault="00CC0EAB" w:rsidP="00E17050">
      <w:pPr>
        <w:jc w:val="both"/>
        <w:rPr>
          <w:b/>
          <w:bCs/>
          <w:iCs/>
          <w:color w:val="000000"/>
          <w:sz w:val="24"/>
          <w:szCs w:val="24"/>
        </w:rPr>
      </w:pPr>
    </w:p>
    <w:p w:rsidR="00B32813" w:rsidRPr="000B3EAA" w:rsidRDefault="00950F21" w:rsidP="00B36F0D">
      <w:pPr>
        <w:ind w:left="284"/>
        <w:jc w:val="both"/>
        <w:rPr>
          <w:iCs/>
          <w:color w:val="000000"/>
          <w:sz w:val="24"/>
          <w:szCs w:val="24"/>
        </w:rPr>
      </w:pPr>
      <w:r w:rsidRPr="00B36F0D">
        <w:rPr>
          <w:b/>
          <w:iCs/>
          <w:color w:val="000000"/>
          <w:sz w:val="24"/>
          <w:szCs w:val="24"/>
        </w:rPr>
        <w:t>13</w:t>
      </w:r>
      <w:r w:rsidR="00B32813" w:rsidRPr="00B36F0D">
        <w:rPr>
          <w:b/>
          <w:iCs/>
          <w:color w:val="000000"/>
          <w:sz w:val="24"/>
          <w:szCs w:val="24"/>
        </w:rPr>
        <w:t>.</w:t>
      </w:r>
      <w:r w:rsidR="00D31641" w:rsidRPr="00B36F0D">
        <w:rPr>
          <w:b/>
          <w:iCs/>
          <w:color w:val="000000"/>
          <w:sz w:val="24"/>
          <w:szCs w:val="24"/>
        </w:rPr>
        <w:t>11</w:t>
      </w:r>
      <w:r w:rsidR="00B32813" w:rsidRPr="00B36F0D">
        <w:rPr>
          <w:b/>
          <w:iCs/>
          <w:color w:val="000000"/>
          <w:sz w:val="24"/>
          <w:szCs w:val="24"/>
        </w:rPr>
        <w:t>.</w:t>
      </w:r>
      <w:r w:rsidR="00E1421F" w:rsidRPr="00B36F0D">
        <w:rPr>
          <w:b/>
          <w:iCs/>
          <w:color w:val="000000"/>
          <w:sz w:val="24"/>
          <w:szCs w:val="24"/>
        </w:rPr>
        <w:t>1</w:t>
      </w:r>
      <w:r w:rsidR="00B32813" w:rsidRPr="00B36F0D">
        <w:rPr>
          <w:b/>
          <w:iCs/>
          <w:color w:val="000000"/>
          <w:sz w:val="24"/>
          <w:szCs w:val="24"/>
        </w:rPr>
        <w:t xml:space="preserve"> –</w:t>
      </w:r>
      <w:r w:rsidR="00B32813" w:rsidRPr="000B3EAA">
        <w:rPr>
          <w:iCs/>
          <w:color w:val="000000"/>
          <w:sz w:val="24"/>
          <w:szCs w:val="24"/>
        </w:rPr>
        <w:t xml:space="preserve"> Declaração de Inexistência de Empregados Menores nos moldes do Anexo </w:t>
      </w:r>
      <w:r w:rsidR="00E1421F">
        <w:rPr>
          <w:iCs/>
          <w:color w:val="000000"/>
          <w:sz w:val="24"/>
          <w:szCs w:val="24"/>
        </w:rPr>
        <w:t>I</w:t>
      </w:r>
      <w:r w:rsidR="00B32813" w:rsidRPr="000B3EAA">
        <w:rPr>
          <w:iCs/>
          <w:color w:val="000000"/>
          <w:sz w:val="24"/>
          <w:szCs w:val="24"/>
        </w:rPr>
        <w:t>V.</w:t>
      </w:r>
    </w:p>
    <w:p w:rsidR="00E1421F" w:rsidRDefault="00E1421F" w:rsidP="00644937">
      <w:pPr>
        <w:tabs>
          <w:tab w:val="left" w:pos="851"/>
        </w:tabs>
        <w:jc w:val="both"/>
        <w:rPr>
          <w:iCs/>
          <w:color w:val="000000"/>
          <w:sz w:val="24"/>
          <w:szCs w:val="24"/>
        </w:rPr>
      </w:pPr>
    </w:p>
    <w:p w:rsidR="00644937" w:rsidRPr="000B3EAA" w:rsidRDefault="00950F21" w:rsidP="00644937">
      <w:pPr>
        <w:tabs>
          <w:tab w:val="left" w:pos="851"/>
        </w:tabs>
        <w:jc w:val="both"/>
        <w:rPr>
          <w:iCs/>
          <w:color w:val="000000"/>
          <w:sz w:val="24"/>
          <w:szCs w:val="24"/>
        </w:rPr>
      </w:pPr>
      <w:r w:rsidRPr="00B36F0D">
        <w:rPr>
          <w:b/>
          <w:iCs/>
          <w:color w:val="000000"/>
          <w:sz w:val="24"/>
          <w:szCs w:val="24"/>
        </w:rPr>
        <w:t>13</w:t>
      </w:r>
      <w:r w:rsidR="00644937" w:rsidRPr="00B36F0D">
        <w:rPr>
          <w:b/>
          <w:iCs/>
          <w:color w:val="000000"/>
          <w:sz w:val="24"/>
          <w:szCs w:val="24"/>
        </w:rPr>
        <w:t>.1</w:t>
      </w:r>
      <w:r w:rsidR="00D31641" w:rsidRPr="00B36F0D">
        <w:rPr>
          <w:b/>
          <w:iCs/>
          <w:color w:val="000000"/>
          <w:sz w:val="24"/>
          <w:szCs w:val="24"/>
        </w:rPr>
        <w:t>2</w:t>
      </w:r>
      <w:r w:rsidR="00644937" w:rsidRPr="00B36F0D">
        <w:rPr>
          <w:b/>
          <w:iCs/>
          <w:color w:val="000000"/>
          <w:sz w:val="24"/>
          <w:szCs w:val="24"/>
        </w:rPr>
        <w:t xml:space="preserve"> –</w:t>
      </w:r>
      <w:r w:rsidR="00644937" w:rsidRPr="000B3EAA">
        <w:rPr>
          <w:iCs/>
          <w:color w:val="000000"/>
          <w:sz w:val="24"/>
          <w:szCs w:val="24"/>
        </w:rPr>
        <w:t xml:space="preserve"> A falta de qualquer dos documentos exigidos neste edital implicará na inabilitação da licitante, sendo vedada a concessão de prazo para a complementação da documentação exigida, ex</w:t>
      </w:r>
      <w:r w:rsidR="003147D5" w:rsidRPr="000B3EAA">
        <w:rPr>
          <w:iCs/>
          <w:color w:val="000000"/>
          <w:sz w:val="24"/>
          <w:szCs w:val="24"/>
        </w:rPr>
        <w:t>ceto nos casos estabelecidos no</w:t>
      </w:r>
      <w:r w:rsidR="00644937" w:rsidRPr="000B3EAA">
        <w:rPr>
          <w:iCs/>
          <w:color w:val="000000"/>
          <w:sz w:val="24"/>
          <w:szCs w:val="24"/>
        </w:rPr>
        <w:t xml:space="preserve"> ite</w:t>
      </w:r>
      <w:r w:rsidR="003147D5" w:rsidRPr="000B3EAA">
        <w:rPr>
          <w:iCs/>
          <w:color w:val="000000"/>
          <w:sz w:val="24"/>
          <w:szCs w:val="24"/>
        </w:rPr>
        <w:t>m</w:t>
      </w:r>
      <w:r w:rsidR="00644937" w:rsidRPr="000B3EAA">
        <w:rPr>
          <w:iCs/>
          <w:color w:val="000000"/>
          <w:sz w:val="24"/>
          <w:szCs w:val="24"/>
        </w:rPr>
        <w:t xml:space="preserve"> 1</w:t>
      </w:r>
      <w:r w:rsidR="00DF7AC5">
        <w:rPr>
          <w:iCs/>
          <w:color w:val="000000"/>
          <w:sz w:val="24"/>
          <w:szCs w:val="24"/>
        </w:rPr>
        <w:t>3</w:t>
      </w:r>
      <w:r w:rsidR="00644937" w:rsidRPr="000B3EAA">
        <w:rPr>
          <w:iCs/>
          <w:color w:val="000000"/>
          <w:sz w:val="24"/>
          <w:szCs w:val="24"/>
        </w:rPr>
        <w:t>.</w:t>
      </w:r>
      <w:r w:rsidR="003147D5" w:rsidRPr="000B3EAA">
        <w:rPr>
          <w:iCs/>
          <w:color w:val="000000"/>
          <w:sz w:val="24"/>
          <w:szCs w:val="24"/>
        </w:rPr>
        <w:t xml:space="preserve">6 </w:t>
      </w:r>
      <w:r w:rsidR="00644937" w:rsidRPr="000B3EAA">
        <w:rPr>
          <w:iCs/>
          <w:color w:val="000000"/>
          <w:sz w:val="24"/>
          <w:szCs w:val="24"/>
        </w:rPr>
        <w:t>deste edital.</w:t>
      </w:r>
    </w:p>
    <w:p w:rsidR="000456A6" w:rsidRPr="000B3EAA" w:rsidRDefault="000456A6" w:rsidP="00644937">
      <w:pPr>
        <w:tabs>
          <w:tab w:val="left" w:pos="851"/>
        </w:tabs>
        <w:jc w:val="both"/>
        <w:rPr>
          <w:iCs/>
          <w:color w:val="000000"/>
          <w:sz w:val="24"/>
          <w:szCs w:val="24"/>
        </w:rPr>
      </w:pPr>
    </w:p>
    <w:p w:rsidR="00AA2E11" w:rsidRPr="000B3EAA" w:rsidRDefault="00950F21" w:rsidP="00AA2E11">
      <w:pPr>
        <w:tabs>
          <w:tab w:val="left" w:pos="851"/>
        </w:tabs>
        <w:jc w:val="both"/>
        <w:rPr>
          <w:iCs/>
          <w:color w:val="000000"/>
          <w:sz w:val="24"/>
          <w:szCs w:val="24"/>
        </w:rPr>
      </w:pPr>
      <w:r w:rsidRPr="000B3EAA">
        <w:rPr>
          <w:iCs/>
          <w:color w:val="000000"/>
          <w:sz w:val="24"/>
          <w:szCs w:val="24"/>
        </w:rPr>
        <w:t>13</w:t>
      </w:r>
      <w:r w:rsidR="00AA2E11" w:rsidRPr="000B3EAA">
        <w:rPr>
          <w:iCs/>
          <w:color w:val="000000"/>
          <w:sz w:val="24"/>
          <w:szCs w:val="24"/>
        </w:rPr>
        <w:t xml:space="preserve">.13 – No julgamento da habilitação, caso haja dúvida relativa ao conteúdo do(s) atestado(s) apresentado(s) pelas licitantes, </w:t>
      </w:r>
      <w:r w:rsidR="00041EE3">
        <w:rPr>
          <w:iCs/>
          <w:color w:val="000000"/>
          <w:sz w:val="24"/>
          <w:szCs w:val="24"/>
        </w:rPr>
        <w:t>a Pregoeira</w:t>
      </w:r>
      <w:r w:rsidR="00AA2E11" w:rsidRPr="000B3EAA">
        <w:rPr>
          <w:iCs/>
          <w:color w:val="000000"/>
          <w:sz w:val="24"/>
          <w:szCs w:val="24"/>
        </w:rPr>
        <w:t xml:space="preserve"> fixará o prazo de 24h(vinte e quatro horas), para apresentação de documentos como: contrato(s) de fornecimento, nota(s) de empenho(s), nota(s) fiscal(is), autorizações de fornecimento, entre outros, conforme o caso, que deram origem ao(s) atestado(s) apresentado(s), para comprovação da veracidade das informações, com base no Art. 43, §3° da Lei n° 8.666/93 e posteriores alterações. O prazo poderá ser prorrogado por igual período a pedido da licitante, desde que seja justificado.</w:t>
      </w:r>
    </w:p>
    <w:p w:rsidR="009F6DB5" w:rsidRPr="000B3EAA" w:rsidRDefault="009F6DB5" w:rsidP="00644937">
      <w:pPr>
        <w:tabs>
          <w:tab w:val="left" w:pos="851"/>
        </w:tabs>
        <w:jc w:val="both"/>
        <w:rPr>
          <w:iCs/>
          <w:color w:val="000000"/>
          <w:sz w:val="24"/>
          <w:szCs w:val="24"/>
        </w:rPr>
      </w:pPr>
    </w:p>
    <w:p w:rsidR="004D18CD" w:rsidRPr="000B3EAA" w:rsidRDefault="00950F21" w:rsidP="00644937">
      <w:pPr>
        <w:tabs>
          <w:tab w:val="left" w:pos="851"/>
        </w:tabs>
        <w:jc w:val="both"/>
        <w:rPr>
          <w:iCs/>
          <w:color w:val="000000"/>
          <w:sz w:val="24"/>
          <w:szCs w:val="24"/>
        </w:rPr>
      </w:pPr>
      <w:r w:rsidRPr="00B36F0D">
        <w:rPr>
          <w:b/>
          <w:iCs/>
          <w:color w:val="000000"/>
          <w:sz w:val="24"/>
          <w:szCs w:val="24"/>
        </w:rPr>
        <w:t>13</w:t>
      </w:r>
      <w:r w:rsidR="006E6610" w:rsidRPr="00B36F0D">
        <w:rPr>
          <w:b/>
          <w:iCs/>
          <w:color w:val="000000"/>
          <w:sz w:val="24"/>
          <w:szCs w:val="24"/>
        </w:rPr>
        <w:t>.</w:t>
      </w:r>
      <w:r w:rsidR="00CD05D6" w:rsidRPr="00B36F0D">
        <w:rPr>
          <w:b/>
          <w:iCs/>
          <w:color w:val="000000"/>
          <w:sz w:val="24"/>
          <w:szCs w:val="24"/>
        </w:rPr>
        <w:t>14</w:t>
      </w:r>
      <w:r w:rsidR="006E6610" w:rsidRPr="00B36F0D">
        <w:rPr>
          <w:b/>
          <w:iCs/>
          <w:color w:val="000000"/>
          <w:sz w:val="24"/>
          <w:szCs w:val="24"/>
        </w:rPr>
        <w:t xml:space="preserve"> –</w:t>
      </w:r>
      <w:r w:rsidR="002F5390">
        <w:rPr>
          <w:b/>
          <w:iCs/>
          <w:color w:val="000000"/>
          <w:sz w:val="24"/>
          <w:szCs w:val="24"/>
        </w:rPr>
        <w:t xml:space="preserve"> </w:t>
      </w:r>
      <w:r w:rsidR="00090FC8" w:rsidRPr="000B3EAA">
        <w:rPr>
          <w:iCs/>
          <w:color w:val="000000"/>
          <w:sz w:val="24"/>
          <w:szCs w:val="24"/>
        </w:rPr>
        <w:t>No c</w:t>
      </w:r>
      <w:r w:rsidR="004D18CD" w:rsidRPr="000B3EAA">
        <w:rPr>
          <w:iCs/>
          <w:color w:val="000000"/>
          <w:sz w:val="24"/>
          <w:szCs w:val="24"/>
        </w:rPr>
        <w:t>aso</w:t>
      </w:r>
      <w:r w:rsidR="002F5390">
        <w:rPr>
          <w:iCs/>
          <w:color w:val="000000"/>
          <w:sz w:val="24"/>
          <w:szCs w:val="24"/>
        </w:rPr>
        <w:t xml:space="preserve"> </w:t>
      </w:r>
      <w:r w:rsidR="00090FC8" w:rsidRPr="000B3EAA">
        <w:rPr>
          <w:iCs/>
          <w:color w:val="000000"/>
          <w:sz w:val="24"/>
          <w:szCs w:val="24"/>
        </w:rPr>
        <w:t xml:space="preserve">de </w:t>
      </w:r>
      <w:r w:rsidR="004D18CD" w:rsidRPr="000B3EAA">
        <w:rPr>
          <w:iCs/>
          <w:color w:val="000000"/>
          <w:sz w:val="24"/>
          <w:szCs w:val="24"/>
        </w:rPr>
        <w:t>todas as licitantes se</w:t>
      </w:r>
      <w:r w:rsidR="00090FC8" w:rsidRPr="000B3EAA">
        <w:rPr>
          <w:iCs/>
          <w:color w:val="000000"/>
          <w:sz w:val="24"/>
          <w:szCs w:val="24"/>
        </w:rPr>
        <w:t>rem</w:t>
      </w:r>
      <w:r w:rsidR="004D18CD" w:rsidRPr="000B3EAA">
        <w:rPr>
          <w:iCs/>
          <w:color w:val="000000"/>
          <w:sz w:val="24"/>
          <w:szCs w:val="24"/>
        </w:rPr>
        <w:t xml:space="preserve"> inabilitadas </w:t>
      </w:r>
      <w:r w:rsidR="00041EE3">
        <w:rPr>
          <w:iCs/>
          <w:color w:val="000000"/>
          <w:sz w:val="24"/>
          <w:szCs w:val="24"/>
        </w:rPr>
        <w:t>a Pregoeira</w:t>
      </w:r>
      <w:r w:rsidR="00C97C74">
        <w:rPr>
          <w:iCs/>
          <w:color w:val="000000"/>
          <w:sz w:val="24"/>
          <w:szCs w:val="24"/>
        </w:rPr>
        <w:t xml:space="preserve"> </w:t>
      </w:r>
      <w:r w:rsidR="00090FC8" w:rsidRPr="000B3EAA">
        <w:rPr>
          <w:iCs/>
          <w:color w:val="000000"/>
          <w:sz w:val="24"/>
          <w:szCs w:val="24"/>
        </w:rPr>
        <w:t>poderá conceder</w:t>
      </w:r>
      <w:r w:rsidR="00C97C74">
        <w:rPr>
          <w:iCs/>
          <w:color w:val="000000"/>
          <w:sz w:val="24"/>
          <w:szCs w:val="24"/>
        </w:rPr>
        <w:t xml:space="preserve"> </w:t>
      </w:r>
      <w:r w:rsidR="00090FC8" w:rsidRPr="000B3EAA">
        <w:rPr>
          <w:iCs/>
          <w:color w:val="000000"/>
          <w:sz w:val="24"/>
          <w:szCs w:val="24"/>
        </w:rPr>
        <w:t xml:space="preserve">o prazo </w:t>
      </w:r>
      <w:r w:rsidR="004D18CD" w:rsidRPr="000B3EAA">
        <w:rPr>
          <w:iCs/>
          <w:color w:val="000000"/>
          <w:sz w:val="24"/>
          <w:szCs w:val="24"/>
        </w:rPr>
        <w:t xml:space="preserve">de 08 (oito) dias úteis para apresentação de nova documentação escoimada dos defeitos motivadores de sua inabilitação, </w:t>
      </w:r>
      <w:r w:rsidR="00B85F3D" w:rsidRPr="000B3EAA">
        <w:rPr>
          <w:iCs/>
          <w:color w:val="000000"/>
          <w:sz w:val="24"/>
          <w:szCs w:val="24"/>
        </w:rPr>
        <w:t>com base legaln</w:t>
      </w:r>
      <w:r w:rsidR="004D18CD" w:rsidRPr="000B3EAA">
        <w:rPr>
          <w:iCs/>
          <w:color w:val="000000"/>
          <w:sz w:val="24"/>
          <w:szCs w:val="24"/>
        </w:rPr>
        <w:t>o art. 48 §3º, da Lei Federal nº 8.666/93.</w:t>
      </w:r>
    </w:p>
    <w:p w:rsidR="004D18CD" w:rsidRPr="000B3EAA" w:rsidRDefault="004D18CD" w:rsidP="00DF128F">
      <w:pPr>
        <w:pStyle w:val="Recuodecorpodetexto2"/>
        <w:spacing w:after="0" w:line="240" w:lineRule="auto"/>
        <w:ind w:left="0"/>
        <w:rPr>
          <w:iCs/>
          <w:color w:val="000000"/>
          <w:sz w:val="24"/>
          <w:szCs w:val="24"/>
        </w:rPr>
      </w:pPr>
    </w:p>
    <w:p w:rsidR="00F05348" w:rsidRPr="000B3EAA" w:rsidRDefault="00950F21" w:rsidP="00F05348">
      <w:pPr>
        <w:jc w:val="both"/>
        <w:rPr>
          <w:b/>
          <w:color w:val="000000"/>
          <w:sz w:val="24"/>
          <w:szCs w:val="24"/>
          <w:u w:val="single"/>
        </w:rPr>
      </w:pPr>
      <w:r w:rsidRPr="000B3EAA">
        <w:rPr>
          <w:b/>
          <w:color w:val="000000"/>
          <w:sz w:val="24"/>
          <w:szCs w:val="24"/>
          <w:u w:val="single"/>
        </w:rPr>
        <w:t>14</w:t>
      </w:r>
      <w:r w:rsidR="00F05348" w:rsidRPr="000B3EAA">
        <w:rPr>
          <w:b/>
          <w:color w:val="000000"/>
          <w:sz w:val="24"/>
          <w:szCs w:val="24"/>
          <w:u w:val="single"/>
        </w:rPr>
        <w:t>.0 – IMPUGNAÇÃO E PEDIDOS DE ESCLARECIMENTO DO EDITAL</w:t>
      </w:r>
    </w:p>
    <w:p w:rsidR="00F05348" w:rsidRPr="000B3EAA" w:rsidRDefault="00F05348" w:rsidP="00F05348">
      <w:pPr>
        <w:jc w:val="both"/>
        <w:rPr>
          <w:b/>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.1 -</w:t>
      </w:r>
      <w:r w:rsidR="009A20EF" w:rsidRPr="000B3EAA">
        <w:rPr>
          <w:color w:val="000000"/>
          <w:sz w:val="24"/>
          <w:szCs w:val="24"/>
        </w:rPr>
        <w:t xml:space="preserve"> Decairá do direito de impugnar os termos deste Edital a licitante que não o fizer até </w:t>
      </w:r>
      <w:r w:rsidR="009A20EF" w:rsidRPr="00A73235">
        <w:rPr>
          <w:color w:val="000000"/>
          <w:sz w:val="24"/>
          <w:szCs w:val="24"/>
        </w:rPr>
        <w:t xml:space="preserve">03 (três) dias úteis antes da data designada para a realização do Pregão, de acordo com o Art. </w:t>
      </w:r>
      <w:r w:rsidR="00A73235" w:rsidRPr="00A73235">
        <w:rPr>
          <w:color w:val="000000"/>
          <w:sz w:val="24"/>
          <w:szCs w:val="24"/>
        </w:rPr>
        <w:t>8º</w:t>
      </w:r>
      <w:r w:rsidR="009A20EF" w:rsidRPr="00A73235">
        <w:rPr>
          <w:color w:val="000000"/>
          <w:sz w:val="24"/>
          <w:szCs w:val="24"/>
        </w:rPr>
        <w:t xml:space="preserve"> do Decreto</w:t>
      </w:r>
      <w:r w:rsidR="009A20EF" w:rsidRPr="000B3EAA">
        <w:rPr>
          <w:color w:val="000000"/>
          <w:sz w:val="24"/>
          <w:szCs w:val="24"/>
        </w:rPr>
        <w:t xml:space="preserve"> </w:t>
      </w:r>
      <w:r w:rsidR="009A20EF" w:rsidRPr="000B3EAA">
        <w:rPr>
          <w:color w:val="000000"/>
          <w:sz w:val="24"/>
          <w:szCs w:val="24"/>
        </w:rPr>
        <w:lastRenderedPageBreak/>
        <w:t xml:space="preserve">Municipal n° </w:t>
      </w:r>
      <w:r w:rsidR="00A73235">
        <w:rPr>
          <w:color w:val="000000"/>
          <w:sz w:val="24"/>
          <w:szCs w:val="24"/>
        </w:rPr>
        <w:t>04</w:t>
      </w:r>
      <w:r w:rsidR="009A20EF" w:rsidRPr="000B3EAA">
        <w:rPr>
          <w:color w:val="000000"/>
          <w:sz w:val="24"/>
          <w:szCs w:val="24"/>
        </w:rPr>
        <w:t xml:space="preserve">, de </w:t>
      </w:r>
      <w:r w:rsidR="00A73235">
        <w:rPr>
          <w:color w:val="000000"/>
          <w:sz w:val="24"/>
          <w:szCs w:val="24"/>
        </w:rPr>
        <w:t>02</w:t>
      </w:r>
      <w:r w:rsidR="009A20EF" w:rsidRPr="000B3EAA">
        <w:rPr>
          <w:color w:val="000000"/>
          <w:sz w:val="24"/>
          <w:szCs w:val="24"/>
        </w:rPr>
        <w:t xml:space="preserve"> de </w:t>
      </w:r>
      <w:r w:rsidR="00A73235">
        <w:rPr>
          <w:color w:val="000000"/>
          <w:sz w:val="24"/>
          <w:szCs w:val="24"/>
        </w:rPr>
        <w:t>Janeiro</w:t>
      </w:r>
      <w:r w:rsidR="009A20EF" w:rsidRPr="000B3EAA">
        <w:rPr>
          <w:color w:val="000000"/>
          <w:sz w:val="24"/>
          <w:szCs w:val="24"/>
        </w:rPr>
        <w:t xml:space="preserve"> de 20</w:t>
      </w:r>
      <w:r w:rsidR="00A73235">
        <w:rPr>
          <w:color w:val="000000"/>
          <w:sz w:val="24"/>
          <w:szCs w:val="24"/>
        </w:rPr>
        <w:t>06</w:t>
      </w:r>
      <w:r w:rsidR="009A20EF" w:rsidRPr="000B3EAA">
        <w:rPr>
          <w:color w:val="000000"/>
          <w:sz w:val="24"/>
          <w:szCs w:val="24"/>
        </w:rPr>
        <w:t>, apontando de forma clara e objetiva as falhas e/ou irregularidades que entende viciarem o mesmo.</w:t>
      </w:r>
    </w:p>
    <w:p w:rsidR="009A20EF" w:rsidRPr="000B3EAA" w:rsidRDefault="009A20EF" w:rsidP="009A20EF">
      <w:pPr>
        <w:tabs>
          <w:tab w:val="left" w:pos="0"/>
          <w:tab w:val="left" w:pos="900"/>
          <w:tab w:val="left" w:pos="1800"/>
          <w:tab w:val="left" w:pos="2700"/>
          <w:tab w:val="left" w:pos="3600"/>
          <w:tab w:val="left" w:pos="4500"/>
          <w:tab w:val="left" w:pos="5400"/>
          <w:tab w:val="left" w:pos="6300"/>
          <w:tab w:val="left" w:pos="7200"/>
          <w:tab w:val="left" w:pos="8100"/>
          <w:tab w:val="left" w:pos="9000"/>
        </w:tabs>
        <w:ind w:hanging="2834"/>
        <w:jc w:val="both"/>
        <w:rPr>
          <w:color w:val="000000"/>
          <w:sz w:val="24"/>
          <w:szCs w:val="24"/>
        </w:rPr>
      </w:pPr>
    </w:p>
    <w:p w:rsidR="009A20EF" w:rsidRPr="000B3EAA" w:rsidRDefault="00950F21" w:rsidP="00B36F0D">
      <w:pPr>
        <w:ind w:left="284"/>
        <w:jc w:val="both"/>
        <w:rPr>
          <w:color w:val="000000"/>
          <w:sz w:val="24"/>
          <w:szCs w:val="24"/>
        </w:rPr>
      </w:pPr>
      <w:r w:rsidRPr="00A73235">
        <w:rPr>
          <w:b/>
          <w:color w:val="000000"/>
          <w:sz w:val="24"/>
          <w:szCs w:val="24"/>
        </w:rPr>
        <w:t>14</w:t>
      </w:r>
      <w:r w:rsidR="009A20EF" w:rsidRPr="00A73235">
        <w:rPr>
          <w:b/>
          <w:color w:val="000000"/>
          <w:sz w:val="24"/>
          <w:szCs w:val="24"/>
        </w:rPr>
        <w:t>.1.1 -</w:t>
      </w:r>
      <w:r w:rsidR="009A20EF" w:rsidRPr="00A73235">
        <w:rPr>
          <w:color w:val="000000"/>
          <w:sz w:val="24"/>
          <w:szCs w:val="24"/>
        </w:rPr>
        <w:t xml:space="preserve"> Caberá </w:t>
      </w:r>
      <w:r w:rsidR="00041EE3">
        <w:rPr>
          <w:color w:val="000000"/>
          <w:sz w:val="24"/>
          <w:szCs w:val="24"/>
        </w:rPr>
        <w:t>a Pregoeira</w:t>
      </w:r>
      <w:r w:rsidR="009A20EF" w:rsidRPr="00A73235">
        <w:rPr>
          <w:color w:val="000000"/>
          <w:sz w:val="24"/>
          <w:szCs w:val="24"/>
        </w:rPr>
        <w:t xml:space="preserve"> decidir, no prazo de 02 </w:t>
      </w:r>
      <w:r w:rsidR="009A20EF" w:rsidRPr="00EF70A2">
        <w:rPr>
          <w:color w:val="000000"/>
          <w:sz w:val="24"/>
          <w:szCs w:val="24"/>
        </w:rPr>
        <w:t>(dois) dias úteis</w:t>
      </w:r>
      <w:r w:rsidR="009A20EF" w:rsidRPr="000B3EAA">
        <w:rPr>
          <w:color w:val="000000"/>
          <w:sz w:val="24"/>
          <w:szCs w:val="24"/>
        </w:rPr>
        <w:t xml:space="preserve">, conforme </w:t>
      </w:r>
      <w:r w:rsidR="00A73235">
        <w:rPr>
          <w:color w:val="000000"/>
          <w:sz w:val="24"/>
          <w:szCs w:val="24"/>
        </w:rPr>
        <w:t xml:space="preserve">§ 1º </w:t>
      </w:r>
      <w:r w:rsidR="00D579FF" w:rsidRPr="000B3EAA">
        <w:rPr>
          <w:color w:val="000000"/>
          <w:sz w:val="24"/>
          <w:szCs w:val="24"/>
        </w:rPr>
        <w:t xml:space="preserve">Art. </w:t>
      </w:r>
      <w:r w:rsidR="00A73235">
        <w:rPr>
          <w:color w:val="000000"/>
          <w:sz w:val="24"/>
          <w:szCs w:val="24"/>
        </w:rPr>
        <w:t>8º do Decreto Municipal n° 04</w:t>
      </w:r>
      <w:r w:rsidR="00D579FF" w:rsidRPr="000B3EAA">
        <w:rPr>
          <w:color w:val="000000"/>
          <w:sz w:val="24"/>
          <w:szCs w:val="24"/>
        </w:rPr>
        <w:t xml:space="preserve">, de </w:t>
      </w:r>
      <w:r w:rsidR="00A73235">
        <w:rPr>
          <w:color w:val="000000"/>
          <w:sz w:val="24"/>
          <w:szCs w:val="24"/>
        </w:rPr>
        <w:t>02</w:t>
      </w:r>
      <w:r w:rsidR="00D579FF" w:rsidRPr="000B3EAA">
        <w:rPr>
          <w:color w:val="000000"/>
          <w:sz w:val="24"/>
          <w:szCs w:val="24"/>
        </w:rPr>
        <w:t xml:space="preserve"> de </w:t>
      </w:r>
      <w:r w:rsidR="00A73235">
        <w:rPr>
          <w:color w:val="000000"/>
          <w:sz w:val="24"/>
          <w:szCs w:val="24"/>
        </w:rPr>
        <w:t>Janeiro</w:t>
      </w:r>
      <w:r w:rsidR="00D579FF" w:rsidRPr="000B3EAA">
        <w:rPr>
          <w:color w:val="000000"/>
          <w:sz w:val="24"/>
          <w:szCs w:val="24"/>
        </w:rPr>
        <w:t xml:space="preserve"> de 20</w:t>
      </w:r>
      <w:r w:rsidR="00A73235">
        <w:rPr>
          <w:color w:val="000000"/>
          <w:sz w:val="24"/>
          <w:szCs w:val="24"/>
        </w:rPr>
        <w:t>06</w:t>
      </w:r>
      <w:r w:rsidR="009A20EF" w:rsidRPr="000B3EAA">
        <w:rPr>
          <w:color w:val="000000"/>
          <w:sz w:val="24"/>
          <w:szCs w:val="24"/>
        </w:rPr>
        <w:t>, sobre a impugnação interposta. Se procedente e acolhida a impugnação do edital, seus vícios serão sanados e nova data será designada para a realização do certame.</w:t>
      </w:r>
    </w:p>
    <w:p w:rsidR="009A20EF" w:rsidRPr="000B3EAA" w:rsidRDefault="009A20EF" w:rsidP="00B36F0D">
      <w:pPr>
        <w:ind w:left="284"/>
        <w:jc w:val="both"/>
        <w:rPr>
          <w:color w:val="000000"/>
          <w:sz w:val="24"/>
          <w:szCs w:val="24"/>
        </w:rPr>
      </w:pPr>
    </w:p>
    <w:p w:rsidR="009A20EF" w:rsidRPr="000B3EAA" w:rsidRDefault="00950F21" w:rsidP="00B36F0D">
      <w:pPr>
        <w:ind w:left="284"/>
        <w:jc w:val="both"/>
        <w:rPr>
          <w:color w:val="000000"/>
          <w:sz w:val="24"/>
          <w:szCs w:val="24"/>
        </w:rPr>
      </w:pPr>
      <w:r w:rsidRPr="00B36F0D">
        <w:rPr>
          <w:b/>
          <w:color w:val="000000"/>
          <w:sz w:val="24"/>
          <w:szCs w:val="24"/>
        </w:rPr>
        <w:t>14</w:t>
      </w:r>
      <w:r w:rsidR="009A20EF" w:rsidRPr="00B36F0D">
        <w:rPr>
          <w:b/>
          <w:color w:val="000000"/>
          <w:sz w:val="24"/>
          <w:szCs w:val="24"/>
        </w:rPr>
        <w:t>.1.2 –</w:t>
      </w:r>
      <w:r w:rsidR="009A20EF" w:rsidRPr="000B3EAA">
        <w:rPr>
          <w:color w:val="000000"/>
          <w:sz w:val="24"/>
          <w:szCs w:val="24"/>
        </w:rPr>
        <w:t xml:space="preserve"> A impugnação feita tempestivamente pela licitante não a impedirá de participar do processo licitatório até o trânsito em julgado da decisão a ela pertinente.</w:t>
      </w:r>
    </w:p>
    <w:p w:rsidR="009A20EF" w:rsidRPr="000B3EAA" w:rsidRDefault="009A20EF" w:rsidP="009A20EF">
      <w:pPr>
        <w:rPr>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.2 –</w:t>
      </w:r>
      <w:r w:rsidR="009A20EF" w:rsidRPr="000B3EAA">
        <w:rPr>
          <w:color w:val="000000"/>
          <w:sz w:val="24"/>
          <w:szCs w:val="24"/>
        </w:rPr>
        <w:t xml:space="preserve"> As impugnações ao edital devem ser formuladas por escrito, impressas no papel timbrado da licitante, carimbadas e assinadas pelo Representante Legal da Empresa e protocoladas no Setor de Licitação. Deve, ainda, ser anexado à impugnação cópia do contrato social da empresa, RG e CPF do sócio se interposta pelo sócio e se interposta pelo Procurador, contrato social, RG e CPF do Procurador da Licitante.</w:t>
      </w:r>
    </w:p>
    <w:p w:rsidR="009A20EF" w:rsidRPr="000B3EAA" w:rsidRDefault="009A20EF" w:rsidP="009A20EF">
      <w:pPr>
        <w:rPr>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.3 –</w:t>
      </w:r>
      <w:r w:rsidR="009A20EF" w:rsidRPr="000B3EAA">
        <w:rPr>
          <w:color w:val="000000"/>
          <w:sz w:val="24"/>
          <w:szCs w:val="24"/>
        </w:rPr>
        <w:t xml:space="preserve"> Os pedidos de esclarecimentos devem ser formulados por escrito, impressos no papel timbrado da licitante, carimbados e assinados pelo Representante Legal da Empresa e encaminhados </w:t>
      </w:r>
      <w:r w:rsidR="00A73235">
        <w:rPr>
          <w:color w:val="000000"/>
          <w:sz w:val="24"/>
          <w:szCs w:val="24"/>
        </w:rPr>
        <w:t>a</w:t>
      </w:r>
      <w:r w:rsidR="00C86306">
        <w:rPr>
          <w:color w:val="000000"/>
          <w:sz w:val="24"/>
          <w:szCs w:val="24"/>
        </w:rPr>
        <w:t xml:space="preserve"> Pregoeir</w:t>
      </w:r>
      <w:r w:rsidR="00A73235">
        <w:rPr>
          <w:color w:val="000000"/>
          <w:sz w:val="24"/>
          <w:szCs w:val="24"/>
        </w:rPr>
        <w:t>a</w:t>
      </w:r>
      <w:r w:rsidR="009A20EF" w:rsidRPr="000B3EAA">
        <w:rPr>
          <w:color w:val="000000"/>
          <w:sz w:val="24"/>
          <w:szCs w:val="24"/>
        </w:rPr>
        <w:t xml:space="preserve"> através do e-mail </w:t>
      </w:r>
      <w:hyperlink r:id="rId12" w:history="1">
        <w:r w:rsidR="009208DA" w:rsidRPr="00697C1E">
          <w:rPr>
            <w:rStyle w:val="Hyperlink"/>
            <w:sz w:val="24"/>
            <w:szCs w:val="24"/>
          </w:rPr>
          <w:t>licitacao.smtt.ita@hotmail.com</w:t>
        </w:r>
      </w:hyperlink>
      <w:r w:rsidR="009208DA">
        <w:rPr>
          <w:color w:val="000000"/>
          <w:sz w:val="24"/>
          <w:szCs w:val="24"/>
        </w:rPr>
        <w:t>a</w:t>
      </w:r>
      <w:r w:rsidR="009A20EF" w:rsidRPr="000B3EAA">
        <w:rPr>
          <w:color w:val="000000"/>
          <w:sz w:val="24"/>
          <w:szCs w:val="24"/>
        </w:rPr>
        <w:t>té 02(dois) dias úteis da data designada para realização do Pregão.</w:t>
      </w:r>
    </w:p>
    <w:p w:rsidR="00E84667" w:rsidRPr="000B3EAA" w:rsidRDefault="00E84667" w:rsidP="00F05348">
      <w:pPr>
        <w:rPr>
          <w:b/>
          <w:color w:val="000000"/>
          <w:sz w:val="24"/>
          <w:szCs w:val="24"/>
        </w:rPr>
      </w:pPr>
    </w:p>
    <w:p w:rsidR="00F05348" w:rsidRPr="000B3EAA" w:rsidRDefault="00950F21" w:rsidP="00F05348">
      <w:pPr>
        <w:rPr>
          <w:b/>
          <w:color w:val="000000"/>
          <w:sz w:val="24"/>
          <w:szCs w:val="24"/>
          <w:u w:val="single"/>
        </w:rPr>
      </w:pPr>
      <w:r w:rsidRPr="000B3EAA">
        <w:rPr>
          <w:b/>
          <w:color w:val="000000"/>
          <w:sz w:val="24"/>
          <w:szCs w:val="24"/>
          <w:u w:val="single"/>
        </w:rPr>
        <w:t>15</w:t>
      </w:r>
      <w:r w:rsidR="00F05348" w:rsidRPr="000B3EAA">
        <w:rPr>
          <w:b/>
          <w:color w:val="000000"/>
          <w:sz w:val="24"/>
          <w:szCs w:val="24"/>
          <w:u w:val="single"/>
        </w:rPr>
        <w:t>.0 - RECURSOS</w:t>
      </w:r>
    </w:p>
    <w:p w:rsidR="00F05348" w:rsidRPr="000B3EAA" w:rsidRDefault="00F05348" w:rsidP="00F05348">
      <w:pPr>
        <w:rPr>
          <w:color w:val="000000"/>
          <w:sz w:val="24"/>
          <w:szCs w:val="24"/>
        </w:rPr>
      </w:pPr>
    </w:p>
    <w:p w:rsidR="00F05348" w:rsidRPr="000B3EAA" w:rsidRDefault="00950F21" w:rsidP="00F05348">
      <w:pPr>
        <w:jc w:val="both"/>
        <w:rPr>
          <w:color w:val="000000"/>
          <w:sz w:val="24"/>
          <w:szCs w:val="24"/>
        </w:rPr>
      </w:pPr>
      <w:r w:rsidRPr="00B36F0D">
        <w:rPr>
          <w:b/>
          <w:color w:val="000000"/>
          <w:sz w:val="24"/>
          <w:szCs w:val="24"/>
        </w:rPr>
        <w:t>15</w:t>
      </w:r>
      <w:r w:rsidR="00F05348" w:rsidRPr="00B36F0D">
        <w:rPr>
          <w:b/>
          <w:color w:val="000000"/>
          <w:sz w:val="24"/>
          <w:szCs w:val="24"/>
        </w:rPr>
        <w:t>.1 -</w:t>
      </w:r>
      <w:r w:rsidR="00F05348" w:rsidRPr="000B3EAA">
        <w:rPr>
          <w:color w:val="000000"/>
          <w:sz w:val="24"/>
          <w:szCs w:val="24"/>
        </w:rPr>
        <w:t xml:space="preserve"> A manifestação da intenção de interpor recurso, pleiteada pela licitante, deverá ser feita ao final da sessão, com registro em ata da síntese das suas razões de recorrer, momento a partir do qual será concedido ao interessado o prazo de </w:t>
      </w:r>
      <w:r w:rsidR="00F05348" w:rsidRPr="00EF70A2">
        <w:rPr>
          <w:color w:val="000000"/>
          <w:sz w:val="24"/>
          <w:szCs w:val="24"/>
        </w:rPr>
        <w:t>03 (três) dias</w:t>
      </w:r>
      <w:r w:rsidR="00F05348" w:rsidRPr="000B3EAA">
        <w:rPr>
          <w:color w:val="000000"/>
          <w:sz w:val="24"/>
          <w:szCs w:val="24"/>
        </w:rPr>
        <w:t xml:space="preserve"> para a apresentação das razões do recurso, ficando as demais licitantes, desde logo, intimadas para apresentar as contra-razões, em igual número de dias, que começarão a correr do término do prazo do recorrente, sendo-lhes assegurada vista imediata dos autos.  </w:t>
      </w:r>
    </w:p>
    <w:p w:rsidR="00F05348" w:rsidRPr="000B3EAA" w:rsidRDefault="00F05348" w:rsidP="00F05348">
      <w:pPr>
        <w:jc w:val="both"/>
        <w:rPr>
          <w:b/>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.1.1 -</w:t>
      </w:r>
      <w:r w:rsidR="00F05348" w:rsidRPr="000B3EAA">
        <w:rPr>
          <w:color w:val="000000"/>
          <w:sz w:val="24"/>
          <w:szCs w:val="24"/>
        </w:rPr>
        <w:t xml:space="preserve"> A falta de manifestação imediata e motivada da intenção de interpor recurso, no momento da sessão deste Pregão, implicará decadência desse direito da licitante, devendo </w:t>
      </w:r>
      <w:r w:rsidR="00041EE3">
        <w:rPr>
          <w:color w:val="000000"/>
          <w:sz w:val="24"/>
          <w:szCs w:val="24"/>
        </w:rPr>
        <w:t>a Pregoeira</w:t>
      </w:r>
      <w:r w:rsidR="00F05348" w:rsidRPr="000B3EAA">
        <w:rPr>
          <w:color w:val="000000"/>
          <w:sz w:val="24"/>
          <w:szCs w:val="24"/>
        </w:rPr>
        <w:t xml:space="preserve"> adjudicar o objeto à vencedora.</w:t>
      </w:r>
    </w:p>
    <w:p w:rsidR="00F05348" w:rsidRPr="000B3EAA" w:rsidRDefault="00F05348" w:rsidP="00B36F0D">
      <w:pPr>
        <w:ind w:left="284"/>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.1.2 -</w:t>
      </w:r>
      <w:r w:rsidR="00F05348" w:rsidRPr="000B3EAA">
        <w:rPr>
          <w:color w:val="000000"/>
          <w:sz w:val="24"/>
          <w:szCs w:val="24"/>
        </w:rPr>
        <w:t xml:space="preserve"> Na hipótese da interposição de recurso, os autos do processo permanecerão com vista franqueada aos interessados, nos termos do Art. 109, §5º, Lei n° 8.666/93.</w:t>
      </w:r>
    </w:p>
    <w:p w:rsidR="00F05348" w:rsidRPr="000B3EAA" w:rsidRDefault="00F05348" w:rsidP="00B36F0D">
      <w:pPr>
        <w:ind w:left="284"/>
        <w:jc w:val="both"/>
        <w:rPr>
          <w:color w:val="000000"/>
          <w:sz w:val="24"/>
          <w:szCs w:val="24"/>
        </w:rPr>
      </w:pPr>
    </w:p>
    <w:p w:rsidR="004778D6" w:rsidRPr="000B3EAA" w:rsidRDefault="00950F21" w:rsidP="00B36F0D">
      <w:pPr>
        <w:ind w:left="284"/>
        <w:jc w:val="both"/>
        <w:rPr>
          <w:color w:val="000000"/>
          <w:sz w:val="24"/>
          <w:szCs w:val="24"/>
        </w:rPr>
      </w:pPr>
      <w:r w:rsidRPr="00B36F0D">
        <w:rPr>
          <w:b/>
          <w:color w:val="000000"/>
          <w:sz w:val="24"/>
          <w:szCs w:val="24"/>
        </w:rPr>
        <w:t>15</w:t>
      </w:r>
      <w:r w:rsidR="004778D6" w:rsidRPr="00B36F0D">
        <w:rPr>
          <w:b/>
          <w:color w:val="000000"/>
          <w:sz w:val="24"/>
          <w:szCs w:val="24"/>
        </w:rPr>
        <w:t>.1.3 –</w:t>
      </w:r>
      <w:r w:rsidR="004778D6" w:rsidRPr="000B3EAA">
        <w:rPr>
          <w:color w:val="000000"/>
          <w:sz w:val="24"/>
          <w:szCs w:val="24"/>
        </w:rPr>
        <w:t xml:space="preserve"> O recurso terá efeito suspensivo e seu acolhimento importará a invalidação apenas dos atos insuscetíveis de aproveitamento;</w:t>
      </w:r>
    </w:p>
    <w:p w:rsidR="00F05348" w:rsidRPr="000B3EAA" w:rsidRDefault="00F05348" w:rsidP="00B36F0D">
      <w:pPr>
        <w:ind w:left="284"/>
        <w:jc w:val="both"/>
        <w:rPr>
          <w:color w:val="000000"/>
          <w:sz w:val="24"/>
          <w:szCs w:val="24"/>
        </w:rPr>
      </w:pPr>
    </w:p>
    <w:p w:rsidR="00F05348" w:rsidRPr="00A73235" w:rsidRDefault="00950F21" w:rsidP="00A73235">
      <w:pPr>
        <w:ind w:left="284"/>
        <w:jc w:val="both"/>
        <w:rPr>
          <w:color w:val="000000"/>
          <w:sz w:val="24"/>
          <w:szCs w:val="24"/>
          <w:highlight w:val="yellow"/>
        </w:rPr>
      </w:pPr>
      <w:r w:rsidRPr="00B36F0D">
        <w:rPr>
          <w:b/>
          <w:color w:val="000000"/>
          <w:sz w:val="24"/>
          <w:szCs w:val="24"/>
        </w:rPr>
        <w:t>15</w:t>
      </w:r>
      <w:r w:rsidR="00F05348" w:rsidRPr="00B36F0D">
        <w:rPr>
          <w:b/>
          <w:color w:val="000000"/>
          <w:sz w:val="24"/>
          <w:szCs w:val="24"/>
        </w:rPr>
        <w:t>.1.4 -</w:t>
      </w:r>
      <w:r w:rsidR="00F05348" w:rsidRPr="000B3EAA">
        <w:rPr>
          <w:color w:val="000000"/>
          <w:sz w:val="24"/>
          <w:szCs w:val="24"/>
        </w:rPr>
        <w:t xml:space="preserve"> Os recursos deverão ser protocolados no Setor de Licitação, das </w:t>
      </w:r>
      <w:r w:rsidR="00A73235" w:rsidRPr="00A73235">
        <w:rPr>
          <w:color w:val="000000"/>
          <w:sz w:val="24"/>
          <w:szCs w:val="24"/>
        </w:rPr>
        <w:t>07</w:t>
      </w:r>
      <w:r w:rsidR="00DC433F" w:rsidRPr="00A73235">
        <w:rPr>
          <w:color w:val="000000"/>
          <w:sz w:val="24"/>
          <w:szCs w:val="24"/>
        </w:rPr>
        <w:t>:00h</w:t>
      </w:r>
      <w:r w:rsidR="00A73235" w:rsidRPr="00A73235">
        <w:rPr>
          <w:color w:val="000000"/>
          <w:sz w:val="24"/>
          <w:szCs w:val="24"/>
        </w:rPr>
        <w:t xml:space="preserve"> às 13</w:t>
      </w:r>
      <w:r w:rsidR="00DC433F" w:rsidRPr="00A73235">
        <w:rPr>
          <w:color w:val="000000"/>
          <w:sz w:val="24"/>
          <w:szCs w:val="24"/>
        </w:rPr>
        <w:t>:00h</w:t>
      </w:r>
      <w:r w:rsidR="00F05348" w:rsidRPr="000B3EAA">
        <w:rPr>
          <w:color w:val="000000"/>
          <w:sz w:val="24"/>
          <w:szCs w:val="24"/>
        </w:rPr>
        <w:t xml:space="preserve">, dirigidos ao </w:t>
      </w:r>
      <w:r w:rsidR="00A73235">
        <w:rPr>
          <w:color w:val="000000"/>
          <w:sz w:val="24"/>
          <w:szCs w:val="24"/>
        </w:rPr>
        <w:t>Superintendente</w:t>
      </w:r>
      <w:r w:rsidR="00F05348" w:rsidRPr="000B3EAA">
        <w:rPr>
          <w:color w:val="000000"/>
          <w:sz w:val="24"/>
          <w:szCs w:val="24"/>
        </w:rPr>
        <w:t>, por intermédio d</w:t>
      </w:r>
      <w:r w:rsidR="00A73235">
        <w:rPr>
          <w:color w:val="000000"/>
          <w:sz w:val="24"/>
          <w:szCs w:val="24"/>
        </w:rPr>
        <w:t>a</w:t>
      </w:r>
      <w:r w:rsidR="00C86306">
        <w:rPr>
          <w:color w:val="000000"/>
          <w:sz w:val="24"/>
          <w:szCs w:val="24"/>
        </w:rPr>
        <w:t xml:space="preserve"> Pregoeir</w:t>
      </w:r>
      <w:r w:rsidR="00A73235">
        <w:rPr>
          <w:color w:val="000000"/>
          <w:sz w:val="24"/>
          <w:szCs w:val="24"/>
        </w:rPr>
        <w:t>a</w:t>
      </w:r>
      <w:r w:rsidR="00F05348" w:rsidRPr="000B3EAA">
        <w:rPr>
          <w:color w:val="000000"/>
          <w:sz w:val="24"/>
          <w:szCs w:val="24"/>
        </w:rPr>
        <w:t xml:space="preserve"> e observarão:</w:t>
      </w:r>
    </w:p>
    <w:p w:rsidR="00F05348" w:rsidRPr="000B3EAA" w:rsidRDefault="00F05348" w:rsidP="00B36F0D">
      <w:pPr>
        <w:ind w:left="284"/>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.1.4.1 -</w:t>
      </w:r>
      <w:r w:rsidR="00F05348" w:rsidRPr="000B3EAA">
        <w:rPr>
          <w:color w:val="000000"/>
          <w:sz w:val="24"/>
          <w:szCs w:val="24"/>
        </w:rPr>
        <w:t xml:space="preserve"> quanto a sua interposição, o prazo de 03(três) dias, a contar da manifestação de sua intenção de recorrer, registrada em ata;</w:t>
      </w:r>
    </w:p>
    <w:p w:rsidR="00B36F0D" w:rsidRDefault="00B36F0D" w:rsidP="00B36F0D">
      <w:pPr>
        <w:ind w:left="567"/>
        <w:rPr>
          <w:color w:val="000000"/>
          <w:sz w:val="24"/>
          <w:szCs w:val="24"/>
        </w:rPr>
      </w:pPr>
    </w:p>
    <w:p w:rsidR="00F05348" w:rsidRPr="000B3EAA" w:rsidRDefault="00950F21" w:rsidP="000D371E">
      <w:pPr>
        <w:ind w:left="567"/>
        <w:jc w:val="both"/>
        <w:rPr>
          <w:color w:val="000000"/>
          <w:sz w:val="24"/>
          <w:szCs w:val="24"/>
        </w:rPr>
      </w:pPr>
      <w:r w:rsidRPr="00B36F0D">
        <w:rPr>
          <w:b/>
          <w:color w:val="000000"/>
          <w:sz w:val="24"/>
          <w:szCs w:val="24"/>
        </w:rPr>
        <w:t>15</w:t>
      </w:r>
      <w:r w:rsidR="00F05348" w:rsidRPr="00B36F0D">
        <w:rPr>
          <w:b/>
          <w:color w:val="000000"/>
          <w:sz w:val="24"/>
          <w:szCs w:val="24"/>
        </w:rPr>
        <w:t>.1.4.2 -</w:t>
      </w:r>
      <w:r w:rsidR="00F05348" w:rsidRPr="000B3EAA">
        <w:rPr>
          <w:color w:val="000000"/>
          <w:sz w:val="24"/>
          <w:szCs w:val="24"/>
        </w:rPr>
        <w:t xml:space="preserve"> a forma escrita, com a assinatura do representante legal da licitante</w:t>
      </w:r>
      <w:r w:rsidR="000D371E">
        <w:rPr>
          <w:color w:val="000000"/>
          <w:sz w:val="24"/>
          <w:szCs w:val="24"/>
        </w:rPr>
        <w:t xml:space="preserve">, quando </w:t>
      </w:r>
      <w:r w:rsidR="000D371E" w:rsidRPr="000B3EAA">
        <w:rPr>
          <w:color w:val="000000"/>
          <w:sz w:val="24"/>
          <w:szCs w:val="24"/>
        </w:rPr>
        <w:t>apresentação das razões do recurso</w:t>
      </w:r>
      <w:r w:rsidR="00F05348" w:rsidRPr="000B3EAA">
        <w:rPr>
          <w:color w:val="000000"/>
          <w:sz w:val="24"/>
          <w:szCs w:val="24"/>
        </w:rPr>
        <w:t>;</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w:t>
      </w:r>
      <w:r w:rsidR="00F078CF" w:rsidRPr="00B36F0D">
        <w:rPr>
          <w:b/>
          <w:color w:val="000000"/>
          <w:sz w:val="24"/>
          <w:szCs w:val="24"/>
        </w:rPr>
        <w:t>3</w:t>
      </w:r>
      <w:r w:rsidR="00F05348" w:rsidRPr="00B36F0D">
        <w:rPr>
          <w:b/>
          <w:color w:val="000000"/>
          <w:sz w:val="24"/>
          <w:szCs w:val="24"/>
        </w:rPr>
        <w:t xml:space="preserve"> -</w:t>
      </w:r>
      <w:r w:rsidR="00F05348" w:rsidRPr="000B3EAA">
        <w:rPr>
          <w:color w:val="000000"/>
          <w:sz w:val="24"/>
          <w:szCs w:val="24"/>
        </w:rPr>
        <w:t xml:space="preserve"> a legitimidade e o interesse recursais;</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w:t>
      </w:r>
      <w:r w:rsidR="00F078CF" w:rsidRPr="00B36F0D">
        <w:rPr>
          <w:b/>
          <w:color w:val="000000"/>
          <w:sz w:val="24"/>
          <w:szCs w:val="24"/>
        </w:rPr>
        <w:t>4.4</w:t>
      </w:r>
      <w:r w:rsidR="00F05348" w:rsidRPr="00B36F0D">
        <w:rPr>
          <w:b/>
          <w:color w:val="000000"/>
          <w:sz w:val="24"/>
          <w:szCs w:val="24"/>
        </w:rPr>
        <w:t xml:space="preserve"> -</w:t>
      </w:r>
      <w:r w:rsidR="00F05348" w:rsidRPr="000B3EAA">
        <w:rPr>
          <w:color w:val="000000"/>
          <w:sz w:val="24"/>
          <w:szCs w:val="24"/>
        </w:rPr>
        <w:t xml:space="preserve"> a fundamentação.</w:t>
      </w:r>
    </w:p>
    <w:p w:rsidR="00F05348" w:rsidRPr="000B3EAA" w:rsidRDefault="00F05348" w:rsidP="00F05348">
      <w:pPr>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.1.5 –</w:t>
      </w:r>
      <w:r w:rsidR="00F05348" w:rsidRPr="000B3EAA">
        <w:rPr>
          <w:color w:val="000000"/>
          <w:sz w:val="24"/>
          <w:szCs w:val="24"/>
        </w:rPr>
        <w:t xml:space="preserve"> Findo o prazo para </w:t>
      </w:r>
      <w:proofErr w:type="gramStart"/>
      <w:r w:rsidR="00F05348" w:rsidRPr="000B3EAA">
        <w:rPr>
          <w:color w:val="000000"/>
          <w:sz w:val="24"/>
          <w:szCs w:val="24"/>
        </w:rPr>
        <w:t>contra-razões</w:t>
      </w:r>
      <w:proofErr w:type="gramEnd"/>
      <w:r w:rsidR="00F05348" w:rsidRPr="000B3EAA">
        <w:rPr>
          <w:color w:val="000000"/>
          <w:sz w:val="24"/>
          <w:szCs w:val="24"/>
        </w:rPr>
        <w:t xml:space="preserve"> </w:t>
      </w:r>
      <w:r w:rsidR="00041EE3">
        <w:rPr>
          <w:color w:val="000000"/>
          <w:sz w:val="24"/>
          <w:szCs w:val="24"/>
        </w:rPr>
        <w:t>a Pregoeira</w:t>
      </w:r>
      <w:r w:rsidR="00F05348" w:rsidRPr="000B3EAA">
        <w:rPr>
          <w:color w:val="000000"/>
          <w:sz w:val="24"/>
          <w:szCs w:val="24"/>
        </w:rPr>
        <w:t xml:space="preserve"> analisará o(s) recurso(s), instruirá o processo e</w:t>
      </w:r>
      <w:r w:rsidR="00DC433F">
        <w:rPr>
          <w:color w:val="000000"/>
          <w:sz w:val="24"/>
          <w:szCs w:val="24"/>
        </w:rPr>
        <w:t xml:space="preserve"> poderá reconsiderar sua decisão ou, então,</w:t>
      </w:r>
      <w:r w:rsidR="00F05348" w:rsidRPr="000B3EAA">
        <w:rPr>
          <w:color w:val="000000"/>
          <w:sz w:val="24"/>
          <w:szCs w:val="24"/>
        </w:rPr>
        <w:t xml:space="preserve"> o encaminhará ao </w:t>
      </w:r>
      <w:r w:rsidR="009211EE">
        <w:rPr>
          <w:color w:val="000000"/>
          <w:sz w:val="24"/>
          <w:szCs w:val="24"/>
        </w:rPr>
        <w:t>Superintendente</w:t>
      </w:r>
      <w:r w:rsidR="00F05348" w:rsidRPr="000B3EAA">
        <w:rPr>
          <w:color w:val="000000"/>
          <w:sz w:val="24"/>
          <w:szCs w:val="24"/>
        </w:rPr>
        <w:t xml:space="preserve"> dentro do prazo de 03</w:t>
      </w:r>
      <w:r w:rsidR="001C547D">
        <w:rPr>
          <w:color w:val="000000"/>
          <w:sz w:val="24"/>
          <w:szCs w:val="24"/>
        </w:rPr>
        <w:t xml:space="preserve"> </w:t>
      </w:r>
      <w:r w:rsidR="00F05348" w:rsidRPr="000B3EAA">
        <w:rPr>
          <w:color w:val="000000"/>
          <w:sz w:val="24"/>
          <w:szCs w:val="24"/>
        </w:rPr>
        <w:t xml:space="preserve">(três) dias. O </w:t>
      </w:r>
      <w:r w:rsidR="009211EE">
        <w:rPr>
          <w:color w:val="000000"/>
          <w:sz w:val="24"/>
          <w:szCs w:val="24"/>
        </w:rPr>
        <w:t>Superintendente</w:t>
      </w:r>
      <w:r w:rsidR="00F05348" w:rsidRPr="000B3EAA">
        <w:rPr>
          <w:color w:val="000000"/>
          <w:sz w:val="24"/>
          <w:szCs w:val="24"/>
        </w:rPr>
        <w:t xml:space="preserve"> terá o prazo de 03(três) dias para decidir sobre o recurso. Proferida a decisão será informada a(s) licitante(s) recorrente(s).</w:t>
      </w:r>
    </w:p>
    <w:p w:rsidR="005C6404" w:rsidRPr="000B3EAA" w:rsidRDefault="005C6404" w:rsidP="00A834BA">
      <w:pPr>
        <w:jc w:val="both"/>
        <w:rPr>
          <w:color w:val="000000"/>
          <w:sz w:val="24"/>
          <w:szCs w:val="24"/>
        </w:rPr>
      </w:pPr>
    </w:p>
    <w:p w:rsidR="003D286B" w:rsidRPr="000B3EAA" w:rsidRDefault="003D286B" w:rsidP="003D286B">
      <w:pPr>
        <w:pStyle w:val="Recuodecorpodetexto2"/>
        <w:spacing w:after="0" w:line="240" w:lineRule="auto"/>
        <w:ind w:left="0"/>
        <w:jc w:val="both"/>
        <w:rPr>
          <w:b/>
          <w:iCs/>
          <w:color w:val="000000"/>
          <w:sz w:val="24"/>
          <w:szCs w:val="24"/>
          <w:u w:val="single"/>
        </w:rPr>
      </w:pPr>
      <w:r w:rsidRPr="000B3EAA">
        <w:rPr>
          <w:b/>
          <w:iCs/>
          <w:color w:val="000000"/>
          <w:sz w:val="24"/>
          <w:szCs w:val="24"/>
          <w:u w:val="single"/>
        </w:rPr>
        <w:t>16.0 – PROPOSTA REFORMULADA</w:t>
      </w:r>
    </w:p>
    <w:p w:rsidR="003D286B" w:rsidRPr="000B3EAA" w:rsidRDefault="003D286B" w:rsidP="003D286B">
      <w:pPr>
        <w:pStyle w:val="Recuodecorpodetexto2"/>
        <w:spacing w:after="0" w:line="240" w:lineRule="auto"/>
        <w:ind w:left="0"/>
        <w:jc w:val="both"/>
        <w:rPr>
          <w:iCs/>
          <w:color w:val="000000"/>
          <w:sz w:val="24"/>
          <w:szCs w:val="24"/>
        </w:rPr>
      </w:pPr>
    </w:p>
    <w:p w:rsidR="0029278D" w:rsidRPr="000B3EAA" w:rsidRDefault="003D286B" w:rsidP="003D286B">
      <w:pPr>
        <w:pStyle w:val="Recuodecorpodetexto2"/>
        <w:spacing w:after="0" w:line="240" w:lineRule="auto"/>
        <w:ind w:left="0"/>
        <w:jc w:val="both"/>
        <w:rPr>
          <w:iCs/>
          <w:color w:val="000000"/>
          <w:sz w:val="24"/>
          <w:szCs w:val="24"/>
        </w:rPr>
      </w:pPr>
      <w:r w:rsidRPr="000D371E">
        <w:rPr>
          <w:b/>
          <w:iCs/>
          <w:color w:val="000000"/>
          <w:sz w:val="24"/>
          <w:szCs w:val="24"/>
        </w:rPr>
        <w:t>16.1 –</w:t>
      </w:r>
      <w:r w:rsidRPr="000B3EAA">
        <w:rPr>
          <w:iCs/>
          <w:color w:val="000000"/>
          <w:sz w:val="24"/>
          <w:szCs w:val="24"/>
        </w:rPr>
        <w:t xml:space="preserve"> A</w:t>
      </w:r>
      <w:r w:rsidR="0071519A" w:rsidRPr="000B3EAA">
        <w:rPr>
          <w:iCs/>
          <w:color w:val="000000"/>
          <w:sz w:val="24"/>
          <w:szCs w:val="24"/>
        </w:rPr>
        <w:t xml:space="preserve">(s) Licitante(s) Vencedora(s) terão o prazo de </w:t>
      </w:r>
      <w:r w:rsidR="00EF70A2" w:rsidRPr="00EF70A2">
        <w:rPr>
          <w:iCs/>
          <w:sz w:val="24"/>
          <w:szCs w:val="24"/>
        </w:rPr>
        <w:t>02 (dois)</w:t>
      </w:r>
      <w:r w:rsidR="0071519A" w:rsidRPr="000B3EAA">
        <w:rPr>
          <w:iCs/>
          <w:color w:val="000000"/>
          <w:sz w:val="24"/>
          <w:szCs w:val="24"/>
        </w:rPr>
        <w:t xml:space="preserve"> dia</w:t>
      </w:r>
      <w:r w:rsidR="00EF70A2">
        <w:rPr>
          <w:iCs/>
          <w:color w:val="000000"/>
          <w:sz w:val="24"/>
          <w:szCs w:val="24"/>
        </w:rPr>
        <w:t>s úteis</w:t>
      </w:r>
      <w:r w:rsidR="0071519A" w:rsidRPr="000B3EAA">
        <w:rPr>
          <w:iCs/>
          <w:color w:val="000000"/>
          <w:sz w:val="24"/>
          <w:szCs w:val="24"/>
        </w:rPr>
        <w:t xml:space="preserve"> para apresentação da</w:t>
      </w:r>
      <w:r w:rsidRPr="000B3EAA">
        <w:rPr>
          <w:iCs/>
          <w:color w:val="000000"/>
          <w:sz w:val="24"/>
          <w:szCs w:val="24"/>
        </w:rPr>
        <w:t xml:space="preserve"> Proposta Reformulada </w:t>
      </w:r>
      <w:r w:rsidR="0071519A" w:rsidRPr="000B3EAA">
        <w:rPr>
          <w:iCs/>
          <w:color w:val="000000"/>
          <w:sz w:val="24"/>
          <w:szCs w:val="24"/>
        </w:rPr>
        <w:t>original</w:t>
      </w:r>
      <w:r w:rsidR="0029278D" w:rsidRPr="000B3EAA">
        <w:rPr>
          <w:iCs/>
          <w:color w:val="000000"/>
          <w:sz w:val="24"/>
          <w:szCs w:val="24"/>
        </w:rPr>
        <w:t>.</w:t>
      </w:r>
    </w:p>
    <w:p w:rsidR="003D286B" w:rsidRPr="000B3EAA" w:rsidRDefault="003D286B" w:rsidP="003D286B">
      <w:pPr>
        <w:pStyle w:val="Recuodecorpodetexto2"/>
        <w:spacing w:after="0" w:line="240" w:lineRule="auto"/>
        <w:ind w:left="0"/>
        <w:jc w:val="both"/>
        <w:rPr>
          <w:iCs/>
          <w:color w:val="000000"/>
          <w:sz w:val="24"/>
          <w:szCs w:val="24"/>
        </w:rPr>
      </w:pPr>
    </w:p>
    <w:p w:rsidR="003D286B" w:rsidRPr="000B3EAA" w:rsidRDefault="003D286B" w:rsidP="00876519">
      <w:pPr>
        <w:pStyle w:val="Default"/>
        <w:jc w:val="both"/>
      </w:pPr>
      <w:r w:rsidRPr="000D371E">
        <w:rPr>
          <w:b/>
          <w:iCs/>
        </w:rPr>
        <w:t>16.2 –</w:t>
      </w:r>
      <w:r w:rsidRPr="000B3EAA">
        <w:rPr>
          <w:iCs/>
        </w:rPr>
        <w:t xml:space="preserve"> A Proposta Reformulada deverá ser confecciona de acordo com o modelo </w:t>
      </w:r>
      <w:r w:rsidR="00E1421F">
        <w:rPr>
          <w:iCs/>
        </w:rPr>
        <w:t xml:space="preserve">de proposta </w:t>
      </w:r>
      <w:r w:rsidRPr="000B3EAA">
        <w:rPr>
          <w:iCs/>
        </w:rPr>
        <w:t xml:space="preserve">deste Edital, </w:t>
      </w:r>
      <w:r w:rsidRPr="000B3EAA">
        <w:t>digitada, em uma via, sem emendas, rasuras, entrelinhas ou ressalvas, devendo a última folha ser assinada e as demais rubricadas pel</w:t>
      </w:r>
      <w:r w:rsidR="00876519" w:rsidRPr="000B3EAA">
        <w:t>o Representante Legal da</w:t>
      </w:r>
      <w:r w:rsidRPr="000B3EAA">
        <w:t xml:space="preserve"> Licitante</w:t>
      </w:r>
      <w:r w:rsidR="00876519" w:rsidRPr="000B3EAA">
        <w:t>.</w:t>
      </w:r>
    </w:p>
    <w:p w:rsidR="00A73235" w:rsidRPr="000B3EAA" w:rsidRDefault="00A73235" w:rsidP="00A834BA">
      <w:pPr>
        <w:jc w:val="both"/>
        <w:rPr>
          <w:color w:val="000000"/>
          <w:sz w:val="24"/>
          <w:szCs w:val="24"/>
        </w:rPr>
      </w:pPr>
    </w:p>
    <w:p w:rsidR="00066266" w:rsidRPr="000B3EAA" w:rsidRDefault="00066266" w:rsidP="00066266">
      <w:pPr>
        <w:autoSpaceDE w:val="0"/>
        <w:autoSpaceDN w:val="0"/>
        <w:adjustRightInd w:val="0"/>
        <w:rPr>
          <w:b/>
          <w:bCs/>
          <w:color w:val="000000"/>
          <w:sz w:val="24"/>
          <w:szCs w:val="24"/>
          <w:u w:val="single"/>
        </w:rPr>
      </w:pPr>
      <w:r w:rsidRPr="000B3EAA">
        <w:rPr>
          <w:b/>
          <w:bCs/>
          <w:color w:val="000000"/>
          <w:sz w:val="24"/>
          <w:szCs w:val="24"/>
          <w:u w:val="single"/>
        </w:rPr>
        <w:t>1</w:t>
      </w:r>
      <w:r w:rsidR="00D70574" w:rsidRPr="000B3EAA">
        <w:rPr>
          <w:b/>
          <w:bCs/>
          <w:color w:val="000000"/>
          <w:sz w:val="24"/>
          <w:szCs w:val="24"/>
          <w:u w:val="single"/>
        </w:rPr>
        <w:t>7</w:t>
      </w:r>
      <w:r w:rsidRPr="000B3EAA">
        <w:rPr>
          <w:b/>
          <w:bCs/>
          <w:color w:val="000000"/>
          <w:sz w:val="24"/>
          <w:szCs w:val="24"/>
          <w:u w:val="single"/>
        </w:rPr>
        <w:t xml:space="preserve">.0 – ADJUDICAÇÃO E HOMOLOGAÇÃO </w:t>
      </w:r>
    </w:p>
    <w:p w:rsidR="00066266" w:rsidRPr="000B3EAA" w:rsidRDefault="00066266" w:rsidP="00066266">
      <w:pPr>
        <w:autoSpaceDE w:val="0"/>
        <w:autoSpaceDN w:val="0"/>
        <w:adjustRightInd w:val="0"/>
        <w:ind w:left="465"/>
        <w:rPr>
          <w:rFonts w:ascii="Calibri" w:hAnsi="Calibri" w:cs="Calibri"/>
          <w:color w:val="000000"/>
          <w:sz w:val="23"/>
          <w:szCs w:val="23"/>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.1 –</w:t>
      </w:r>
      <w:r w:rsidR="00066266" w:rsidRPr="000B3EAA">
        <w:rPr>
          <w:color w:val="000000"/>
          <w:sz w:val="24"/>
          <w:szCs w:val="24"/>
        </w:rPr>
        <w:t>O objeto da licitação será adjudicado a</w:t>
      </w:r>
      <w:r w:rsidR="004455AE" w:rsidRPr="000B3EAA">
        <w:rPr>
          <w:color w:val="000000"/>
          <w:sz w:val="24"/>
          <w:szCs w:val="24"/>
        </w:rPr>
        <w:t>(s)</w:t>
      </w:r>
      <w:r w:rsidR="00066266" w:rsidRPr="000B3EAA">
        <w:rPr>
          <w:color w:val="000000"/>
          <w:sz w:val="24"/>
          <w:szCs w:val="24"/>
        </w:rPr>
        <w:t xml:space="preserve"> licitante</w:t>
      </w:r>
      <w:r w:rsidR="004455AE" w:rsidRPr="000B3EAA">
        <w:rPr>
          <w:color w:val="000000"/>
          <w:sz w:val="24"/>
          <w:szCs w:val="24"/>
        </w:rPr>
        <w:t>(s)</w:t>
      </w:r>
      <w:r w:rsidR="00066266" w:rsidRPr="000B3EAA">
        <w:rPr>
          <w:color w:val="000000"/>
          <w:sz w:val="24"/>
          <w:szCs w:val="24"/>
        </w:rPr>
        <w:t xml:space="preserve"> vencedora</w:t>
      </w:r>
      <w:r w:rsidR="004455AE" w:rsidRPr="000B3EAA">
        <w:rPr>
          <w:color w:val="000000"/>
          <w:sz w:val="24"/>
          <w:szCs w:val="24"/>
        </w:rPr>
        <w:t>(s)</w:t>
      </w:r>
      <w:r w:rsidR="00066266" w:rsidRPr="000B3EAA">
        <w:rPr>
          <w:color w:val="000000"/>
          <w:sz w:val="24"/>
          <w:szCs w:val="24"/>
        </w:rPr>
        <w:t>, por ato d</w:t>
      </w:r>
      <w:r w:rsidR="00EF70A2">
        <w:rPr>
          <w:color w:val="000000"/>
          <w:sz w:val="24"/>
          <w:szCs w:val="24"/>
        </w:rPr>
        <w:t>a</w:t>
      </w:r>
      <w:r w:rsidR="00C86306">
        <w:rPr>
          <w:color w:val="000000"/>
          <w:sz w:val="24"/>
          <w:szCs w:val="24"/>
        </w:rPr>
        <w:t xml:space="preserve"> Pregoeir</w:t>
      </w:r>
      <w:r w:rsidR="00EF70A2">
        <w:rPr>
          <w:color w:val="000000"/>
          <w:sz w:val="24"/>
          <w:szCs w:val="24"/>
        </w:rPr>
        <w:t>a</w:t>
      </w:r>
      <w:r w:rsidR="00066266" w:rsidRPr="000B3EAA">
        <w:rPr>
          <w:color w:val="000000"/>
          <w:sz w:val="24"/>
          <w:szCs w:val="24"/>
        </w:rPr>
        <w:t xml:space="preserve">, caso não haja interposição de recurso, ou pelo </w:t>
      </w:r>
      <w:r w:rsidR="00EF70A2">
        <w:rPr>
          <w:color w:val="000000"/>
          <w:sz w:val="24"/>
          <w:szCs w:val="24"/>
        </w:rPr>
        <w:t>Superintendente</w:t>
      </w:r>
      <w:r w:rsidR="00066266" w:rsidRPr="000B3EAA">
        <w:rPr>
          <w:color w:val="000000"/>
          <w:sz w:val="24"/>
          <w:szCs w:val="24"/>
        </w:rPr>
        <w:t>, após a regular decisão dos recursos apresentados.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.2 –</w:t>
      </w:r>
      <w:r w:rsidR="00066266" w:rsidRPr="000B3EAA">
        <w:rPr>
          <w:color w:val="000000"/>
          <w:sz w:val="24"/>
          <w:szCs w:val="24"/>
        </w:rPr>
        <w:t xml:space="preserve">Após a fase recursal, constatada a regularidade dos atos praticados, o </w:t>
      </w:r>
      <w:r w:rsidR="00EF70A2">
        <w:rPr>
          <w:color w:val="000000"/>
          <w:sz w:val="24"/>
          <w:szCs w:val="24"/>
        </w:rPr>
        <w:t>Superintendente</w:t>
      </w:r>
      <w:r w:rsidR="00066266" w:rsidRPr="000B3EAA">
        <w:rPr>
          <w:color w:val="000000"/>
          <w:sz w:val="24"/>
          <w:szCs w:val="24"/>
        </w:rPr>
        <w:t xml:space="preserve"> homologará o procedimento licitatório. </w:t>
      </w:r>
    </w:p>
    <w:p w:rsidR="009F482B" w:rsidRPr="000B3EAA" w:rsidRDefault="009F482B"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b/>
          <w:bCs/>
          <w:color w:val="000000"/>
          <w:sz w:val="24"/>
          <w:szCs w:val="24"/>
          <w:u w:val="single"/>
        </w:rPr>
      </w:pPr>
      <w:r w:rsidRPr="000B3EAA">
        <w:rPr>
          <w:b/>
          <w:bCs/>
          <w:color w:val="000000"/>
          <w:sz w:val="24"/>
          <w:szCs w:val="24"/>
          <w:u w:val="single"/>
        </w:rPr>
        <w:t>18</w:t>
      </w:r>
      <w:r w:rsidR="00066266" w:rsidRPr="000B3EAA">
        <w:rPr>
          <w:b/>
          <w:bCs/>
          <w:color w:val="000000"/>
          <w:sz w:val="24"/>
          <w:szCs w:val="24"/>
          <w:u w:val="single"/>
        </w:rPr>
        <w:t>.0 – FORMALIZAÇÃO DA ATA DE REGISTRO DE PREÇOS</w:t>
      </w:r>
      <w:r w:rsidR="00DC433F">
        <w:rPr>
          <w:b/>
          <w:bCs/>
          <w:color w:val="000000"/>
          <w:sz w:val="24"/>
          <w:szCs w:val="24"/>
          <w:u w:val="single"/>
        </w:rPr>
        <w:t xml:space="preserve"> E CADASTRO RESERVA</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.1 -</w:t>
      </w:r>
      <w:r w:rsidR="00066266" w:rsidRPr="000B3EAA">
        <w:rPr>
          <w:color w:val="000000"/>
          <w:sz w:val="24"/>
          <w:szCs w:val="24"/>
        </w:rPr>
        <w:t xml:space="preserve"> Homologado o resultado da licitação, </w:t>
      </w:r>
      <w:r w:rsidR="00EF70A2">
        <w:rPr>
          <w:color w:val="000000"/>
          <w:sz w:val="24"/>
          <w:szCs w:val="24"/>
        </w:rPr>
        <w:t>a SMTT</w:t>
      </w:r>
      <w:r w:rsidR="00066266" w:rsidRPr="000B3EAA">
        <w:rPr>
          <w:color w:val="000000"/>
          <w:sz w:val="24"/>
          <w:szCs w:val="24"/>
        </w:rPr>
        <w:t xml:space="preserve"> (Órgão Gerenciador), respeitada a ordem de classificação e a quantidade de fornecedores a serem registrados, convocará os interessados para, no prazo de 0</w:t>
      </w:r>
      <w:r w:rsidR="00066266" w:rsidRPr="000B3EAA">
        <w:rPr>
          <w:bCs/>
          <w:color w:val="000000"/>
          <w:sz w:val="24"/>
          <w:szCs w:val="24"/>
        </w:rPr>
        <w:t>5 (cinco) dias</w:t>
      </w:r>
      <w:r w:rsidR="00066266" w:rsidRPr="000B3EAA">
        <w:rPr>
          <w:color w:val="000000"/>
          <w:sz w:val="24"/>
          <w:szCs w:val="24"/>
        </w:rPr>
        <w:t>, contados da data da convocação, proceder à assinatura da Ata de Registro de Preços, a qual, após cumpridos os requisitos de publicidade, terá efeito de compromisso de fornecimento, nas condições estabelecidas.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.2 -</w:t>
      </w:r>
      <w:r w:rsidR="00066266" w:rsidRPr="000B3EAA">
        <w:rPr>
          <w:color w:val="000000"/>
          <w:sz w:val="24"/>
          <w:szCs w:val="24"/>
        </w:rPr>
        <w:t xml:space="preserve"> O prazo previsto poderá ser prorrogado uma vez, por igual período, quando, durante o seu transcurso, for solicitado pela licitante convocada, desde que ocorra </w:t>
      </w:r>
      <w:r w:rsidR="009211EE">
        <w:rPr>
          <w:color w:val="000000"/>
          <w:sz w:val="24"/>
          <w:szCs w:val="24"/>
        </w:rPr>
        <w:t>motivo justificado e aceito pela SMTT</w:t>
      </w:r>
      <w:r w:rsidR="00066266" w:rsidRPr="000B3EAA">
        <w:rPr>
          <w:color w:val="000000"/>
          <w:sz w:val="24"/>
          <w:szCs w:val="24"/>
        </w:rPr>
        <w:t>.</w:t>
      </w:r>
    </w:p>
    <w:p w:rsidR="00066266" w:rsidRPr="000B3EAA" w:rsidRDefault="00066266" w:rsidP="00066266">
      <w:pPr>
        <w:autoSpaceDE w:val="0"/>
        <w:autoSpaceDN w:val="0"/>
        <w:adjustRightInd w:val="0"/>
        <w:jc w:val="both"/>
        <w:rPr>
          <w:color w:val="000000"/>
          <w:sz w:val="24"/>
          <w:szCs w:val="24"/>
        </w:rPr>
      </w:pPr>
    </w:p>
    <w:p w:rsidR="00F02229" w:rsidRPr="000B3EAA" w:rsidRDefault="00F02229" w:rsidP="00F02229">
      <w:pPr>
        <w:jc w:val="both"/>
        <w:rPr>
          <w:color w:val="000000"/>
          <w:sz w:val="24"/>
          <w:szCs w:val="24"/>
        </w:rPr>
      </w:pPr>
      <w:r w:rsidRPr="000D371E">
        <w:rPr>
          <w:b/>
          <w:bCs/>
          <w:color w:val="000000"/>
          <w:sz w:val="24"/>
          <w:szCs w:val="24"/>
        </w:rPr>
        <w:t>18.3 –</w:t>
      </w:r>
      <w:r w:rsidRPr="000B3EAA">
        <w:rPr>
          <w:color w:val="000000"/>
          <w:sz w:val="24"/>
          <w:szCs w:val="24"/>
        </w:rPr>
        <w:t xml:space="preserve">No caso da licitante vencedora não atender a convocação ou se recusar a assinar a Ata de Registro de Preços, sem prejuízo das cominações previstas neste Edital e seus Anexos, poderá </w:t>
      </w:r>
      <w:r w:rsidR="009211EE">
        <w:rPr>
          <w:color w:val="000000"/>
          <w:sz w:val="24"/>
          <w:szCs w:val="24"/>
        </w:rPr>
        <w:lastRenderedPageBreak/>
        <w:t>aSMTT</w:t>
      </w:r>
      <w:r w:rsidRPr="000B3EAA">
        <w:rPr>
          <w:color w:val="000000"/>
          <w:sz w:val="24"/>
          <w:szCs w:val="24"/>
        </w:rPr>
        <w:t xml:space="preserve"> convocar as licitantes remanescentes, respeitada a ordem de classificação, para fazê-lo em igual prazo e nas mesmas condições propostas pelo primeiro classificado.</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.4 –</w:t>
      </w:r>
      <w:r w:rsidR="00066266" w:rsidRPr="000B3EAA">
        <w:rPr>
          <w:color w:val="000000"/>
          <w:sz w:val="24"/>
          <w:szCs w:val="24"/>
        </w:rPr>
        <w:t xml:space="preserve"> O </w:t>
      </w:r>
      <w:r w:rsidR="00D22FF4" w:rsidRPr="000B3EAA">
        <w:rPr>
          <w:color w:val="000000"/>
          <w:sz w:val="24"/>
          <w:szCs w:val="24"/>
        </w:rPr>
        <w:t>Ó</w:t>
      </w:r>
      <w:r w:rsidR="00066266" w:rsidRPr="000B3EAA">
        <w:rPr>
          <w:color w:val="000000"/>
          <w:sz w:val="24"/>
          <w:szCs w:val="24"/>
        </w:rPr>
        <w:t xml:space="preserve">rgão </w:t>
      </w:r>
      <w:r w:rsidR="00D22FF4" w:rsidRPr="000B3EAA">
        <w:rPr>
          <w:color w:val="000000"/>
          <w:sz w:val="24"/>
          <w:szCs w:val="24"/>
        </w:rPr>
        <w:t>G</w:t>
      </w:r>
      <w:r w:rsidR="00066266" w:rsidRPr="000B3EAA">
        <w:rPr>
          <w:color w:val="000000"/>
          <w:sz w:val="24"/>
          <w:szCs w:val="24"/>
        </w:rPr>
        <w:t xml:space="preserve">erenciador providenciará a assinatura da Ata de Registro de Preços e encaminhará cópias </w:t>
      </w:r>
      <w:r w:rsidR="009851ED" w:rsidRPr="000B3EAA">
        <w:rPr>
          <w:color w:val="000000"/>
          <w:sz w:val="24"/>
          <w:szCs w:val="24"/>
        </w:rPr>
        <w:t>aos órgãos participantes, quando</w:t>
      </w:r>
      <w:r w:rsidR="00066266" w:rsidRPr="000B3EAA">
        <w:rPr>
          <w:color w:val="000000"/>
          <w:sz w:val="24"/>
          <w:szCs w:val="24"/>
        </w:rPr>
        <w:t xml:space="preserve"> houver.</w:t>
      </w:r>
    </w:p>
    <w:p w:rsidR="009851ED" w:rsidRPr="000B3EAA" w:rsidRDefault="009851ED" w:rsidP="00066266">
      <w:pPr>
        <w:autoSpaceDE w:val="0"/>
        <w:autoSpaceDN w:val="0"/>
        <w:adjustRightInd w:val="0"/>
        <w:jc w:val="both"/>
        <w:rPr>
          <w:color w:val="000000"/>
          <w:sz w:val="24"/>
          <w:szCs w:val="24"/>
        </w:rPr>
      </w:pPr>
    </w:p>
    <w:p w:rsidR="009851ED" w:rsidRPr="000B3EAA" w:rsidRDefault="009851ED" w:rsidP="00066266">
      <w:pPr>
        <w:autoSpaceDE w:val="0"/>
        <w:autoSpaceDN w:val="0"/>
        <w:adjustRightInd w:val="0"/>
        <w:jc w:val="both"/>
        <w:rPr>
          <w:color w:val="000000"/>
          <w:sz w:val="24"/>
          <w:szCs w:val="24"/>
        </w:rPr>
      </w:pPr>
      <w:r w:rsidRPr="000D371E">
        <w:rPr>
          <w:b/>
          <w:color w:val="000000"/>
          <w:sz w:val="24"/>
          <w:szCs w:val="24"/>
        </w:rPr>
        <w:t>18.5 –</w:t>
      </w:r>
      <w:r w:rsidRPr="000B3EAA">
        <w:rPr>
          <w:color w:val="000000"/>
          <w:sz w:val="24"/>
          <w:szCs w:val="24"/>
        </w:rPr>
        <w:t xml:space="preserve"> A Ata de Registro de Preços implicará compromisso de fornecimento nas condições estabelecidas, após cumpridos os requisitos de publicidade.</w:t>
      </w:r>
    </w:p>
    <w:p w:rsidR="00066266" w:rsidRPr="000B3EAA" w:rsidRDefault="00066266" w:rsidP="00066266">
      <w:pPr>
        <w:autoSpaceDE w:val="0"/>
        <w:autoSpaceDN w:val="0"/>
        <w:adjustRightInd w:val="0"/>
        <w:jc w:val="both"/>
        <w:rPr>
          <w:color w:val="000000"/>
          <w:sz w:val="24"/>
          <w:szCs w:val="24"/>
        </w:rPr>
      </w:pPr>
    </w:p>
    <w:p w:rsidR="005D6DB7" w:rsidRPr="000B3EAA" w:rsidRDefault="0041448D"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w:t>
      </w:r>
      <w:r w:rsidR="009851ED" w:rsidRPr="000D371E">
        <w:rPr>
          <w:b/>
          <w:color w:val="000000"/>
          <w:sz w:val="24"/>
          <w:szCs w:val="24"/>
        </w:rPr>
        <w:t>6</w:t>
      </w:r>
      <w:r w:rsidR="00066266" w:rsidRPr="000D371E">
        <w:rPr>
          <w:b/>
          <w:color w:val="000000"/>
          <w:sz w:val="24"/>
          <w:szCs w:val="24"/>
        </w:rPr>
        <w:t xml:space="preserve"> –</w:t>
      </w:r>
      <w:r w:rsidR="00066266" w:rsidRPr="000B3EAA">
        <w:rPr>
          <w:color w:val="000000"/>
          <w:sz w:val="24"/>
          <w:szCs w:val="24"/>
        </w:rPr>
        <w:t xml:space="preserve"> Serão registrados na Ata </w:t>
      </w:r>
      <w:r w:rsidR="005D6DB7" w:rsidRPr="000B3EAA">
        <w:rPr>
          <w:color w:val="000000"/>
          <w:sz w:val="24"/>
          <w:szCs w:val="24"/>
        </w:rPr>
        <w:t>de Registro de Preços, nesta ordem:</w:t>
      </w:r>
    </w:p>
    <w:p w:rsidR="005D6DB7" w:rsidRPr="000B3EAA" w:rsidRDefault="005D6DB7" w:rsidP="00066266">
      <w:pPr>
        <w:autoSpaceDE w:val="0"/>
        <w:autoSpaceDN w:val="0"/>
        <w:adjustRightInd w:val="0"/>
        <w:jc w:val="both"/>
        <w:rPr>
          <w:color w:val="000000"/>
          <w:sz w:val="24"/>
          <w:szCs w:val="24"/>
        </w:rPr>
      </w:pPr>
    </w:p>
    <w:p w:rsidR="00066266"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5D6DB7" w:rsidRPr="000D371E">
        <w:rPr>
          <w:b/>
          <w:color w:val="000000"/>
          <w:sz w:val="24"/>
          <w:szCs w:val="24"/>
        </w:rPr>
        <w:t xml:space="preserve">.1 </w:t>
      </w:r>
      <w:r w:rsidR="0047233E" w:rsidRPr="000D371E">
        <w:rPr>
          <w:b/>
          <w:color w:val="000000"/>
          <w:sz w:val="24"/>
          <w:szCs w:val="24"/>
        </w:rPr>
        <w:t>–</w:t>
      </w:r>
      <w:r w:rsidR="0047233E" w:rsidRPr="000B3EAA">
        <w:rPr>
          <w:color w:val="000000"/>
          <w:sz w:val="24"/>
          <w:szCs w:val="24"/>
        </w:rPr>
        <w:t>os preços e quantitativos da Licitante mais bem classifica</w:t>
      </w:r>
      <w:r w:rsidR="00EF70A2">
        <w:rPr>
          <w:color w:val="000000"/>
          <w:sz w:val="24"/>
          <w:szCs w:val="24"/>
        </w:rPr>
        <w:t xml:space="preserve">da durante a etapa competitiva </w:t>
      </w:r>
      <w:r w:rsidR="0047233E" w:rsidRPr="000B3EAA">
        <w:rPr>
          <w:color w:val="000000"/>
          <w:sz w:val="24"/>
          <w:szCs w:val="24"/>
        </w:rPr>
        <w:t>e</w:t>
      </w:r>
      <w:r w:rsidR="00EF70A2">
        <w:rPr>
          <w:color w:val="000000"/>
          <w:sz w:val="24"/>
          <w:szCs w:val="24"/>
        </w:rPr>
        <w:t>;</w:t>
      </w:r>
    </w:p>
    <w:p w:rsidR="000D371E" w:rsidRDefault="000D371E" w:rsidP="000D371E">
      <w:pPr>
        <w:autoSpaceDE w:val="0"/>
        <w:autoSpaceDN w:val="0"/>
        <w:adjustRightInd w:val="0"/>
        <w:ind w:left="284"/>
        <w:jc w:val="both"/>
        <w:rPr>
          <w:color w:val="000000"/>
          <w:sz w:val="24"/>
          <w:szCs w:val="24"/>
        </w:rPr>
      </w:pPr>
    </w:p>
    <w:p w:rsidR="0047233E"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47233E" w:rsidRPr="000D371E">
        <w:rPr>
          <w:b/>
          <w:color w:val="000000"/>
          <w:sz w:val="24"/>
          <w:szCs w:val="24"/>
        </w:rPr>
        <w:t>.2 –</w:t>
      </w:r>
      <w:r w:rsidR="0047233E" w:rsidRPr="000B3EAA">
        <w:rPr>
          <w:color w:val="000000"/>
          <w:sz w:val="24"/>
          <w:szCs w:val="24"/>
        </w:rPr>
        <w:t xml:space="preserve"> os preços e quantitativos das Licitantes que tiverem aceitado cotar seus bens ou serviços em valor igual ao da Licitante mais bem classificada.</w:t>
      </w:r>
    </w:p>
    <w:p w:rsidR="0047233E" w:rsidRPr="000B3EAA" w:rsidRDefault="0047233E" w:rsidP="00066266">
      <w:pPr>
        <w:autoSpaceDE w:val="0"/>
        <w:autoSpaceDN w:val="0"/>
        <w:adjustRightInd w:val="0"/>
        <w:jc w:val="both"/>
        <w:rPr>
          <w:color w:val="000000"/>
          <w:sz w:val="24"/>
          <w:szCs w:val="24"/>
        </w:rPr>
      </w:pPr>
    </w:p>
    <w:p w:rsidR="0047233E" w:rsidRPr="000B3EAA" w:rsidRDefault="009851ED" w:rsidP="00066266">
      <w:pPr>
        <w:autoSpaceDE w:val="0"/>
        <w:autoSpaceDN w:val="0"/>
        <w:adjustRightInd w:val="0"/>
        <w:jc w:val="both"/>
        <w:rPr>
          <w:color w:val="000000"/>
          <w:sz w:val="24"/>
          <w:szCs w:val="24"/>
        </w:rPr>
      </w:pPr>
      <w:r w:rsidRPr="000D371E">
        <w:rPr>
          <w:b/>
          <w:color w:val="000000"/>
          <w:sz w:val="24"/>
          <w:szCs w:val="24"/>
        </w:rPr>
        <w:t>18.7</w:t>
      </w:r>
      <w:r w:rsidR="0047233E" w:rsidRPr="000D371E">
        <w:rPr>
          <w:b/>
          <w:color w:val="000000"/>
          <w:sz w:val="24"/>
          <w:szCs w:val="24"/>
        </w:rPr>
        <w:t xml:space="preserve"> –</w:t>
      </w:r>
      <w:r w:rsidR="0047233E" w:rsidRPr="000B3EAA">
        <w:rPr>
          <w:color w:val="000000"/>
          <w:sz w:val="24"/>
          <w:szCs w:val="24"/>
        </w:rPr>
        <w:t xml:space="preserve"> Caso haja mais de uma Licitante na situ</w:t>
      </w:r>
      <w:r w:rsidR="001B5D0A" w:rsidRPr="000B3EAA">
        <w:rPr>
          <w:color w:val="000000"/>
          <w:sz w:val="24"/>
          <w:szCs w:val="24"/>
        </w:rPr>
        <w:t>ação de que trata o subitem 18.6</w:t>
      </w:r>
      <w:r w:rsidR="0047233E" w:rsidRPr="000B3EAA">
        <w:rPr>
          <w:color w:val="000000"/>
          <w:sz w:val="24"/>
          <w:szCs w:val="24"/>
        </w:rPr>
        <w:t>.2, estas serão classificadas segundo a ordem da última proposta apresentada durante a fase competitiva.</w:t>
      </w:r>
    </w:p>
    <w:p w:rsidR="009365C8" w:rsidRPr="000B3EAA" w:rsidRDefault="009365C8" w:rsidP="00066266">
      <w:pPr>
        <w:autoSpaceDE w:val="0"/>
        <w:autoSpaceDN w:val="0"/>
        <w:adjustRightInd w:val="0"/>
        <w:jc w:val="both"/>
        <w:rPr>
          <w:color w:val="000000"/>
          <w:sz w:val="24"/>
          <w:szCs w:val="24"/>
        </w:rPr>
      </w:pPr>
    </w:p>
    <w:p w:rsidR="009365C8" w:rsidRPr="000B3EAA" w:rsidRDefault="009851ED" w:rsidP="00066266">
      <w:pPr>
        <w:autoSpaceDE w:val="0"/>
        <w:autoSpaceDN w:val="0"/>
        <w:adjustRightInd w:val="0"/>
        <w:jc w:val="both"/>
        <w:rPr>
          <w:color w:val="000000"/>
          <w:sz w:val="24"/>
          <w:szCs w:val="24"/>
        </w:rPr>
      </w:pPr>
      <w:r w:rsidRPr="000D371E">
        <w:rPr>
          <w:b/>
          <w:color w:val="000000"/>
          <w:sz w:val="24"/>
          <w:szCs w:val="24"/>
        </w:rPr>
        <w:t>18.8</w:t>
      </w:r>
      <w:r w:rsidR="009365C8" w:rsidRPr="000D371E">
        <w:rPr>
          <w:b/>
          <w:color w:val="000000"/>
          <w:sz w:val="24"/>
          <w:szCs w:val="24"/>
        </w:rPr>
        <w:t xml:space="preserve"> –</w:t>
      </w:r>
      <w:r w:rsidR="009365C8" w:rsidRPr="000B3EAA">
        <w:rPr>
          <w:color w:val="000000"/>
          <w:sz w:val="24"/>
          <w:szCs w:val="24"/>
        </w:rPr>
        <w:t xml:space="preserve"> O registro a que se refere o ítem 18.</w:t>
      </w:r>
      <w:r w:rsidR="00A47A78" w:rsidRPr="000B3EAA">
        <w:rPr>
          <w:color w:val="000000"/>
          <w:sz w:val="24"/>
          <w:szCs w:val="24"/>
        </w:rPr>
        <w:t>6</w:t>
      </w:r>
      <w:r w:rsidR="009365C8" w:rsidRPr="000B3EAA">
        <w:rPr>
          <w:color w:val="000000"/>
          <w:sz w:val="24"/>
          <w:szCs w:val="24"/>
        </w:rPr>
        <w:t xml:space="preserve">.2 tem por objetivo a formação de cadastro reserva, no caso de exclusão da primeira colocada, nas hipóteses </w:t>
      </w:r>
      <w:r w:rsidR="00FA203C" w:rsidRPr="000B3EAA">
        <w:rPr>
          <w:color w:val="000000"/>
          <w:sz w:val="24"/>
          <w:szCs w:val="24"/>
        </w:rPr>
        <w:t>previstas no item 22.0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19</w:t>
      </w:r>
      <w:r w:rsidR="00066266" w:rsidRPr="000B3EAA">
        <w:rPr>
          <w:b/>
          <w:bCs/>
          <w:color w:val="000000"/>
          <w:sz w:val="24"/>
          <w:szCs w:val="24"/>
          <w:u w:val="single"/>
        </w:rPr>
        <w:t xml:space="preserve">.0 – DA VIGÊNCIA DA ATA DE REGISTRO DE PREÇOS </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bCs/>
          <w:color w:val="000000"/>
          <w:sz w:val="24"/>
          <w:szCs w:val="24"/>
        </w:rPr>
        <w:t>19</w:t>
      </w:r>
      <w:r w:rsidR="00066266" w:rsidRPr="000D371E">
        <w:rPr>
          <w:b/>
          <w:bCs/>
          <w:color w:val="000000"/>
          <w:sz w:val="24"/>
          <w:szCs w:val="24"/>
        </w:rPr>
        <w:t>.1 –</w:t>
      </w:r>
      <w:r w:rsidR="00066266" w:rsidRPr="000B3EAA">
        <w:rPr>
          <w:color w:val="000000"/>
          <w:sz w:val="24"/>
          <w:szCs w:val="24"/>
        </w:rPr>
        <w:t>O Registro de Preços será formalizado por intermédio da Ata de Registro de Preços e nas condições previstas neste Edital e seus Anexos.</w:t>
      </w:r>
    </w:p>
    <w:p w:rsidR="00066266" w:rsidRPr="000B3EAA" w:rsidRDefault="00066266" w:rsidP="00066266">
      <w:pPr>
        <w:autoSpaceDE w:val="0"/>
        <w:autoSpaceDN w:val="0"/>
        <w:adjustRightInd w:val="0"/>
        <w:jc w:val="both"/>
        <w:rPr>
          <w:bCs/>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color w:val="000000"/>
          <w:sz w:val="24"/>
          <w:szCs w:val="24"/>
        </w:rPr>
        <w:t>19</w:t>
      </w:r>
      <w:r w:rsidR="00066266" w:rsidRPr="000D371E">
        <w:rPr>
          <w:b/>
          <w:color w:val="000000"/>
          <w:sz w:val="24"/>
          <w:szCs w:val="24"/>
        </w:rPr>
        <w:t>.2 –</w:t>
      </w:r>
      <w:r w:rsidR="00066266" w:rsidRPr="000B3EAA">
        <w:rPr>
          <w:color w:val="000000"/>
          <w:sz w:val="24"/>
          <w:szCs w:val="24"/>
        </w:rPr>
        <w:t xml:space="preserve"> A vigência da Ata de Registro de Preços será de 12 (doze) meses, contada da data de sua assinatura, nos termos do que dispõe o inciso III do §3º do artigo 15 da Lei 8.666/93.</w:t>
      </w:r>
    </w:p>
    <w:p w:rsidR="00FF3AC5" w:rsidRPr="000B3EAA" w:rsidRDefault="00FF3AC5"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20</w:t>
      </w:r>
      <w:r w:rsidR="00066266" w:rsidRPr="000B3EAA">
        <w:rPr>
          <w:b/>
          <w:bCs/>
          <w:color w:val="000000"/>
          <w:sz w:val="24"/>
          <w:szCs w:val="24"/>
          <w:u w:val="single"/>
        </w:rPr>
        <w:t xml:space="preserve">.0 – DO GERENCIAMENTO DA ATA DE REGISTRO DE PREÇOS </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color w:val="000000"/>
          <w:sz w:val="24"/>
          <w:szCs w:val="24"/>
        </w:rPr>
      </w:pPr>
      <w:r w:rsidRPr="000D371E">
        <w:rPr>
          <w:b/>
          <w:bCs/>
          <w:color w:val="000000"/>
          <w:sz w:val="24"/>
          <w:szCs w:val="24"/>
        </w:rPr>
        <w:t>2</w:t>
      </w:r>
      <w:r w:rsidR="0041448D" w:rsidRPr="000D371E">
        <w:rPr>
          <w:b/>
          <w:bCs/>
          <w:color w:val="000000"/>
          <w:sz w:val="24"/>
          <w:szCs w:val="24"/>
        </w:rPr>
        <w:t>0</w:t>
      </w:r>
      <w:r w:rsidRPr="000D371E">
        <w:rPr>
          <w:b/>
          <w:bCs/>
          <w:color w:val="000000"/>
          <w:sz w:val="24"/>
          <w:szCs w:val="24"/>
        </w:rPr>
        <w:t>.1 –</w:t>
      </w:r>
      <w:r w:rsidRPr="000B3EAA">
        <w:rPr>
          <w:color w:val="000000"/>
          <w:sz w:val="24"/>
          <w:szCs w:val="24"/>
        </w:rPr>
        <w:t xml:space="preserve">O </w:t>
      </w:r>
      <w:r w:rsidRPr="000B3EAA">
        <w:rPr>
          <w:bCs/>
          <w:color w:val="000000"/>
          <w:sz w:val="24"/>
          <w:szCs w:val="24"/>
        </w:rPr>
        <w:t xml:space="preserve">Órgão Gerenciador </w:t>
      </w:r>
      <w:r w:rsidRPr="000B3EAA">
        <w:rPr>
          <w:color w:val="000000"/>
          <w:sz w:val="24"/>
          <w:szCs w:val="24"/>
        </w:rPr>
        <w:t xml:space="preserve">será </w:t>
      </w:r>
      <w:r w:rsidR="00A73235">
        <w:rPr>
          <w:color w:val="000000"/>
          <w:sz w:val="24"/>
          <w:szCs w:val="24"/>
        </w:rPr>
        <w:t>Superintendência Municipal de Trânsito e Transporte</w:t>
      </w:r>
      <w:r w:rsidRPr="000B3EAA">
        <w:rPr>
          <w:color w:val="000000"/>
          <w:sz w:val="24"/>
          <w:szCs w:val="24"/>
        </w:rPr>
        <w:t xml:space="preserve">, CNPJ n° </w:t>
      </w:r>
      <w:r w:rsidR="00A73235">
        <w:rPr>
          <w:color w:val="000000"/>
          <w:sz w:val="24"/>
          <w:szCs w:val="24"/>
        </w:rPr>
        <w:t>07.734.057/0001-63</w:t>
      </w:r>
      <w:r w:rsidRPr="000B3EAA">
        <w:rPr>
          <w:color w:val="000000"/>
          <w:sz w:val="24"/>
          <w:szCs w:val="24"/>
        </w:rPr>
        <w:t>, único responsável pela administração da Ata de Registro de Preços decorrentes desse processo licitatório.</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73288C" w:rsidRPr="000B3EAA">
        <w:rPr>
          <w:b/>
          <w:bCs/>
          <w:color w:val="000000"/>
          <w:sz w:val="24"/>
          <w:szCs w:val="24"/>
          <w:u w:val="single"/>
        </w:rPr>
        <w:t>1</w:t>
      </w:r>
      <w:r w:rsidRPr="000B3EAA">
        <w:rPr>
          <w:b/>
          <w:bCs/>
          <w:color w:val="000000"/>
          <w:sz w:val="24"/>
          <w:szCs w:val="24"/>
          <w:u w:val="single"/>
        </w:rPr>
        <w:t>.0 - DO CANCELAMENTO DA ATA DE REGISTRO DE PREÇOS</w:t>
      </w:r>
    </w:p>
    <w:p w:rsidR="00066266" w:rsidRPr="000B3EAA" w:rsidRDefault="00066266" w:rsidP="00066266">
      <w:pPr>
        <w:autoSpaceDE w:val="0"/>
        <w:autoSpaceDN w:val="0"/>
        <w:adjustRightInd w:val="0"/>
        <w:jc w:val="both"/>
        <w:rPr>
          <w:color w:val="000000"/>
          <w:sz w:val="24"/>
          <w:szCs w:val="24"/>
        </w:rPr>
      </w:pPr>
    </w:p>
    <w:p w:rsidR="00066266" w:rsidRPr="000B3EAA" w:rsidRDefault="0073288C" w:rsidP="00066266">
      <w:pPr>
        <w:autoSpaceDE w:val="0"/>
        <w:autoSpaceDN w:val="0"/>
        <w:adjustRightInd w:val="0"/>
        <w:jc w:val="both"/>
        <w:rPr>
          <w:color w:val="000000"/>
          <w:sz w:val="24"/>
          <w:szCs w:val="24"/>
        </w:rPr>
      </w:pPr>
      <w:r w:rsidRPr="000D371E">
        <w:rPr>
          <w:b/>
          <w:color w:val="000000"/>
          <w:sz w:val="24"/>
          <w:szCs w:val="24"/>
        </w:rPr>
        <w:t>21</w:t>
      </w:r>
      <w:r w:rsidR="00066266" w:rsidRPr="000D371E">
        <w:rPr>
          <w:b/>
          <w:color w:val="000000"/>
          <w:sz w:val="24"/>
          <w:szCs w:val="24"/>
        </w:rPr>
        <w:t>.1 –</w:t>
      </w:r>
      <w:r w:rsidR="00066266" w:rsidRPr="000B3EAA">
        <w:rPr>
          <w:color w:val="000000"/>
          <w:sz w:val="24"/>
          <w:szCs w:val="24"/>
        </w:rPr>
        <w:t xml:space="preserve"> O Proponente terá o seu registro de preços cancelado na Ata, por intermédio de processo administrativo específico, assegurado o contraditório e a ampla defesa: </w:t>
      </w:r>
    </w:p>
    <w:p w:rsidR="00066266" w:rsidRPr="000B3EAA" w:rsidRDefault="00066266" w:rsidP="00066266">
      <w:pPr>
        <w:autoSpaceDE w:val="0"/>
        <w:autoSpaceDN w:val="0"/>
        <w:adjustRightInd w:val="0"/>
        <w:jc w:val="both"/>
        <w:rPr>
          <w:color w:val="000000"/>
          <w:sz w:val="24"/>
          <w:szCs w:val="24"/>
        </w:rPr>
      </w:pPr>
    </w:p>
    <w:p w:rsidR="00066266" w:rsidRDefault="0073288C" w:rsidP="000D371E">
      <w:pPr>
        <w:autoSpaceDE w:val="0"/>
        <w:autoSpaceDN w:val="0"/>
        <w:adjustRightInd w:val="0"/>
        <w:ind w:left="284"/>
        <w:jc w:val="both"/>
        <w:rPr>
          <w:color w:val="000000"/>
          <w:sz w:val="24"/>
          <w:szCs w:val="24"/>
        </w:rPr>
      </w:pPr>
      <w:r w:rsidRPr="000D371E">
        <w:rPr>
          <w:b/>
          <w:bCs/>
          <w:color w:val="000000"/>
          <w:sz w:val="24"/>
          <w:szCs w:val="24"/>
        </w:rPr>
        <w:t>21</w:t>
      </w:r>
      <w:r w:rsidR="00066266" w:rsidRPr="000D371E">
        <w:rPr>
          <w:b/>
          <w:bCs/>
          <w:color w:val="000000"/>
          <w:sz w:val="24"/>
          <w:szCs w:val="24"/>
        </w:rPr>
        <w:t>.1.1 –</w:t>
      </w:r>
      <w:r w:rsidR="00066266" w:rsidRPr="000B3EAA">
        <w:rPr>
          <w:color w:val="000000"/>
          <w:sz w:val="24"/>
          <w:szCs w:val="24"/>
        </w:rPr>
        <w:t xml:space="preserve">A pedido, quando: </w:t>
      </w:r>
    </w:p>
    <w:p w:rsidR="000D371E" w:rsidRPr="000B3EAA" w:rsidRDefault="000D371E" w:rsidP="000D371E">
      <w:pPr>
        <w:autoSpaceDE w:val="0"/>
        <w:autoSpaceDN w:val="0"/>
        <w:adjustRightInd w:val="0"/>
        <w:ind w:left="284"/>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.1.1.1 –</w:t>
      </w:r>
      <w:r w:rsidR="00066266" w:rsidRPr="000B3EAA">
        <w:rPr>
          <w:color w:val="000000"/>
          <w:sz w:val="24"/>
          <w:szCs w:val="24"/>
        </w:rPr>
        <w:t xml:space="preserve"> Comprovar estar impossibilitado de cumprir as exigências da Ata, por ocorrência de casos fortuitos ou de força maior; </w:t>
      </w:r>
    </w:p>
    <w:p w:rsidR="000D371E" w:rsidRDefault="000D371E" w:rsidP="000D371E">
      <w:pPr>
        <w:autoSpaceDE w:val="0"/>
        <w:autoSpaceDN w:val="0"/>
        <w:adjustRightInd w:val="0"/>
        <w:ind w:left="567"/>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.1.1.2 –</w:t>
      </w:r>
      <w:r w:rsidR="00066266" w:rsidRPr="000B3EAA">
        <w:rPr>
          <w:color w:val="000000"/>
          <w:sz w:val="24"/>
          <w:szCs w:val="24"/>
        </w:rPr>
        <w:t xml:space="preserve"> O seu preço registrado se tornar, comprovadamente, inexequível em função da elevação dos preços de mercado dos insumos que compõem o custo do material. </w:t>
      </w:r>
    </w:p>
    <w:p w:rsidR="000D371E" w:rsidRDefault="000D371E" w:rsidP="00066266">
      <w:pPr>
        <w:autoSpaceDE w:val="0"/>
        <w:autoSpaceDN w:val="0"/>
        <w:adjustRightInd w:val="0"/>
        <w:jc w:val="both"/>
        <w:rPr>
          <w:color w:val="000000"/>
          <w:sz w:val="24"/>
          <w:szCs w:val="24"/>
        </w:rPr>
      </w:pPr>
    </w:p>
    <w:p w:rsidR="00066266" w:rsidRPr="000B3EAA" w:rsidRDefault="0073288C" w:rsidP="000D371E">
      <w:pPr>
        <w:autoSpaceDE w:val="0"/>
        <w:autoSpaceDN w:val="0"/>
        <w:adjustRightInd w:val="0"/>
        <w:ind w:left="284"/>
        <w:jc w:val="both"/>
        <w:rPr>
          <w:color w:val="000000"/>
          <w:sz w:val="24"/>
          <w:szCs w:val="24"/>
        </w:rPr>
      </w:pPr>
      <w:r w:rsidRPr="000D371E">
        <w:rPr>
          <w:b/>
          <w:color w:val="000000"/>
          <w:sz w:val="24"/>
          <w:szCs w:val="24"/>
        </w:rPr>
        <w:t>21</w:t>
      </w:r>
      <w:r w:rsidR="00066266" w:rsidRPr="000D371E">
        <w:rPr>
          <w:b/>
          <w:color w:val="000000"/>
          <w:sz w:val="24"/>
          <w:szCs w:val="24"/>
        </w:rPr>
        <w:t>.1.2 –</w:t>
      </w:r>
      <w:r w:rsidR="00066266" w:rsidRPr="000B3EAA">
        <w:rPr>
          <w:color w:val="000000"/>
          <w:sz w:val="24"/>
          <w:szCs w:val="24"/>
        </w:rPr>
        <w:t xml:space="preserve"> Por iniciativa do Órgão, quando:</w:t>
      </w:r>
    </w:p>
    <w:p w:rsidR="000D371E" w:rsidRDefault="000D371E" w:rsidP="000D371E">
      <w:pPr>
        <w:tabs>
          <w:tab w:val="left" w:pos="567"/>
        </w:tabs>
        <w:autoSpaceDE w:val="0"/>
        <w:autoSpaceDN w:val="0"/>
        <w:adjustRightInd w:val="0"/>
        <w:ind w:left="567"/>
        <w:jc w:val="both"/>
        <w:rPr>
          <w:b/>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.1.2.1 –</w:t>
      </w:r>
      <w:r w:rsidR="00066266" w:rsidRPr="000B3EAA">
        <w:rPr>
          <w:color w:val="000000"/>
          <w:sz w:val="24"/>
          <w:szCs w:val="24"/>
        </w:rPr>
        <w:t xml:space="preserve"> Não aceitar reduzir o preço registrado, na hipótese deste se tornar superior àqueles praticados no mercado;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.1.2.2 –</w:t>
      </w:r>
      <w:r w:rsidR="00066266" w:rsidRPr="000B3EAA">
        <w:rPr>
          <w:color w:val="000000"/>
          <w:sz w:val="24"/>
          <w:szCs w:val="24"/>
        </w:rPr>
        <w:t xml:space="preserve"> Perder qualquer condição de habilitação ou qualificação técnica exigida no processo licitatório;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.1.2.3 –</w:t>
      </w:r>
      <w:r w:rsidR="00066266" w:rsidRPr="000B3EAA">
        <w:rPr>
          <w:color w:val="000000"/>
          <w:sz w:val="24"/>
          <w:szCs w:val="24"/>
        </w:rPr>
        <w:t xml:space="preserve"> Por razões de interesse público, devidamente, motivado e justificado;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.1.2.4 –</w:t>
      </w:r>
      <w:r w:rsidR="00066266" w:rsidRPr="000B3EAA">
        <w:rPr>
          <w:color w:val="000000"/>
          <w:sz w:val="24"/>
          <w:szCs w:val="24"/>
        </w:rPr>
        <w:t xml:space="preserve"> Não cumprir as obrigações decorrentes da Ata de Registro de Preços;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.1.1.5 –</w:t>
      </w:r>
      <w:r w:rsidR="00066266" w:rsidRPr="000B3EAA">
        <w:rPr>
          <w:color w:val="000000"/>
          <w:sz w:val="24"/>
          <w:szCs w:val="24"/>
        </w:rPr>
        <w:t xml:space="preserve"> Não comparecer ou se recusar a retirar, no prazo estabelecido, </w:t>
      </w:r>
      <w:r w:rsidR="00B319C8" w:rsidRPr="000B3EAA">
        <w:rPr>
          <w:color w:val="000000"/>
          <w:sz w:val="24"/>
          <w:szCs w:val="24"/>
        </w:rPr>
        <w:t xml:space="preserve">as Notas de Empenho ou </w:t>
      </w:r>
      <w:r w:rsidR="00973613" w:rsidRPr="000B3EAA">
        <w:rPr>
          <w:color w:val="000000"/>
          <w:sz w:val="24"/>
          <w:szCs w:val="24"/>
        </w:rPr>
        <w:t xml:space="preserve">as Ordens de Fornecimento </w:t>
      </w:r>
      <w:r w:rsidR="00066266" w:rsidRPr="000B3EAA">
        <w:rPr>
          <w:color w:val="000000"/>
          <w:sz w:val="24"/>
          <w:szCs w:val="24"/>
        </w:rPr>
        <w:t xml:space="preserve">da Ata de Registro de Preços, sem justificativa aceitável;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.1.1.6 –</w:t>
      </w:r>
      <w:r w:rsidR="00066266" w:rsidRPr="000B3EAA">
        <w:rPr>
          <w:color w:val="000000"/>
          <w:sz w:val="24"/>
          <w:szCs w:val="24"/>
        </w:rPr>
        <w:t xml:space="preserve"> Caracterizada qualquer hipótese de inexecução total ou parcial das condições estabelecidas na Ata de Registro de Preços ou nos pedidos dela decorrentes;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.1.1.7 –</w:t>
      </w:r>
      <w:r w:rsidR="00066266" w:rsidRPr="000B3EAA">
        <w:rPr>
          <w:color w:val="000000"/>
          <w:sz w:val="24"/>
          <w:szCs w:val="24"/>
        </w:rPr>
        <w:t xml:space="preserve"> Em qualquer das hipóteses acima, concluído o processo, </w:t>
      </w:r>
      <w:r w:rsidR="009211EE">
        <w:rPr>
          <w:color w:val="000000"/>
          <w:sz w:val="24"/>
          <w:szCs w:val="24"/>
        </w:rPr>
        <w:t>aSMTT</w:t>
      </w:r>
      <w:r w:rsidR="00066266" w:rsidRPr="000B3EAA">
        <w:rPr>
          <w:color w:val="000000"/>
          <w:sz w:val="24"/>
          <w:szCs w:val="24"/>
        </w:rPr>
        <w:t xml:space="preserve"> fará o cancelamento da Ata de Registro de Preços e informará aos Proponentes a nova ordem de registro. </w:t>
      </w:r>
    </w:p>
    <w:p w:rsidR="00066266" w:rsidRPr="000B3EAA" w:rsidRDefault="00066266" w:rsidP="00066266">
      <w:pPr>
        <w:autoSpaceDE w:val="0"/>
        <w:autoSpaceDN w:val="0"/>
        <w:adjustRightInd w:val="0"/>
        <w:jc w:val="both"/>
        <w:rPr>
          <w:color w:val="000000"/>
          <w:sz w:val="24"/>
          <w:szCs w:val="24"/>
        </w:rPr>
      </w:pPr>
    </w:p>
    <w:p w:rsidR="00A769D5" w:rsidRPr="000B3EAA" w:rsidRDefault="00A769D5" w:rsidP="00066266">
      <w:pPr>
        <w:autoSpaceDE w:val="0"/>
        <w:autoSpaceDN w:val="0"/>
        <w:adjustRightInd w:val="0"/>
        <w:jc w:val="both"/>
        <w:rPr>
          <w:color w:val="000000"/>
          <w:sz w:val="24"/>
          <w:szCs w:val="24"/>
        </w:rPr>
      </w:pPr>
    </w:p>
    <w:p w:rsidR="00066266" w:rsidRPr="00EF70A2" w:rsidRDefault="00066266" w:rsidP="00066266">
      <w:pPr>
        <w:autoSpaceDE w:val="0"/>
        <w:autoSpaceDN w:val="0"/>
        <w:adjustRightInd w:val="0"/>
        <w:jc w:val="both"/>
        <w:rPr>
          <w:b/>
          <w:bCs/>
          <w:sz w:val="24"/>
          <w:szCs w:val="24"/>
          <w:u w:val="single"/>
        </w:rPr>
      </w:pPr>
      <w:r w:rsidRPr="00EF70A2">
        <w:rPr>
          <w:b/>
          <w:bCs/>
          <w:sz w:val="24"/>
          <w:szCs w:val="24"/>
          <w:u w:val="single"/>
        </w:rPr>
        <w:t>2</w:t>
      </w:r>
      <w:r w:rsidR="009208DA" w:rsidRPr="00EF70A2">
        <w:rPr>
          <w:b/>
          <w:bCs/>
          <w:sz w:val="24"/>
          <w:szCs w:val="24"/>
          <w:u w:val="single"/>
        </w:rPr>
        <w:t>2</w:t>
      </w:r>
      <w:r w:rsidRPr="00EF70A2">
        <w:rPr>
          <w:b/>
          <w:bCs/>
          <w:sz w:val="24"/>
          <w:szCs w:val="24"/>
          <w:u w:val="single"/>
        </w:rPr>
        <w:t xml:space="preserve">.0 - DO CONTROLE E ALTERAÇÕES DE PREÇOS </w:t>
      </w:r>
    </w:p>
    <w:p w:rsidR="00066266" w:rsidRPr="00EF70A2" w:rsidRDefault="00066266" w:rsidP="00066266">
      <w:pPr>
        <w:autoSpaceDE w:val="0"/>
        <w:autoSpaceDN w:val="0"/>
        <w:adjustRightInd w:val="0"/>
        <w:jc w:val="both"/>
        <w:rPr>
          <w:sz w:val="24"/>
          <w:szCs w:val="24"/>
        </w:rPr>
      </w:pPr>
    </w:p>
    <w:p w:rsidR="00BD4E7D" w:rsidRPr="00EF70A2" w:rsidRDefault="00066266" w:rsidP="00BD4E7D">
      <w:pPr>
        <w:jc w:val="both"/>
        <w:rPr>
          <w:sz w:val="24"/>
          <w:szCs w:val="24"/>
        </w:rPr>
      </w:pPr>
      <w:r w:rsidRPr="00EF70A2">
        <w:rPr>
          <w:b/>
          <w:bCs/>
          <w:sz w:val="24"/>
          <w:szCs w:val="24"/>
        </w:rPr>
        <w:t>2</w:t>
      </w:r>
      <w:r w:rsidR="00EF70A2" w:rsidRPr="00EF70A2">
        <w:rPr>
          <w:b/>
          <w:bCs/>
          <w:sz w:val="24"/>
          <w:szCs w:val="24"/>
        </w:rPr>
        <w:t>2</w:t>
      </w:r>
      <w:r w:rsidRPr="00EF70A2">
        <w:rPr>
          <w:b/>
          <w:bCs/>
          <w:sz w:val="24"/>
          <w:szCs w:val="24"/>
        </w:rPr>
        <w:t>.1 –</w:t>
      </w:r>
      <w:r w:rsidR="00BD4E7D" w:rsidRPr="00EF70A2">
        <w:rPr>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3" w:anchor="art65iid" w:history="1">
        <w:r w:rsidR="00BD4E7D" w:rsidRPr="00EF70A2">
          <w:rPr>
            <w:rStyle w:val="Hyperlink"/>
            <w:color w:val="auto"/>
            <w:sz w:val="24"/>
            <w:szCs w:val="24"/>
            <w:u w:val="none"/>
          </w:rPr>
          <w:t xml:space="preserve">alínea “d” do inciso II do </w:t>
        </w:r>
        <w:r w:rsidR="00BD4E7D" w:rsidRPr="00EF70A2">
          <w:rPr>
            <w:rStyle w:val="Hyperlink"/>
            <w:bCs/>
            <w:i/>
            <w:color w:val="auto"/>
            <w:sz w:val="24"/>
            <w:szCs w:val="24"/>
            <w:u w:val="none"/>
          </w:rPr>
          <w:t>caput</w:t>
        </w:r>
        <w:r w:rsidR="00BD4E7D" w:rsidRPr="00EF70A2">
          <w:rPr>
            <w:rStyle w:val="Hyperlink"/>
            <w:color w:val="auto"/>
            <w:sz w:val="24"/>
            <w:szCs w:val="24"/>
            <w:u w:val="none"/>
          </w:rPr>
          <w:t xml:space="preserve"> do art. 65 da Lei nº 8.666, de 1993</w:t>
        </w:r>
      </w:hyperlink>
      <w:r w:rsidR="00BD4E7D" w:rsidRPr="00EF70A2">
        <w:rPr>
          <w:sz w:val="24"/>
          <w:szCs w:val="24"/>
        </w:rPr>
        <w:t>.</w:t>
      </w:r>
    </w:p>
    <w:p w:rsidR="00A1493A" w:rsidRPr="00EF70A2" w:rsidRDefault="00A1493A" w:rsidP="00A1493A">
      <w:pPr>
        <w:jc w:val="both"/>
        <w:rPr>
          <w:sz w:val="24"/>
          <w:szCs w:val="24"/>
        </w:rPr>
      </w:pPr>
    </w:p>
    <w:p w:rsidR="00A1493A" w:rsidRPr="00EF70A2" w:rsidRDefault="00EF70A2" w:rsidP="00A1493A">
      <w:pPr>
        <w:jc w:val="both"/>
        <w:rPr>
          <w:sz w:val="24"/>
          <w:szCs w:val="24"/>
        </w:rPr>
      </w:pPr>
      <w:r>
        <w:rPr>
          <w:b/>
          <w:sz w:val="24"/>
          <w:szCs w:val="24"/>
        </w:rPr>
        <w:t>22</w:t>
      </w:r>
      <w:r w:rsidR="00066266" w:rsidRPr="00EF70A2">
        <w:rPr>
          <w:b/>
          <w:sz w:val="24"/>
          <w:szCs w:val="24"/>
        </w:rPr>
        <w:t>.2 –</w:t>
      </w:r>
      <w:r w:rsidR="00A1493A" w:rsidRPr="00EF70A2">
        <w:rPr>
          <w:sz w:val="24"/>
          <w:szCs w:val="24"/>
        </w:rPr>
        <w:t>Quando o preço registrado tornar-se superior ao preço praticado no mercado por motivo superveniente, o Órgão Gerenciador convocará as fornecedoras para negociarem a redução dos preços aos valores praticados pelo mercado.</w:t>
      </w:r>
    </w:p>
    <w:p w:rsidR="00066266" w:rsidRPr="000B3EAA" w:rsidRDefault="00066266" w:rsidP="00066266">
      <w:pPr>
        <w:autoSpaceDE w:val="0"/>
        <w:autoSpaceDN w:val="0"/>
        <w:adjustRightInd w:val="0"/>
        <w:jc w:val="both"/>
        <w:rPr>
          <w:color w:val="000000"/>
          <w:sz w:val="24"/>
          <w:szCs w:val="24"/>
        </w:rPr>
      </w:pPr>
    </w:p>
    <w:p w:rsidR="00066266" w:rsidRPr="000B3EAA" w:rsidRDefault="00EF70A2" w:rsidP="00066266">
      <w:pPr>
        <w:autoSpaceDE w:val="0"/>
        <w:autoSpaceDN w:val="0"/>
        <w:adjustRightInd w:val="0"/>
        <w:jc w:val="both"/>
        <w:rPr>
          <w:color w:val="000000"/>
          <w:sz w:val="24"/>
          <w:szCs w:val="24"/>
        </w:rPr>
      </w:pPr>
      <w:r>
        <w:rPr>
          <w:b/>
          <w:color w:val="000000"/>
          <w:sz w:val="24"/>
          <w:szCs w:val="24"/>
        </w:rPr>
        <w:t>22</w:t>
      </w:r>
      <w:r w:rsidR="00066266" w:rsidRPr="000D371E">
        <w:rPr>
          <w:b/>
          <w:color w:val="000000"/>
          <w:sz w:val="24"/>
          <w:szCs w:val="24"/>
        </w:rPr>
        <w:t>.3 –</w:t>
      </w:r>
      <w:r w:rsidR="00066266" w:rsidRPr="000B3EAA">
        <w:rPr>
          <w:color w:val="000000"/>
          <w:sz w:val="24"/>
          <w:szCs w:val="24"/>
        </w:rPr>
        <w:t xml:space="preserve"> Comprovada a redução dos preços praticados no mercado, nas mesmas condições do registro, e definidos o novo preço a ser pactuado pela Administração, a Licitante Vencedor</w:t>
      </w:r>
      <w:r w:rsidR="009211EE">
        <w:rPr>
          <w:color w:val="000000"/>
          <w:sz w:val="24"/>
          <w:szCs w:val="24"/>
        </w:rPr>
        <w:t>a registrada será convocada pelaSMTT</w:t>
      </w:r>
      <w:r w:rsidR="00066266" w:rsidRPr="000B3EAA">
        <w:rPr>
          <w:color w:val="000000"/>
          <w:sz w:val="24"/>
          <w:szCs w:val="24"/>
        </w:rPr>
        <w:t xml:space="preserve"> para alteração do preço da Ata de Registro de Preços, mediante aditamento. </w:t>
      </w:r>
    </w:p>
    <w:p w:rsidR="00EE1291" w:rsidRPr="000B3EAA" w:rsidRDefault="00EE1291" w:rsidP="00066266">
      <w:pPr>
        <w:autoSpaceDE w:val="0"/>
        <w:autoSpaceDN w:val="0"/>
        <w:adjustRightInd w:val="0"/>
        <w:jc w:val="both"/>
        <w:rPr>
          <w:color w:val="000000"/>
          <w:sz w:val="24"/>
          <w:szCs w:val="24"/>
        </w:rPr>
      </w:pPr>
    </w:p>
    <w:p w:rsidR="00EE1291" w:rsidRPr="000B3EAA" w:rsidRDefault="00EF70A2" w:rsidP="00EE1291">
      <w:pPr>
        <w:jc w:val="both"/>
        <w:rPr>
          <w:color w:val="000000"/>
          <w:sz w:val="24"/>
          <w:szCs w:val="24"/>
        </w:rPr>
      </w:pPr>
      <w:r>
        <w:rPr>
          <w:b/>
          <w:color w:val="000000"/>
          <w:sz w:val="24"/>
          <w:szCs w:val="24"/>
        </w:rPr>
        <w:t>22</w:t>
      </w:r>
      <w:r w:rsidR="00EE1291" w:rsidRPr="000D371E">
        <w:rPr>
          <w:b/>
          <w:color w:val="000000"/>
          <w:sz w:val="24"/>
          <w:szCs w:val="24"/>
        </w:rPr>
        <w:t>.4 –</w:t>
      </w:r>
      <w:r w:rsidR="00EE1291" w:rsidRPr="000B3EAA">
        <w:rPr>
          <w:color w:val="000000"/>
          <w:sz w:val="24"/>
          <w:szCs w:val="24"/>
        </w:rPr>
        <w:t>As Fornecedoras que não aceitarem reduzir seus preços aos valores praticados pelo mercado serão liberadas do compromisso assumido, sem aplicação de penalidade.</w:t>
      </w:r>
    </w:p>
    <w:p w:rsidR="000D371E" w:rsidRDefault="000D371E" w:rsidP="00EE1291">
      <w:pPr>
        <w:jc w:val="both"/>
        <w:rPr>
          <w:color w:val="000000"/>
          <w:sz w:val="24"/>
          <w:szCs w:val="24"/>
        </w:rPr>
      </w:pPr>
    </w:p>
    <w:p w:rsidR="00EE1291" w:rsidRPr="000B3EAA" w:rsidRDefault="00EF70A2" w:rsidP="00EE1291">
      <w:pPr>
        <w:jc w:val="both"/>
        <w:rPr>
          <w:color w:val="000000"/>
          <w:sz w:val="24"/>
          <w:szCs w:val="24"/>
        </w:rPr>
      </w:pPr>
      <w:r>
        <w:rPr>
          <w:b/>
          <w:color w:val="000000"/>
          <w:sz w:val="24"/>
          <w:szCs w:val="24"/>
        </w:rPr>
        <w:t>22</w:t>
      </w:r>
      <w:r w:rsidR="00EE1291" w:rsidRPr="000D371E">
        <w:rPr>
          <w:b/>
          <w:color w:val="000000"/>
          <w:sz w:val="24"/>
          <w:szCs w:val="24"/>
        </w:rPr>
        <w:t>.5 –</w:t>
      </w:r>
      <w:r w:rsidR="00EE1291" w:rsidRPr="000B3EAA">
        <w:rPr>
          <w:color w:val="000000"/>
          <w:sz w:val="24"/>
          <w:szCs w:val="24"/>
        </w:rPr>
        <w:t xml:space="preserve"> A ordem de classificação das Fornecedoras que aceitarem reduzir seus preços aos valores de mercado observará a classificação original.</w:t>
      </w:r>
    </w:p>
    <w:p w:rsidR="00EE1291" w:rsidRPr="000B3EAA" w:rsidRDefault="00EE1291" w:rsidP="00EE1291">
      <w:pPr>
        <w:ind w:firstLine="567"/>
        <w:jc w:val="both"/>
        <w:rPr>
          <w:color w:val="000000"/>
          <w:sz w:val="24"/>
          <w:szCs w:val="24"/>
        </w:rPr>
      </w:pPr>
    </w:p>
    <w:p w:rsidR="00EE1291" w:rsidRPr="000B3EAA" w:rsidRDefault="00EF70A2" w:rsidP="00EE1291">
      <w:pPr>
        <w:jc w:val="both"/>
        <w:rPr>
          <w:color w:val="000000"/>
          <w:sz w:val="24"/>
          <w:szCs w:val="24"/>
        </w:rPr>
      </w:pPr>
      <w:r>
        <w:rPr>
          <w:b/>
          <w:color w:val="000000"/>
          <w:sz w:val="24"/>
          <w:szCs w:val="24"/>
        </w:rPr>
        <w:t>22</w:t>
      </w:r>
      <w:r w:rsidR="00EE1291" w:rsidRPr="000D371E">
        <w:rPr>
          <w:b/>
          <w:color w:val="000000"/>
          <w:sz w:val="24"/>
          <w:szCs w:val="24"/>
        </w:rPr>
        <w:t>.6 –</w:t>
      </w:r>
      <w:r w:rsidR="00EE1291" w:rsidRPr="000B3EAA">
        <w:rPr>
          <w:color w:val="000000"/>
          <w:sz w:val="24"/>
          <w:szCs w:val="24"/>
        </w:rPr>
        <w:t xml:space="preserve"> Quando o preço de mercado tornar-se superior aos preços registrados e </w:t>
      </w:r>
      <w:r w:rsidR="0066463F" w:rsidRPr="000B3EAA">
        <w:rPr>
          <w:color w:val="000000"/>
          <w:sz w:val="24"/>
          <w:szCs w:val="24"/>
        </w:rPr>
        <w:t>aF</w:t>
      </w:r>
      <w:r w:rsidR="00EE1291" w:rsidRPr="000B3EAA">
        <w:rPr>
          <w:color w:val="000000"/>
          <w:sz w:val="24"/>
          <w:szCs w:val="24"/>
        </w:rPr>
        <w:t>ornecedor</w:t>
      </w:r>
      <w:r w:rsidR="005076EF" w:rsidRPr="000B3EAA">
        <w:rPr>
          <w:color w:val="000000"/>
          <w:sz w:val="24"/>
          <w:szCs w:val="24"/>
        </w:rPr>
        <w:t>a</w:t>
      </w:r>
      <w:r w:rsidR="00EE1291" w:rsidRPr="000B3EAA">
        <w:rPr>
          <w:color w:val="000000"/>
          <w:sz w:val="24"/>
          <w:szCs w:val="24"/>
        </w:rPr>
        <w:t xml:space="preserve"> não puder cumprir o compromisso, o Órgão Gerenciador poderá:</w:t>
      </w:r>
    </w:p>
    <w:p w:rsidR="00EE1291" w:rsidRPr="000B3EAA" w:rsidRDefault="00EE1291" w:rsidP="00EE1291">
      <w:pPr>
        <w:ind w:firstLine="567"/>
        <w:jc w:val="both"/>
        <w:rPr>
          <w:color w:val="000000"/>
          <w:sz w:val="24"/>
          <w:szCs w:val="24"/>
        </w:rPr>
      </w:pPr>
    </w:p>
    <w:p w:rsidR="00EE1291" w:rsidRPr="000B3EAA" w:rsidRDefault="00EF70A2" w:rsidP="000D371E">
      <w:pPr>
        <w:ind w:left="284"/>
        <w:jc w:val="both"/>
        <w:rPr>
          <w:color w:val="000000"/>
          <w:sz w:val="24"/>
          <w:szCs w:val="24"/>
        </w:rPr>
      </w:pPr>
      <w:r>
        <w:rPr>
          <w:b/>
          <w:color w:val="000000"/>
          <w:sz w:val="24"/>
          <w:szCs w:val="24"/>
        </w:rPr>
        <w:t>22</w:t>
      </w:r>
      <w:r w:rsidR="00D74DB3" w:rsidRPr="000D371E">
        <w:rPr>
          <w:b/>
          <w:color w:val="000000"/>
          <w:sz w:val="24"/>
          <w:szCs w:val="24"/>
        </w:rPr>
        <w:t>.6.1–</w:t>
      </w:r>
      <w:r w:rsidR="00EE1291" w:rsidRPr="000B3EAA">
        <w:rPr>
          <w:color w:val="000000"/>
          <w:sz w:val="24"/>
          <w:szCs w:val="24"/>
        </w:rPr>
        <w:t xml:space="preserve"> liberar </w:t>
      </w:r>
      <w:r w:rsidR="00D74DB3" w:rsidRPr="000B3EAA">
        <w:rPr>
          <w:color w:val="000000"/>
          <w:sz w:val="24"/>
          <w:szCs w:val="24"/>
        </w:rPr>
        <w:t>a F</w:t>
      </w:r>
      <w:r w:rsidR="00EE1291" w:rsidRPr="000B3EAA">
        <w:rPr>
          <w:color w:val="000000"/>
          <w:sz w:val="24"/>
          <w:szCs w:val="24"/>
        </w:rPr>
        <w:t>ornecedor</w:t>
      </w:r>
      <w:r w:rsidR="00D74DB3" w:rsidRPr="000B3EAA">
        <w:rPr>
          <w:color w:val="000000"/>
          <w:sz w:val="24"/>
          <w:szCs w:val="24"/>
        </w:rPr>
        <w:t>a</w:t>
      </w:r>
      <w:r w:rsidR="00EE1291" w:rsidRPr="000B3EAA">
        <w:rPr>
          <w:color w:val="000000"/>
          <w:sz w:val="24"/>
          <w:szCs w:val="24"/>
        </w:rPr>
        <w:t xml:space="preserve"> do compromisso assumido, caso a comunicação ocorra antes do </w:t>
      </w:r>
      <w:r w:rsidR="009409F4" w:rsidRPr="000B3EAA">
        <w:rPr>
          <w:color w:val="000000"/>
          <w:sz w:val="24"/>
          <w:szCs w:val="24"/>
        </w:rPr>
        <w:t>Ordem de F</w:t>
      </w:r>
      <w:r w:rsidR="00EE1291" w:rsidRPr="000B3EAA">
        <w:rPr>
          <w:color w:val="000000"/>
          <w:sz w:val="24"/>
          <w:szCs w:val="24"/>
        </w:rPr>
        <w:t>ornecimento, e sem aplicação da penalidade se confirmada a veracidade dos motivos e comprovantes apresentados; e</w:t>
      </w:r>
    </w:p>
    <w:p w:rsidR="00EE1291" w:rsidRPr="000B3EAA" w:rsidRDefault="00EE1291" w:rsidP="000D371E">
      <w:pPr>
        <w:ind w:left="284"/>
        <w:jc w:val="both"/>
        <w:rPr>
          <w:color w:val="000000"/>
          <w:sz w:val="24"/>
          <w:szCs w:val="24"/>
        </w:rPr>
      </w:pPr>
    </w:p>
    <w:p w:rsidR="00EE1291" w:rsidRPr="000B3EAA" w:rsidRDefault="00EF70A2" w:rsidP="000D371E">
      <w:pPr>
        <w:ind w:left="284"/>
        <w:jc w:val="both"/>
        <w:rPr>
          <w:color w:val="000000"/>
          <w:sz w:val="24"/>
          <w:szCs w:val="24"/>
        </w:rPr>
      </w:pPr>
      <w:r>
        <w:rPr>
          <w:b/>
          <w:color w:val="000000"/>
          <w:sz w:val="24"/>
          <w:szCs w:val="24"/>
        </w:rPr>
        <w:t>22</w:t>
      </w:r>
      <w:r w:rsidR="00D74DB3" w:rsidRPr="000D371E">
        <w:rPr>
          <w:b/>
          <w:color w:val="000000"/>
          <w:sz w:val="24"/>
          <w:szCs w:val="24"/>
        </w:rPr>
        <w:t xml:space="preserve">.6.2 – </w:t>
      </w:r>
      <w:r w:rsidR="00371316" w:rsidRPr="000B3EAA">
        <w:rPr>
          <w:color w:val="000000"/>
          <w:sz w:val="24"/>
          <w:szCs w:val="24"/>
        </w:rPr>
        <w:t>convocar a</w:t>
      </w:r>
      <w:r w:rsidR="009203CF" w:rsidRPr="000B3EAA">
        <w:rPr>
          <w:color w:val="000000"/>
          <w:sz w:val="24"/>
          <w:szCs w:val="24"/>
        </w:rPr>
        <w:t>s d</w:t>
      </w:r>
      <w:r w:rsidR="00EE1291" w:rsidRPr="000B3EAA">
        <w:rPr>
          <w:color w:val="000000"/>
          <w:sz w:val="24"/>
          <w:szCs w:val="24"/>
        </w:rPr>
        <w:t xml:space="preserve">emais </w:t>
      </w:r>
      <w:r w:rsidR="009203CF" w:rsidRPr="000B3EAA">
        <w:rPr>
          <w:color w:val="000000"/>
          <w:sz w:val="24"/>
          <w:szCs w:val="24"/>
        </w:rPr>
        <w:t>F</w:t>
      </w:r>
      <w:r w:rsidR="00EE1291" w:rsidRPr="000B3EAA">
        <w:rPr>
          <w:color w:val="000000"/>
          <w:sz w:val="24"/>
          <w:szCs w:val="24"/>
        </w:rPr>
        <w:t>ornecedor</w:t>
      </w:r>
      <w:r w:rsidR="009203CF" w:rsidRPr="000B3EAA">
        <w:rPr>
          <w:color w:val="000000"/>
          <w:sz w:val="24"/>
          <w:szCs w:val="24"/>
        </w:rPr>
        <w:t>a</w:t>
      </w:r>
      <w:r w:rsidR="00EE1291" w:rsidRPr="000B3EAA">
        <w:rPr>
          <w:color w:val="000000"/>
          <w:sz w:val="24"/>
          <w:szCs w:val="24"/>
        </w:rPr>
        <w:t>s para assegurar igual oportunidade de negociação.</w:t>
      </w:r>
    </w:p>
    <w:p w:rsidR="00EE1291" w:rsidRPr="000B3EAA" w:rsidRDefault="00EE1291" w:rsidP="00EE1291">
      <w:pPr>
        <w:ind w:firstLine="567"/>
        <w:jc w:val="both"/>
        <w:rPr>
          <w:color w:val="000000"/>
          <w:sz w:val="24"/>
          <w:szCs w:val="24"/>
        </w:rPr>
      </w:pPr>
    </w:p>
    <w:p w:rsidR="00EE1291" w:rsidRPr="000B3EAA" w:rsidRDefault="00EF70A2" w:rsidP="00D74DB3">
      <w:pPr>
        <w:jc w:val="both"/>
        <w:rPr>
          <w:color w:val="000000"/>
          <w:sz w:val="24"/>
          <w:szCs w:val="24"/>
        </w:rPr>
      </w:pPr>
      <w:r>
        <w:rPr>
          <w:b/>
          <w:color w:val="000000"/>
          <w:sz w:val="24"/>
          <w:szCs w:val="24"/>
        </w:rPr>
        <w:t>22</w:t>
      </w:r>
      <w:r w:rsidR="00D74DB3" w:rsidRPr="000D371E">
        <w:rPr>
          <w:b/>
          <w:color w:val="000000"/>
          <w:sz w:val="24"/>
          <w:szCs w:val="24"/>
        </w:rPr>
        <w:t>.</w:t>
      </w:r>
      <w:r w:rsidR="00CF39DD" w:rsidRPr="000D371E">
        <w:rPr>
          <w:b/>
          <w:color w:val="000000"/>
          <w:sz w:val="24"/>
          <w:szCs w:val="24"/>
        </w:rPr>
        <w:t xml:space="preserve">7 </w:t>
      </w:r>
      <w:r w:rsidR="00D74DB3" w:rsidRPr="000D371E">
        <w:rPr>
          <w:b/>
          <w:color w:val="000000"/>
          <w:sz w:val="24"/>
          <w:szCs w:val="24"/>
        </w:rPr>
        <w:t>–</w:t>
      </w:r>
      <w:r w:rsidR="00EE1291" w:rsidRPr="000B3EAA">
        <w:rPr>
          <w:color w:val="000000"/>
          <w:sz w:val="24"/>
          <w:szCs w:val="24"/>
        </w:rPr>
        <w:t xml:space="preserve">Não havendo êxito nas negociações, o </w:t>
      </w:r>
      <w:r w:rsidR="00D74DB3" w:rsidRPr="000B3EAA">
        <w:rPr>
          <w:color w:val="000000"/>
          <w:sz w:val="24"/>
          <w:szCs w:val="24"/>
        </w:rPr>
        <w:t>Órgão G</w:t>
      </w:r>
      <w:r w:rsidR="00EE1291" w:rsidRPr="000B3EAA">
        <w:rPr>
          <w:color w:val="000000"/>
          <w:sz w:val="24"/>
          <w:szCs w:val="24"/>
        </w:rPr>
        <w:t>erenciador revoga</w:t>
      </w:r>
      <w:r w:rsidR="00D74DB3" w:rsidRPr="000B3EAA">
        <w:rPr>
          <w:color w:val="000000"/>
          <w:sz w:val="24"/>
          <w:szCs w:val="24"/>
        </w:rPr>
        <w:t xml:space="preserve">rá </w:t>
      </w:r>
      <w:r w:rsidR="00EE1291" w:rsidRPr="000B3EAA">
        <w:rPr>
          <w:color w:val="000000"/>
          <w:sz w:val="24"/>
          <w:szCs w:val="24"/>
        </w:rPr>
        <w:t xml:space="preserve">a </w:t>
      </w:r>
      <w:r w:rsidR="00D74DB3" w:rsidRPr="000B3EAA">
        <w:rPr>
          <w:color w:val="000000"/>
          <w:sz w:val="24"/>
          <w:szCs w:val="24"/>
        </w:rPr>
        <w:t>A</w:t>
      </w:r>
      <w:r w:rsidR="00EE1291" w:rsidRPr="000B3EAA">
        <w:rPr>
          <w:color w:val="000000"/>
          <w:sz w:val="24"/>
          <w:szCs w:val="24"/>
        </w:rPr>
        <w:t xml:space="preserve">ta de </w:t>
      </w:r>
      <w:r w:rsidR="00D74DB3" w:rsidRPr="000B3EAA">
        <w:rPr>
          <w:color w:val="000000"/>
          <w:sz w:val="24"/>
          <w:szCs w:val="24"/>
        </w:rPr>
        <w:t>Registro de P</w:t>
      </w:r>
      <w:r w:rsidR="00EE1291" w:rsidRPr="000B3EAA">
        <w:rPr>
          <w:color w:val="000000"/>
          <w:sz w:val="24"/>
          <w:szCs w:val="24"/>
        </w:rPr>
        <w:t>reços, adotando as medidas cabíveis para obtenção da contratação mais vantajosa.</w:t>
      </w:r>
    </w:p>
    <w:p w:rsidR="00EE1291" w:rsidRPr="000B3EAA" w:rsidRDefault="00EE1291" w:rsidP="00066266">
      <w:pPr>
        <w:autoSpaceDE w:val="0"/>
        <w:autoSpaceDN w:val="0"/>
        <w:adjustRightInd w:val="0"/>
        <w:jc w:val="both"/>
        <w:rPr>
          <w:color w:val="000000"/>
          <w:sz w:val="24"/>
          <w:szCs w:val="24"/>
        </w:rPr>
      </w:pPr>
    </w:p>
    <w:p w:rsidR="00066266" w:rsidRPr="000B3EAA" w:rsidRDefault="00EF70A2" w:rsidP="00066266">
      <w:pPr>
        <w:autoSpaceDE w:val="0"/>
        <w:autoSpaceDN w:val="0"/>
        <w:adjustRightInd w:val="0"/>
        <w:jc w:val="both"/>
        <w:rPr>
          <w:b/>
          <w:bCs/>
          <w:color w:val="000000"/>
          <w:sz w:val="24"/>
          <w:szCs w:val="24"/>
          <w:u w:val="single"/>
        </w:rPr>
      </w:pPr>
      <w:r>
        <w:rPr>
          <w:b/>
          <w:bCs/>
          <w:color w:val="000000"/>
          <w:sz w:val="24"/>
          <w:szCs w:val="24"/>
          <w:u w:val="single"/>
        </w:rPr>
        <w:t>23</w:t>
      </w:r>
      <w:r w:rsidR="00066266" w:rsidRPr="000B3EAA">
        <w:rPr>
          <w:b/>
          <w:bCs/>
          <w:color w:val="000000"/>
          <w:sz w:val="24"/>
          <w:szCs w:val="24"/>
          <w:u w:val="single"/>
        </w:rPr>
        <w:t xml:space="preserve">.0 - CONTRATAÇÃO </w:t>
      </w:r>
    </w:p>
    <w:p w:rsidR="00066266" w:rsidRPr="000B3EAA" w:rsidRDefault="00066266" w:rsidP="00066266">
      <w:pPr>
        <w:autoSpaceDE w:val="0"/>
        <w:autoSpaceDN w:val="0"/>
        <w:adjustRightInd w:val="0"/>
        <w:jc w:val="both"/>
        <w:rPr>
          <w:color w:val="000000"/>
          <w:sz w:val="24"/>
          <w:szCs w:val="24"/>
        </w:rPr>
      </w:pPr>
    </w:p>
    <w:p w:rsidR="00066266" w:rsidRPr="000B3EAA" w:rsidRDefault="00EF70A2" w:rsidP="00066266">
      <w:pPr>
        <w:autoSpaceDE w:val="0"/>
        <w:autoSpaceDN w:val="0"/>
        <w:adjustRightInd w:val="0"/>
        <w:jc w:val="both"/>
        <w:rPr>
          <w:color w:val="000000"/>
          <w:sz w:val="24"/>
          <w:szCs w:val="24"/>
        </w:rPr>
      </w:pPr>
      <w:r>
        <w:rPr>
          <w:b/>
          <w:color w:val="000000"/>
          <w:sz w:val="24"/>
          <w:szCs w:val="24"/>
        </w:rPr>
        <w:t>23</w:t>
      </w:r>
      <w:r w:rsidR="00066266" w:rsidRPr="000D371E">
        <w:rPr>
          <w:b/>
          <w:color w:val="000000"/>
          <w:sz w:val="24"/>
          <w:szCs w:val="24"/>
        </w:rPr>
        <w:t xml:space="preserve">.1 – </w:t>
      </w:r>
      <w:r w:rsidR="00066266" w:rsidRPr="000B3EAA">
        <w:rPr>
          <w:color w:val="000000"/>
          <w:sz w:val="24"/>
          <w:szCs w:val="24"/>
        </w:rPr>
        <w:t>O Termo de Contrato de Fornecimento</w:t>
      </w:r>
      <w:r w:rsidR="00C17706" w:rsidRPr="000B3EAA">
        <w:rPr>
          <w:color w:val="000000"/>
          <w:sz w:val="24"/>
          <w:szCs w:val="24"/>
        </w:rPr>
        <w:t xml:space="preserve"> será substituído pela</w:t>
      </w:r>
      <w:r w:rsidR="00E5549C" w:rsidRPr="000B3EAA">
        <w:rPr>
          <w:color w:val="000000"/>
          <w:sz w:val="24"/>
          <w:szCs w:val="24"/>
        </w:rPr>
        <w:t>s</w:t>
      </w:r>
      <w:r w:rsidR="00C17706" w:rsidRPr="000B3EAA">
        <w:rPr>
          <w:color w:val="000000"/>
          <w:sz w:val="24"/>
          <w:szCs w:val="24"/>
        </w:rPr>
        <w:t xml:space="preserve"> Nota</w:t>
      </w:r>
      <w:r w:rsidR="00E5549C" w:rsidRPr="000B3EAA">
        <w:rPr>
          <w:color w:val="000000"/>
          <w:sz w:val="24"/>
          <w:szCs w:val="24"/>
        </w:rPr>
        <w:t>s</w:t>
      </w:r>
      <w:r w:rsidR="00C17706" w:rsidRPr="000B3EAA">
        <w:rPr>
          <w:color w:val="000000"/>
          <w:sz w:val="24"/>
          <w:szCs w:val="24"/>
        </w:rPr>
        <w:t xml:space="preserve"> de E</w:t>
      </w:r>
      <w:r w:rsidR="00066266" w:rsidRPr="000B3EAA">
        <w:rPr>
          <w:color w:val="000000"/>
          <w:sz w:val="24"/>
          <w:szCs w:val="24"/>
        </w:rPr>
        <w:t>mpenho</w:t>
      </w:r>
      <w:r w:rsidR="00E5549C" w:rsidRPr="000B3EAA">
        <w:rPr>
          <w:color w:val="000000"/>
          <w:sz w:val="24"/>
          <w:szCs w:val="24"/>
        </w:rPr>
        <w:t>s ou pelas Ordens de Fornecimento</w:t>
      </w:r>
      <w:r w:rsidR="009409F4" w:rsidRPr="000B3EAA">
        <w:rPr>
          <w:color w:val="000000"/>
          <w:sz w:val="24"/>
          <w:szCs w:val="24"/>
        </w:rPr>
        <w:t>s</w:t>
      </w:r>
      <w:r w:rsidR="00066266" w:rsidRPr="000B3EAA">
        <w:rPr>
          <w:color w:val="000000"/>
          <w:sz w:val="24"/>
          <w:szCs w:val="24"/>
        </w:rPr>
        <w:t xml:space="preserve"> na forma do § 4º, inciso II do artigo 62 da Lei nº 8.666/93, observando as disposições do Termo de Referência (Anexo I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CF7A9F">
        <w:rPr>
          <w:b/>
          <w:bCs/>
          <w:color w:val="000000"/>
          <w:sz w:val="24"/>
          <w:szCs w:val="24"/>
          <w:u w:val="single"/>
        </w:rPr>
        <w:t>4</w:t>
      </w:r>
      <w:r w:rsidRPr="000B3EAA">
        <w:rPr>
          <w:b/>
          <w:bCs/>
          <w:color w:val="000000"/>
          <w:sz w:val="24"/>
          <w:szCs w:val="24"/>
          <w:u w:val="single"/>
        </w:rPr>
        <w:t xml:space="preserve">.0 – OBRIGAÇÕES DA CONTRATANTE E DA CONTRATADA </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24</w:t>
      </w:r>
      <w:r w:rsidR="00066266" w:rsidRPr="000D371E">
        <w:rPr>
          <w:b/>
          <w:color w:val="000000"/>
          <w:sz w:val="24"/>
          <w:szCs w:val="24"/>
        </w:rPr>
        <w:t>.1 –</w:t>
      </w:r>
      <w:r w:rsidR="00066266" w:rsidRPr="000B3EAA">
        <w:rPr>
          <w:color w:val="000000"/>
          <w:sz w:val="24"/>
          <w:szCs w:val="24"/>
        </w:rPr>
        <w:t xml:space="preserve"> As obrigações do Contratante e da Contratada são aquelas estabelecidas na </w:t>
      </w:r>
      <w:r w:rsidR="00276DF7" w:rsidRPr="000B3EAA">
        <w:rPr>
          <w:color w:val="000000"/>
          <w:sz w:val="24"/>
          <w:szCs w:val="24"/>
        </w:rPr>
        <w:t xml:space="preserve">Minuta da </w:t>
      </w:r>
      <w:r w:rsidR="00066266" w:rsidRPr="000B3EAA">
        <w:rPr>
          <w:color w:val="000000"/>
          <w:sz w:val="24"/>
          <w:szCs w:val="24"/>
        </w:rPr>
        <w:t xml:space="preserve">Ata de Registro de Preços, anexa a este Edital. </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66266">
      <w:pPr>
        <w:pStyle w:val="Ttulo2"/>
        <w:rPr>
          <w:bCs/>
          <w:i w:val="0"/>
          <w:iCs/>
          <w:color w:val="000000"/>
          <w:szCs w:val="24"/>
        </w:rPr>
      </w:pPr>
      <w:r>
        <w:rPr>
          <w:bCs/>
          <w:i w:val="0"/>
          <w:iCs/>
          <w:color w:val="000000"/>
          <w:szCs w:val="24"/>
        </w:rPr>
        <w:t>25</w:t>
      </w:r>
      <w:r w:rsidR="00066266" w:rsidRPr="000B3EAA">
        <w:rPr>
          <w:bCs/>
          <w:i w:val="0"/>
          <w:iCs/>
          <w:color w:val="000000"/>
          <w:szCs w:val="24"/>
        </w:rPr>
        <w:t>.0 - SANÇÕES ADMINISTRATIVAS</w:t>
      </w:r>
    </w:p>
    <w:p w:rsidR="00066266" w:rsidRPr="000B3EAA" w:rsidRDefault="00066266" w:rsidP="00066266">
      <w:pPr>
        <w:jc w:val="both"/>
        <w:rPr>
          <w:b/>
          <w:bCs/>
          <w:iCs/>
          <w:color w:val="000000"/>
          <w:sz w:val="24"/>
          <w:szCs w:val="24"/>
          <w:u w:val="single"/>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.1 –</w:t>
      </w:r>
      <w:r w:rsidR="00066266" w:rsidRPr="000B3EAA">
        <w:rPr>
          <w:color w:val="000000"/>
          <w:sz w:val="24"/>
          <w:szCs w:val="24"/>
        </w:rPr>
        <w:t xml:space="preserve"> Com fundamento no artigo 7º da Lei nº 10.520/2002 ficará impedido de licitar e contratar com a Administração Pública pelo prazo de até cinco anos, sem prejuízo das demais cominações legais, a Licitante que:</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 –</w:t>
      </w:r>
      <w:r w:rsidR="00066266" w:rsidRPr="000B3EAA">
        <w:rPr>
          <w:color w:val="000000"/>
          <w:sz w:val="24"/>
          <w:szCs w:val="24"/>
        </w:rPr>
        <w:t xml:space="preserve"> Negar-se a receber ou não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.1.2 –</w:t>
      </w:r>
      <w:r w:rsidR="00066266" w:rsidRPr="000B3EAA">
        <w:rPr>
          <w:color w:val="000000"/>
          <w:sz w:val="24"/>
          <w:szCs w:val="24"/>
        </w:rPr>
        <w:t xml:space="preserve"> Não assinar a Ata de Registro de Preços, quando convocado no prazo de validade de sua proposta.</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.1.3 –</w:t>
      </w:r>
      <w:r w:rsidR="00066266" w:rsidRPr="000B3EAA">
        <w:rPr>
          <w:color w:val="000000"/>
          <w:sz w:val="24"/>
          <w:szCs w:val="24"/>
        </w:rPr>
        <w:t xml:space="preserve"> Deixar de entregar a documentação exigida no edital.</w:t>
      </w:r>
    </w:p>
    <w:p w:rsidR="000D371E" w:rsidRDefault="000D371E" w:rsidP="000D371E">
      <w:pPr>
        <w:autoSpaceDE w:val="0"/>
        <w:autoSpaceDN w:val="0"/>
        <w:adjustRightInd w:val="0"/>
        <w:ind w:left="284"/>
        <w:jc w:val="both"/>
        <w:rPr>
          <w:color w:val="000000"/>
          <w:sz w:val="24"/>
          <w:szCs w:val="24"/>
        </w:rPr>
      </w:pPr>
    </w:p>
    <w:p w:rsidR="00066266" w:rsidRPr="000B3EAA" w:rsidRDefault="00066266" w:rsidP="000D371E">
      <w:pPr>
        <w:autoSpaceDE w:val="0"/>
        <w:autoSpaceDN w:val="0"/>
        <w:adjustRightInd w:val="0"/>
        <w:ind w:left="284"/>
        <w:jc w:val="both"/>
        <w:rPr>
          <w:color w:val="000000"/>
          <w:sz w:val="24"/>
          <w:szCs w:val="24"/>
        </w:rPr>
      </w:pPr>
      <w:r w:rsidRPr="000D371E">
        <w:rPr>
          <w:b/>
          <w:color w:val="000000"/>
          <w:sz w:val="24"/>
          <w:szCs w:val="24"/>
        </w:rPr>
        <w:t>2</w:t>
      </w:r>
      <w:r w:rsidR="00CF7A9F">
        <w:rPr>
          <w:b/>
          <w:color w:val="000000"/>
          <w:sz w:val="24"/>
          <w:szCs w:val="24"/>
        </w:rPr>
        <w:t>5</w:t>
      </w:r>
      <w:r w:rsidRPr="000D371E">
        <w:rPr>
          <w:b/>
          <w:color w:val="000000"/>
          <w:sz w:val="24"/>
          <w:szCs w:val="24"/>
        </w:rPr>
        <w:t>.1.4 –</w:t>
      </w:r>
      <w:r w:rsidRPr="000B3EAA">
        <w:rPr>
          <w:color w:val="000000"/>
          <w:sz w:val="24"/>
          <w:szCs w:val="24"/>
        </w:rPr>
        <w:t xml:space="preserve"> Apresentar documentação falsa.</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.1.5 –</w:t>
      </w:r>
      <w:r w:rsidR="00066266" w:rsidRPr="000B3EAA">
        <w:rPr>
          <w:color w:val="000000"/>
          <w:sz w:val="24"/>
          <w:szCs w:val="24"/>
        </w:rPr>
        <w:t xml:space="preserve"> Ensejar o retardamento da execução do objeto deste Pregão.</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.1.6 –</w:t>
      </w:r>
      <w:r w:rsidR="00066266" w:rsidRPr="000B3EAA">
        <w:rPr>
          <w:color w:val="000000"/>
          <w:sz w:val="24"/>
          <w:szCs w:val="24"/>
        </w:rPr>
        <w:t xml:space="preserve"> Falhar ou fraldar na execução do contrato.</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lastRenderedPageBreak/>
        <w:t>25</w:t>
      </w:r>
      <w:r w:rsidR="00066266" w:rsidRPr="000D371E">
        <w:rPr>
          <w:b/>
          <w:color w:val="000000"/>
          <w:sz w:val="24"/>
          <w:szCs w:val="24"/>
        </w:rPr>
        <w:t>.1.7 –</w:t>
      </w:r>
      <w:r w:rsidR="00066266" w:rsidRPr="000B3EAA">
        <w:rPr>
          <w:color w:val="000000"/>
          <w:sz w:val="24"/>
          <w:szCs w:val="24"/>
        </w:rPr>
        <w:t xml:space="preserve"> Não mantiver a proposta.</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.1.8 –</w:t>
      </w:r>
      <w:r w:rsidR="00066266" w:rsidRPr="000B3EAA">
        <w:rPr>
          <w:color w:val="000000"/>
          <w:sz w:val="24"/>
          <w:szCs w:val="24"/>
        </w:rPr>
        <w:t xml:space="preserve"> Comportar-se de modo inidôneo.</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.1.9 –</w:t>
      </w:r>
      <w:r w:rsidR="00066266" w:rsidRPr="000B3EAA">
        <w:rPr>
          <w:color w:val="000000"/>
          <w:sz w:val="24"/>
          <w:szCs w:val="24"/>
        </w:rPr>
        <w:t xml:space="preserve"> Fizer declaração falsa.</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.1.10 –</w:t>
      </w:r>
      <w:r w:rsidR="00066266" w:rsidRPr="000B3EAA">
        <w:rPr>
          <w:color w:val="000000"/>
          <w:sz w:val="24"/>
          <w:szCs w:val="24"/>
        </w:rPr>
        <w:t xml:space="preserve"> Cometer fraude fiscal.</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.2 –</w:t>
      </w:r>
      <w:r w:rsidR="00066266" w:rsidRPr="000B3EAA">
        <w:rPr>
          <w:color w:val="000000"/>
          <w:sz w:val="24"/>
          <w:szCs w:val="24"/>
        </w:rPr>
        <w:t xml:space="preserve"> Além da sanção prevista no item anterior, a Administração poderá aplicar a Contratada as seguintes penalidades, pelo atraso injustificado ou inexecução total ou parcial do contrato:</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.2.1 –</w:t>
      </w:r>
      <w:r w:rsidR="00066266" w:rsidRPr="000B3EAA">
        <w:rPr>
          <w:color w:val="000000"/>
          <w:sz w:val="24"/>
          <w:szCs w:val="24"/>
        </w:rPr>
        <w:t xml:space="preserve"> Advertência.</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.2.2 –</w:t>
      </w:r>
      <w:r w:rsidR="00066266" w:rsidRPr="000B3EAA">
        <w:rPr>
          <w:color w:val="000000"/>
          <w:sz w:val="24"/>
          <w:szCs w:val="24"/>
        </w:rPr>
        <w:t xml:space="preserve"> Multa de 0,5 (zero vírgula cinco por cento) ao dia, aplicada sobre o valor dos itens faltantes, no caso de atraso na entrega.</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.2.3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recusa injustificada em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.2.4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inexecução total ou rescisão por culpa do licitante.</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.2.5 –</w:t>
      </w:r>
      <w:r w:rsidR="00066266" w:rsidRPr="000B3EAA">
        <w:rPr>
          <w:color w:val="000000"/>
          <w:sz w:val="24"/>
          <w:szCs w:val="24"/>
        </w:rPr>
        <w:t xml:space="preserve"> Multa de 0,5 (zero vírgula cinco por cento), ao dia, aplicada sobre o valor </w:t>
      </w:r>
      <w:r w:rsidR="0027084E" w:rsidRPr="000B3EAA">
        <w:rPr>
          <w:color w:val="000000"/>
          <w:sz w:val="24"/>
          <w:szCs w:val="24"/>
        </w:rPr>
        <w:t>da Ordem de Fornecimento</w:t>
      </w:r>
      <w:r w:rsidR="00066266" w:rsidRPr="000B3EAA">
        <w:rPr>
          <w:color w:val="000000"/>
          <w:sz w:val="24"/>
          <w:szCs w:val="24"/>
        </w:rPr>
        <w:t>, por descumprimento de outras obrigações previstas neste Edita</w:t>
      </w:r>
      <w:r w:rsidR="0027084E" w:rsidRPr="000B3EAA">
        <w:rPr>
          <w:color w:val="000000"/>
          <w:sz w:val="24"/>
          <w:szCs w:val="24"/>
        </w:rPr>
        <w:t>l</w:t>
      </w:r>
      <w:r w:rsidR="00066266" w:rsidRPr="000B3EAA">
        <w:rPr>
          <w:color w:val="000000"/>
          <w:sz w:val="24"/>
          <w:szCs w:val="24"/>
        </w:rPr>
        <w:t xml:space="preserve"> e seus Anexos.</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.3 –</w:t>
      </w:r>
      <w:r w:rsidR="00066266" w:rsidRPr="000B3EAA">
        <w:rPr>
          <w:color w:val="000000"/>
          <w:sz w:val="24"/>
          <w:szCs w:val="24"/>
        </w:rPr>
        <w:t xml:space="preserve"> A multa será aplicada até o limite de 10% (dez por cento) sobre o valor</w:t>
      </w:r>
      <w:r w:rsidR="0027084E" w:rsidRPr="000B3EAA">
        <w:rPr>
          <w:color w:val="000000"/>
          <w:sz w:val="24"/>
          <w:szCs w:val="24"/>
        </w:rPr>
        <w:t xml:space="preserve"> dasOrdens de Fornecimentos</w:t>
      </w:r>
      <w:r w:rsidR="00066266" w:rsidRPr="000B3EAA">
        <w:rPr>
          <w:color w:val="000000"/>
          <w:sz w:val="24"/>
          <w:szCs w:val="24"/>
        </w:rPr>
        <w:t>, e poderá descon</w:t>
      </w:r>
      <w:r w:rsidR="009211EE">
        <w:rPr>
          <w:color w:val="000000"/>
          <w:sz w:val="24"/>
          <w:szCs w:val="24"/>
        </w:rPr>
        <w:t>tada dos pagamentos devidos pela SMTT</w:t>
      </w:r>
      <w:r w:rsidR="00066266" w:rsidRPr="000B3EAA">
        <w:rPr>
          <w:color w:val="000000"/>
          <w:sz w:val="24"/>
          <w:szCs w:val="24"/>
        </w:rPr>
        <w:t>, ou cobrada diretamente da empresa, amigável ou judicialmente.</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.4 –</w:t>
      </w:r>
      <w:r w:rsidR="00066266" w:rsidRPr="000B3EAA">
        <w:rPr>
          <w:color w:val="000000"/>
          <w:sz w:val="24"/>
          <w:szCs w:val="24"/>
        </w:rPr>
        <w:t xml:space="preserve"> As sanções previstas neste edital somente serão aplicadas através de regular processo administrativo, observadas as garantias constitucionais do contraditório e da ampla defesa.</w:t>
      </w:r>
    </w:p>
    <w:p w:rsidR="00066266" w:rsidRPr="000B3EAA" w:rsidRDefault="00066266" w:rsidP="00066266">
      <w:pPr>
        <w:autoSpaceDE w:val="0"/>
        <w:autoSpaceDN w:val="0"/>
        <w:adjustRightInd w:val="0"/>
        <w:jc w:val="both"/>
        <w:rPr>
          <w:iCs/>
          <w:color w:val="000000"/>
          <w:sz w:val="24"/>
          <w:szCs w:val="24"/>
        </w:rPr>
      </w:pPr>
    </w:p>
    <w:p w:rsidR="00066266" w:rsidRPr="000B3EAA" w:rsidRDefault="00CF7A9F" w:rsidP="00066266">
      <w:pPr>
        <w:pStyle w:val="Contrato"/>
        <w:spacing w:after="0"/>
        <w:rPr>
          <w:color w:val="000000"/>
          <w:szCs w:val="24"/>
        </w:rPr>
      </w:pPr>
      <w:r>
        <w:rPr>
          <w:b/>
          <w:color w:val="000000"/>
          <w:szCs w:val="24"/>
        </w:rPr>
        <w:t>25</w:t>
      </w:r>
      <w:r w:rsidR="00066266" w:rsidRPr="000D371E">
        <w:rPr>
          <w:b/>
          <w:color w:val="000000"/>
          <w:szCs w:val="24"/>
        </w:rPr>
        <w:t>.5 –</w:t>
      </w:r>
      <w:r w:rsidR="00066266" w:rsidRPr="000B3EAA">
        <w:rPr>
          <w:color w:val="000000"/>
          <w:szCs w:val="24"/>
        </w:rPr>
        <w:t xml:space="preserve"> Da aplicação das penalidades caberá recurso ou pedido de reconsideração, no prazo de 05 (cinco) dias úteis a contar da intimação do ato.</w:t>
      </w:r>
    </w:p>
    <w:p w:rsidR="00066266" w:rsidRPr="000B3EAA" w:rsidRDefault="00066266" w:rsidP="00066266">
      <w:pPr>
        <w:jc w:val="both"/>
        <w:rPr>
          <w:color w:val="000000"/>
          <w:sz w:val="24"/>
          <w:szCs w:val="24"/>
        </w:rPr>
      </w:pPr>
    </w:p>
    <w:p w:rsidR="00066266" w:rsidRPr="000B3EAA" w:rsidRDefault="00066266" w:rsidP="00066266">
      <w:pPr>
        <w:jc w:val="both"/>
        <w:rPr>
          <w:b/>
          <w:iCs/>
          <w:color w:val="000000"/>
          <w:sz w:val="24"/>
          <w:szCs w:val="24"/>
          <w:u w:val="single"/>
        </w:rPr>
      </w:pPr>
      <w:r w:rsidRPr="000B3EAA">
        <w:rPr>
          <w:b/>
          <w:iCs/>
          <w:color w:val="000000"/>
          <w:sz w:val="24"/>
          <w:szCs w:val="24"/>
          <w:u w:val="single"/>
        </w:rPr>
        <w:t>2</w:t>
      </w:r>
      <w:r w:rsidR="00CF7A9F">
        <w:rPr>
          <w:b/>
          <w:iCs/>
          <w:color w:val="000000"/>
          <w:sz w:val="24"/>
          <w:szCs w:val="24"/>
          <w:u w:val="single"/>
        </w:rPr>
        <w:t>6</w:t>
      </w:r>
      <w:r w:rsidRPr="000B3EAA">
        <w:rPr>
          <w:b/>
          <w:iCs/>
          <w:color w:val="000000"/>
          <w:sz w:val="24"/>
          <w:szCs w:val="24"/>
          <w:u w:val="single"/>
        </w:rPr>
        <w:t>.0 – PROCEDIMENTOS OPERACIONAIS</w:t>
      </w:r>
    </w:p>
    <w:p w:rsidR="00066266" w:rsidRPr="000B3EAA" w:rsidRDefault="00066266" w:rsidP="00066266">
      <w:pPr>
        <w:jc w:val="both"/>
        <w:rPr>
          <w:b/>
          <w:iCs/>
          <w:color w:val="000000"/>
          <w:sz w:val="24"/>
          <w:szCs w:val="24"/>
          <w:u w:val="single"/>
        </w:rPr>
      </w:pPr>
    </w:p>
    <w:p w:rsidR="004F5E8D" w:rsidRPr="000B3EAA" w:rsidRDefault="00CF7A9F" w:rsidP="004F5E8D">
      <w:pPr>
        <w:autoSpaceDE w:val="0"/>
        <w:autoSpaceDN w:val="0"/>
        <w:adjustRightInd w:val="0"/>
        <w:jc w:val="both"/>
        <w:rPr>
          <w:color w:val="000000"/>
          <w:sz w:val="24"/>
          <w:szCs w:val="24"/>
        </w:rPr>
      </w:pPr>
      <w:r>
        <w:rPr>
          <w:b/>
          <w:color w:val="000000"/>
          <w:sz w:val="24"/>
          <w:szCs w:val="24"/>
        </w:rPr>
        <w:t>26</w:t>
      </w:r>
      <w:r w:rsidR="004F5E8D" w:rsidRPr="000D371E">
        <w:rPr>
          <w:b/>
          <w:color w:val="000000"/>
          <w:sz w:val="24"/>
          <w:szCs w:val="24"/>
        </w:rPr>
        <w:t>.1 –</w:t>
      </w:r>
      <w:r w:rsidR="00A73235">
        <w:rPr>
          <w:color w:val="000000"/>
          <w:sz w:val="24"/>
          <w:szCs w:val="24"/>
        </w:rPr>
        <w:t>A SMTT</w:t>
      </w:r>
      <w:r w:rsidR="004F5E8D" w:rsidRPr="000B3EAA">
        <w:rPr>
          <w:color w:val="000000"/>
          <w:sz w:val="24"/>
          <w:szCs w:val="24"/>
        </w:rPr>
        <w:t xml:space="preserve"> será o Órgão responsável pelo controle e administração da Ata de Registro de Preços, decorrente desta licitação.</w:t>
      </w:r>
    </w:p>
    <w:p w:rsidR="004F5E8D" w:rsidRPr="000B3EAA" w:rsidRDefault="004F5E8D" w:rsidP="004F5E8D">
      <w:pPr>
        <w:autoSpaceDE w:val="0"/>
        <w:autoSpaceDN w:val="0"/>
        <w:adjustRightInd w:val="0"/>
        <w:jc w:val="both"/>
        <w:rPr>
          <w:color w:val="000000"/>
          <w:sz w:val="24"/>
          <w:szCs w:val="24"/>
        </w:rPr>
      </w:pPr>
    </w:p>
    <w:p w:rsidR="00046E45" w:rsidRPr="000B3EAA" w:rsidRDefault="00CF7A9F" w:rsidP="00046E45">
      <w:pPr>
        <w:autoSpaceDE w:val="0"/>
        <w:autoSpaceDN w:val="0"/>
        <w:adjustRightInd w:val="0"/>
        <w:jc w:val="both"/>
        <w:rPr>
          <w:color w:val="000000"/>
          <w:sz w:val="24"/>
          <w:szCs w:val="24"/>
        </w:rPr>
      </w:pPr>
      <w:r>
        <w:rPr>
          <w:b/>
          <w:color w:val="000000"/>
          <w:sz w:val="24"/>
          <w:szCs w:val="24"/>
        </w:rPr>
        <w:t>26</w:t>
      </w:r>
      <w:r w:rsidR="00046E45" w:rsidRPr="000D371E">
        <w:rPr>
          <w:b/>
          <w:color w:val="000000"/>
          <w:sz w:val="24"/>
          <w:szCs w:val="24"/>
        </w:rPr>
        <w:t>.2 –</w:t>
      </w:r>
      <w:r w:rsidR="00046E45" w:rsidRPr="000B3EAA">
        <w:rPr>
          <w:color w:val="000000"/>
          <w:sz w:val="24"/>
          <w:szCs w:val="24"/>
        </w:rPr>
        <w:t xml:space="preserve">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046E45" w:rsidRPr="000B3EAA" w:rsidRDefault="00046E45" w:rsidP="00046E45">
      <w:pPr>
        <w:autoSpaceDE w:val="0"/>
        <w:autoSpaceDN w:val="0"/>
        <w:adjustRightInd w:val="0"/>
        <w:jc w:val="both"/>
        <w:rPr>
          <w:color w:val="000000"/>
          <w:sz w:val="24"/>
          <w:szCs w:val="24"/>
        </w:rPr>
      </w:pPr>
    </w:p>
    <w:p w:rsidR="00046E45" w:rsidRPr="000B3EAA" w:rsidRDefault="00CF7A9F" w:rsidP="00046E45">
      <w:pPr>
        <w:autoSpaceDE w:val="0"/>
        <w:autoSpaceDN w:val="0"/>
        <w:adjustRightInd w:val="0"/>
        <w:jc w:val="both"/>
        <w:rPr>
          <w:color w:val="000000"/>
          <w:sz w:val="24"/>
          <w:szCs w:val="24"/>
        </w:rPr>
      </w:pPr>
      <w:r>
        <w:rPr>
          <w:b/>
          <w:color w:val="000000"/>
          <w:sz w:val="24"/>
          <w:szCs w:val="24"/>
        </w:rPr>
        <w:t>26</w:t>
      </w:r>
      <w:r w:rsidR="00A2048B" w:rsidRPr="000D371E">
        <w:rPr>
          <w:b/>
          <w:color w:val="000000"/>
          <w:sz w:val="24"/>
          <w:szCs w:val="24"/>
        </w:rPr>
        <w:t>.3 –</w:t>
      </w:r>
      <w:r w:rsidR="00A2048B" w:rsidRPr="000B3EAA">
        <w:rPr>
          <w:color w:val="000000"/>
          <w:sz w:val="24"/>
          <w:szCs w:val="24"/>
        </w:rPr>
        <w:t xml:space="preserve"> Não poderá ser emitida</w:t>
      </w:r>
      <w:r w:rsidR="00046E45" w:rsidRPr="000B3EAA">
        <w:rPr>
          <w:color w:val="000000"/>
          <w:sz w:val="24"/>
          <w:szCs w:val="24"/>
        </w:rPr>
        <w:t xml:space="preserve"> qualquer Ordem de Fornecimento sem a prévia existência do respectivo crédito orçamentário.</w:t>
      </w:r>
    </w:p>
    <w:p w:rsidR="004F5E8D" w:rsidRPr="000B3EAA" w:rsidRDefault="004F5E8D" w:rsidP="004F5E8D">
      <w:pPr>
        <w:autoSpaceDE w:val="0"/>
        <w:autoSpaceDN w:val="0"/>
        <w:adjustRightInd w:val="0"/>
        <w:jc w:val="both"/>
        <w:rPr>
          <w:color w:val="000000"/>
          <w:sz w:val="24"/>
          <w:szCs w:val="24"/>
        </w:rPr>
      </w:pPr>
    </w:p>
    <w:p w:rsidR="004F5E8D" w:rsidRPr="00CF7A9F" w:rsidRDefault="00CF7A9F" w:rsidP="004F5E8D">
      <w:pPr>
        <w:jc w:val="both"/>
        <w:rPr>
          <w:iCs/>
          <w:color w:val="FF0000"/>
          <w:sz w:val="24"/>
          <w:szCs w:val="24"/>
        </w:rPr>
      </w:pPr>
      <w:r>
        <w:rPr>
          <w:b/>
          <w:iCs/>
          <w:color w:val="000000"/>
          <w:sz w:val="24"/>
          <w:szCs w:val="24"/>
        </w:rPr>
        <w:t>26</w:t>
      </w:r>
      <w:r w:rsidR="004F5E8D" w:rsidRPr="000D371E">
        <w:rPr>
          <w:b/>
          <w:iCs/>
          <w:color w:val="000000"/>
          <w:sz w:val="24"/>
          <w:szCs w:val="24"/>
        </w:rPr>
        <w:t>.</w:t>
      </w:r>
      <w:r w:rsidR="004D4C4F" w:rsidRPr="000D371E">
        <w:rPr>
          <w:b/>
          <w:iCs/>
          <w:color w:val="000000"/>
          <w:sz w:val="24"/>
          <w:szCs w:val="24"/>
        </w:rPr>
        <w:t>4</w:t>
      </w:r>
      <w:r w:rsidR="004F5E8D" w:rsidRPr="000D371E">
        <w:rPr>
          <w:b/>
          <w:iCs/>
          <w:color w:val="000000"/>
          <w:sz w:val="24"/>
          <w:szCs w:val="24"/>
        </w:rPr>
        <w:t xml:space="preserve"> –</w:t>
      </w:r>
      <w:r>
        <w:rPr>
          <w:color w:val="000000"/>
          <w:sz w:val="24"/>
          <w:szCs w:val="24"/>
        </w:rPr>
        <w:t>O</w:t>
      </w:r>
      <w:r w:rsidRPr="00826583">
        <w:rPr>
          <w:sz w:val="24"/>
          <w:szCs w:val="24"/>
        </w:rPr>
        <w:t xml:space="preserve">s produtos, objeto desta licitação, serão fornecidos de forma parcelada, mediante solicitação da </w:t>
      </w:r>
      <w:r>
        <w:rPr>
          <w:sz w:val="24"/>
          <w:szCs w:val="24"/>
        </w:rPr>
        <w:t>SMTT</w:t>
      </w:r>
      <w:r w:rsidRPr="00826583">
        <w:rPr>
          <w:sz w:val="24"/>
          <w:szCs w:val="24"/>
        </w:rPr>
        <w:t xml:space="preserve"> e nas quantidades indicadas pela mesma, de forma imediata após a solicitação. Os pr</w:t>
      </w:r>
      <w:r>
        <w:rPr>
          <w:sz w:val="24"/>
          <w:szCs w:val="24"/>
        </w:rPr>
        <w:t>odutos deverão ser entregues na autarquia, nas</w:t>
      </w:r>
      <w:r w:rsidRPr="00826583">
        <w:rPr>
          <w:sz w:val="24"/>
          <w:szCs w:val="24"/>
        </w:rPr>
        <w:t xml:space="preserve"> secretarias munic</w:t>
      </w:r>
      <w:r>
        <w:rPr>
          <w:sz w:val="24"/>
          <w:szCs w:val="24"/>
        </w:rPr>
        <w:t>ipais e órgãos determinados pelaSuperintendência</w:t>
      </w:r>
      <w:r w:rsidRPr="00826583">
        <w:rPr>
          <w:sz w:val="24"/>
          <w:szCs w:val="24"/>
        </w:rPr>
        <w:t>.</w:t>
      </w:r>
    </w:p>
    <w:p w:rsidR="009201FB" w:rsidRPr="000B3EAA" w:rsidRDefault="009201FB" w:rsidP="004F5E8D">
      <w:pPr>
        <w:jc w:val="both"/>
        <w:rPr>
          <w:iCs/>
          <w:color w:val="000000"/>
          <w:sz w:val="24"/>
          <w:szCs w:val="24"/>
        </w:rPr>
      </w:pPr>
    </w:p>
    <w:p w:rsidR="004F5E8D" w:rsidRPr="000B3EAA" w:rsidRDefault="00CF7A9F" w:rsidP="004F5E8D">
      <w:pPr>
        <w:jc w:val="both"/>
        <w:rPr>
          <w:iCs/>
          <w:color w:val="000000"/>
          <w:sz w:val="24"/>
          <w:szCs w:val="24"/>
        </w:rPr>
      </w:pPr>
      <w:r>
        <w:rPr>
          <w:b/>
          <w:iCs/>
          <w:color w:val="000000"/>
          <w:sz w:val="24"/>
          <w:szCs w:val="24"/>
        </w:rPr>
        <w:t>26.5</w:t>
      </w:r>
      <w:r w:rsidR="004F5E8D" w:rsidRPr="000D371E">
        <w:rPr>
          <w:b/>
          <w:iCs/>
          <w:color w:val="000000"/>
          <w:sz w:val="24"/>
          <w:szCs w:val="24"/>
        </w:rPr>
        <w:t xml:space="preserve"> –</w:t>
      </w:r>
      <w:r w:rsidR="004F5E8D" w:rsidRPr="000B3EAA">
        <w:rPr>
          <w:iCs/>
          <w:color w:val="000000"/>
          <w:sz w:val="24"/>
          <w:szCs w:val="24"/>
        </w:rPr>
        <w:t xml:space="preserve"> A</w:t>
      </w:r>
      <w:r w:rsidR="00031670" w:rsidRPr="000B3EAA">
        <w:rPr>
          <w:iCs/>
          <w:color w:val="000000"/>
          <w:sz w:val="24"/>
          <w:szCs w:val="24"/>
        </w:rPr>
        <w:t>s</w:t>
      </w:r>
      <w:r w:rsidR="004F5E8D" w:rsidRPr="000B3EAA">
        <w:rPr>
          <w:iCs/>
          <w:color w:val="000000"/>
          <w:sz w:val="24"/>
          <w:szCs w:val="24"/>
        </w:rPr>
        <w:t xml:space="preserve"> mercadori</w:t>
      </w:r>
      <w:r w:rsidR="00031670" w:rsidRPr="000B3EAA">
        <w:rPr>
          <w:iCs/>
          <w:color w:val="000000"/>
          <w:sz w:val="24"/>
          <w:szCs w:val="24"/>
        </w:rPr>
        <w:t>as</w:t>
      </w:r>
      <w:r w:rsidR="004F5E8D" w:rsidRPr="000B3EAA">
        <w:rPr>
          <w:iCs/>
          <w:color w:val="000000"/>
          <w:sz w:val="24"/>
          <w:szCs w:val="24"/>
        </w:rPr>
        <w:t xml:space="preserve"> ser</w:t>
      </w:r>
      <w:r w:rsidR="00031670" w:rsidRPr="000B3EAA">
        <w:rPr>
          <w:iCs/>
          <w:color w:val="000000"/>
          <w:sz w:val="24"/>
          <w:szCs w:val="24"/>
        </w:rPr>
        <w:t>ão</w:t>
      </w:r>
      <w:r w:rsidR="004F5E8D" w:rsidRPr="000B3EAA">
        <w:rPr>
          <w:iCs/>
          <w:color w:val="000000"/>
          <w:sz w:val="24"/>
          <w:szCs w:val="24"/>
        </w:rPr>
        <w:t xml:space="preserve"> recebida</w:t>
      </w:r>
      <w:r w:rsidR="00031670" w:rsidRPr="000B3EAA">
        <w:rPr>
          <w:iCs/>
          <w:color w:val="000000"/>
          <w:sz w:val="24"/>
          <w:szCs w:val="24"/>
        </w:rPr>
        <w:t>s</w:t>
      </w:r>
      <w:r w:rsidR="004F5E8D" w:rsidRPr="000B3EAA">
        <w:rPr>
          <w:iCs/>
          <w:color w:val="000000"/>
          <w:sz w:val="24"/>
          <w:szCs w:val="24"/>
        </w:rPr>
        <w:t xml:space="preserve"> e conferida</w:t>
      </w:r>
      <w:r w:rsidR="00031670" w:rsidRPr="000B3EAA">
        <w:rPr>
          <w:iCs/>
          <w:color w:val="000000"/>
          <w:sz w:val="24"/>
          <w:szCs w:val="24"/>
        </w:rPr>
        <w:t>s</w:t>
      </w:r>
      <w:r w:rsidR="004F5E8D" w:rsidRPr="000B3EAA">
        <w:rPr>
          <w:iCs/>
          <w:color w:val="000000"/>
          <w:sz w:val="24"/>
          <w:szCs w:val="24"/>
        </w:rPr>
        <w:t xml:space="preserve"> por Servidores designados pela Autoridade Competente que atestarão o recebimento através de aposição de carimbo na Nota Fiscal.</w:t>
      </w:r>
    </w:p>
    <w:p w:rsidR="004F5E8D" w:rsidRPr="000B3EAA" w:rsidRDefault="004F5E8D" w:rsidP="004F5E8D">
      <w:pPr>
        <w:jc w:val="both"/>
        <w:rPr>
          <w:iCs/>
          <w:color w:val="000000"/>
          <w:sz w:val="24"/>
          <w:szCs w:val="24"/>
        </w:rPr>
      </w:pPr>
    </w:p>
    <w:p w:rsidR="004F5E8D" w:rsidRPr="000B3EAA" w:rsidRDefault="00CF7A9F" w:rsidP="004F5E8D">
      <w:pPr>
        <w:jc w:val="both"/>
        <w:rPr>
          <w:color w:val="000000"/>
          <w:sz w:val="24"/>
          <w:szCs w:val="24"/>
        </w:rPr>
      </w:pPr>
      <w:r>
        <w:rPr>
          <w:b/>
          <w:color w:val="000000"/>
          <w:sz w:val="24"/>
          <w:szCs w:val="24"/>
        </w:rPr>
        <w:t>26.6</w:t>
      </w:r>
      <w:r w:rsidR="004F5E8D" w:rsidRPr="000D371E">
        <w:rPr>
          <w:b/>
          <w:color w:val="000000"/>
          <w:sz w:val="24"/>
          <w:szCs w:val="24"/>
        </w:rPr>
        <w:t xml:space="preserve"> –</w:t>
      </w:r>
      <w:r w:rsidR="004F5E8D" w:rsidRPr="000B3EAA">
        <w:rPr>
          <w:color w:val="000000"/>
          <w:sz w:val="24"/>
          <w:szCs w:val="24"/>
        </w:rPr>
        <w:t xml:space="preserve"> Na hipótese dos materiais entregues não atenderem as especificações d</w:t>
      </w:r>
      <w:r w:rsidR="00292E35" w:rsidRPr="000B3EAA">
        <w:rPr>
          <w:color w:val="000000"/>
          <w:sz w:val="24"/>
          <w:szCs w:val="24"/>
        </w:rPr>
        <w:t>este</w:t>
      </w:r>
      <w:r w:rsidR="004F5E8D" w:rsidRPr="000B3EAA">
        <w:rPr>
          <w:color w:val="000000"/>
          <w:sz w:val="24"/>
          <w:szCs w:val="24"/>
        </w:rPr>
        <w:t xml:space="preserve"> Edital e seus Anexos serão devolvidos mediante Termo de Devolução de Material. Neste caso, a Fornecedora deverá providenciar a substituição </w:t>
      </w:r>
      <w:r w:rsidR="00292E35" w:rsidRPr="000B3EAA">
        <w:rPr>
          <w:color w:val="000000"/>
          <w:sz w:val="24"/>
          <w:szCs w:val="24"/>
        </w:rPr>
        <w:t>dos materiais devolvidos por outro</w:t>
      </w:r>
      <w:r w:rsidR="00A73235">
        <w:rPr>
          <w:color w:val="000000"/>
          <w:sz w:val="24"/>
          <w:szCs w:val="24"/>
        </w:rPr>
        <w:t>,</w:t>
      </w:r>
      <w:r w:rsidR="00292E35" w:rsidRPr="000B3EAA">
        <w:rPr>
          <w:color w:val="000000"/>
          <w:sz w:val="24"/>
          <w:szCs w:val="24"/>
        </w:rPr>
        <w:t xml:space="preserve"> escoimados dos defeitos apontados no Termo de Devolução,</w:t>
      </w:r>
      <w:r w:rsidR="004F5E8D" w:rsidRPr="000B3EAA">
        <w:rPr>
          <w:color w:val="000000"/>
          <w:sz w:val="24"/>
          <w:szCs w:val="24"/>
        </w:rPr>
        <w:t xml:space="preserve"> no prazo máximo de 24hs (vinte e quatro horas), contados do recebimento da comunicação expedida pela Autoridade Competente, sob pena de aplicação das penalidades estabelecidas neste Edital.</w:t>
      </w:r>
    </w:p>
    <w:p w:rsidR="004F5E8D" w:rsidRPr="000B3EAA" w:rsidRDefault="004F5E8D" w:rsidP="004F5E8D">
      <w:pPr>
        <w:jc w:val="both"/>
        <w:rPr>
          <w:color w:val="000000"/>
          <w:sz w:val="24"/>
          <w:szCs w:val="24"/>
        </w:rPr>
      </w:pPr>
    </w:p>
    <w:p w:rsidR="004F5E8D" w:rsidRPr="008406B4" w:rsidRDefault="00CF7A9F" w:rsidP="004F5E8D">
      <w:pPr>
        <w:jc w:val="both"/>
        <w:rPr>
          <w:sz w:val="24"/>
          <w:szCs w:val="24"/>
        </w:rPr>
      </w:pPr>
      <w:r w:rsidRPr="008406B4">
        <w:rPr>
          <w:b/>
          <w:sz w:val="24"/>
          <w:szCs w:val="24"/>
        </w:rPr>
        <w:t>26.7</w:t>
      </w:r>
      <w:r w:rsidR="004F5E8D" w:rsidRPr="008406B4">
        <w:rPr>
          <w:b/>
          <w:sz w:val="24"/>
          <w:szCs w:val="24"/>
        </w:rPr>
        <w:t xml:space="preserve"> –</w:t>
      </w:r>
      <w:r w:rsidR="004F5E8D" w:rsidRPr="008406B4">
        <w:rPr>
          <w:sz w:val="24"/>
          <w:szCs w:val="24"/>
        </w:rPr>
        <w:t xml:space="preserve"> Cumpridas as formalidades a Autoridade Competente atestará as Notas Fiscais através de aposição de carimbo c</w:t>
      </w:r>
      <w:r w:rsidR="00243939" w:rsidRPr="008406B4">
        <w:rPr>
          <w:sz w:val="24"/>
          <w:szCs w:val="24"/>
        </w:rPr>
        <w:t xml:space="preserve">om assinatura e as encaminhará ao Órgão Competente </w:t>
      </w:r>
      <w:r w:rsidR="004F5E8D" w:rsidRPr="008406B4">
        <w:rPr>
          <w:sz w:val="24"/>
          <w:szCs w:val="24"/>
        </w:rPr>
        <w:t>.</w:t>
      </w:r>
    </w:p>
    <w:p w:rsidR="00066266" w:rsidRDefault="00066266" w:rsidP="00066266">
      <w:pPr>
        <w:jc w:val="both"/>
        <w:rPr>
          <w:iCs/>
          <w:color w:val="000000"/>
          <w:sz w:val="24"/>
          <w:szCs w:val="24"/>
        </w:rPr>
      </w:pPr>
    </w:p>
    <w:p w:rsidR="00066266" w:rsidRPr="000B3EAA" w:rsidRDefault="00CF7A9F" w:rsidP="00066266">
      <w:pPr>
        <w:rPr>
          <w:b/>
          <w:iCs/>
          <w:color w:val="000000"/>
          <w:sz w:val="24"/>
          <w:szCs w:val="24"/>
          <w:u w:val="single"/>
        </w:rPr>
      </w:pPr>
      <w:r>
        <w:rPr>
          <w:b/>
          <w:iCs/>
          <w:color w:val="000000"/>
          <w:sz w:val="24"/>
          <w:szCs w:val="24"/>
          <w:u w:val="single"/>
        </w:rPr>
        <w:t>27</w:t>
      </w:r>
      <w:r w:rsidR="00066266" w:rsidRPr="000B3EAA">
        <w:rPr>
          <w:b/>
          <w:iCs/>
          <w:color w:val="000000"/>
          <w:sz w:val="24"/>
          <w:szCs w:val="24"/>
          <w:u w:val="single"/>
        </w:rPr>
        <w:t>.0 - PAGAMENTO</w:t>
      </w:r>
    </w:p>
    <w:p w:rsidR="00066266" w:rsidRPr="000B3EAA" w:rsidRDefault="00066266" w:rsidP="00066266">
      <w:pPr>
        <w:rPr>
          <w:b/>
          <w:iCs/>
          <w:color w:val="000000"/>
          <w:sz w:val="24"/>
          <w:szCs w:val="24"/>
          <w:u w:val="single"/>
        </w:rPr>
      </w:pPr>
    </w:p>
    <w:p w:rsidR="00066266" w:rsidRPr="000B3EAA" w:rsidRDefault="00CF7A9F" w:rsidP="00066266">
      <w:pPr>
        <w:jc w:val="both"/>
        <w:rPr>
          <w:iCs/>
          <w:color w:val="000000"/>
          <w:sz w:val="24"/>
          <w:szCs w:val="24"/>
        </w:rPr>
      </w:pPr>
      <w:r>
        <w:rPr>
          <w:b/>
          <w:iCs/>
          <w:color w:val="000000"/>
          <w:sz w:val="24"/>
          <w:szCs w:val="24"/>
        </w:rPr>
        <w:t>27</w:t>
      </w:r>
      <w:r w:rsidR="00066266" w:rsidRPr="000D371E">
        <w:rPr>
          <w:b/>
          <w:iCs/>
          <w:color w:val="000000"/>
          <w:sz w:val="24"/>
          <w:szCs w:val="24"/>
        </w:rPr>
        <w:t xml:space="preserve">.1 - </w:t>
      </w:r>
      <w:r w:rsidR="00066266" w:rsidRPr="000B3EAA">
        <w:rPr>
          <w:iCs/>
          <w:color w:val="000000"/>
          <w:sz w:val="24"/>
          <w:szCs w:val="24"/>
        </w:rPr>
        <w:t>Os pagamentos serão efetuados a cada entrega, no valor correspondente as Ordens de Fornecimento</w:t>
      </w:r>
      <w:r w:rsidR="00AE6666" w:rsidRPr="000B3EAA">
        <w:rPr>
          <w:iCs/>
          <w:color w:val="000000"/>
          <w:sz w:val="24"/>
          <w:szCs w:val="24"/>
        </w:rPr>
        <w:t>s</w:t>
      </w:r>
      <w:r w:rsidR="00066266" w:rsidRPr="000B3EAA">
        <w:rPr>
          <w:iCs/>
          <w:color w:val="000000"/>
          <w:sz w:val="24"/>
          <w:szCs w:val="24"/>
        </w:rPr>
        <w:t xml:space="preserve"> comprovadamente atendidas, mediante apresentação dos seguintes documentos:</w:t>
      </w:r>
    </w:p>
    <w:p w:rsidR="00066266" w:rsidRPr="000B3EAA" w:rsidRDefault="00066266" w:rsidP="00066266">
      <w:pPr>
        <w:jc w:val="both"/>
        <w:rPr>
          <w:iCs/>
          <w:color w:val="000000"/>
          <w:sz w:val="24"/>
          <w:szCs w:val="24"/>
        </w:rPr>
      </w:pPr>
    </w:p>
    <w:p w:rsidR="00066266" w:rsidRPr="000B3EAA" w:rsidRDefault="00CF7A9F" w:rsidP="000D371E">
      <w:pPr>
        <w:pStyle w:val="Contrato"/>
        <w:spacing w:after="0"/>
        <w:ind w:left="284"/>
        <w:rPr>
          <w:bCs/>
          <w:iCs/>
          <w:color w:val="000000"/>
          <w:szCs w:val="24"/>
        </w:rPr>
      </w:pPr>
      <w:r>
        <w:rPr>
          <w:b/>
          <w:bCs/>
          <w:iCs/>
          <w:color w:val="000000"/>
          <w:szCs w:val="24"/>
        </w:rPr>
        <w:t>27</w:t>
      </w:r>
      <w:r w:rsidR="00066266" w:rsidRPr="000D371E">
        <w:rPr>
          <w:b/>
          <w:bCs/>
          <w:iCs/>
          <w:color w:val="000000"/>
          <w:szCs w:val="24"/>
        </w:rPr>
        <w:t>.1.1 –</w:t>
      </w:r>
      <w:r w:rsidR="00066266" w:rsidRPr="000B3EAA">
        <w:rPr>
          <w:bCs/>
          <w:iCs/>
          <w:color w:val="000000"/>
          <w:szCs w:val="24"/>
        </w:rPr>
        <w:t xml:space="preserve"> Nota(s) Fiscal(is) atestada(s) e liquidada(s); </w:t>
      </w:r>
    </w:p>
    <w:p w:rsidR="000D371E" w:rsidRDefault="000D371E" w:rsidP="000D371E">
      <w:pPr>
        <w:pStyle w:val="Contrato"/>
        <w:spacing w:after="0"/>
        <w:ind w:left="284"/>
        <w:rPr>
          <w:bCs/>
          <w:iCs/>
          <w:color w:val="000000"/>
          <w:szCs w:val="24"/>
        </w:rPr>
      </w:pPr>
    </w:p>
    <w:p w:rsidR="00066266" w:rsidRPr="000B3EAA" w:rsidRDefault="00CF7A9F" w:rsidP="000D371E">
      <w:pPr>
        <w:pStyle w:val="Contrato"/>
        <w:spacing w:after="0"/>
        <w:ind w:left="284"/>
        <w:rPr>
          <w:color w:val="000000"/>
          <w:szCs w:val="24"/>
        </w:rPr>
      </w:pPr>
      <w:r>
        <w:rPr>
          <w:b/>
          <w:bCs/>
          <w:iCs/>
          <w:color w:val="000000"/>
          <w:szCs w:val="24"/>
        </w:rPr>
        <w:t>27</w:t>
      </w:r>
      <w:r w:rsidR="00066266" w:rsidRPr="000D371E">
        <w:rPr>
          <w:b/>
          <w:bCs/>
          <w:iCs/>
          <w:color w:val="000000"/>
          <w:szCs w:val="24"/>
        </w:rPr>
        <w:t>.1.2 -</w:t>
      </w:r>
      <w:r w:rsidR="00066266" w:rsidRPr="000B3EAA">
        <w:rPr>
          <w:bCs/>
          <w:iCs/>
          <w:color w:val="000000"/>
          <w:szCs w:val="24"/>
        </w:rPr>
        <w:t xml:space="preserve"> Prova de regularidade Fiscal e Trabalhista.</w:t>
      </w:r>
    </w:p>
    <w:p w:rsidR="000D371E" w:rsidRDefault="000D371E" w:rsidP="00066266">
      <w:pPr>
        <w:pStyle w:val="Contrato"/>
        <w:spacing w:after="0"/>
        <w:rPr>
          <w:color w:val="000000"/>
          <w:szCs w:val="24"/>
        </w:rPr>
      </w:pPr>
    </w:p>
    <w:p w:rsidR="00066266" w:rsidRPr="00A36D78" w:rsidRDefault="00CF7A9F" w:rsidP="00066266">
      <w:pPr>
        <w:pStyle w:val="Contrato"/>
        <w:spacing w:after="0"/>
        <w:rPr>
          <w:szCs w:val="24"/>
        </w:rPr>
      </w:pPr>
      <w:r w:rsidRPr="00A36D78">
        <w:rPr>
          <w:b/>
          <w:szCs w:val="24"/>
        </w:rPr>
        <w:t>27</w:t>
      </w:r>
      <w:r w:rsidR="00066266" w:rsidRPr="00A36D78">
        <w:rPr>
          <w:b/>
          <w:szCs w:val="24"/>
        </w:rPr>
        <w:t>.2 –</w:t>
      </w:r>
      <w:r w:rsidR="00066266" w:rsidRPr="00A36D78">
        <w:rPr>
          <w:szCs w:val="24"/>
        </w:rPr>
        <w:t xml:space="preserve"> Havendo disponibilidade financeira e cumpridas as formalidades, </w:t>
      </w:r>
      <w:r w:rsidR="0054547D">
        <w:rPr>
          <w:szCs w:val="24"/>
        </w:rPr>
        <w:t>os órgãos efetuarão</w:t>
      </w:r>
      <w:r w:rsidR="00066266" w:rsidRPr="00A36D78">
        <w:rPr>
          <w:szCs w:val="24"/>
        </w:rPr>
        <w:t xml:space="preserve"> o pagamento das faturas até o décimo dia útil da apresentação das mesmas na Tesouraria Municipal.</w:t>
      </w:r>
    </w:p>
    <w:p w:rsidR="00066266" w:rsidRPr="000B3EAA" w:rsidRDefault="00066266" w:rsidP="00066266">
      <w:pPr>
        <w:pStyle w:val="Contrato"/>
        <w:spacing w:after="0"/>
        <w:rPr>
          <w:color w:val="000000"/>
          <w:szCs w:val="24"/>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27</w:t>
      </w:r>
      <w:r w:rsidR="00066266" w:rsidRPr="000D371E">
        <w:rPr>
          <w:b/>
          <w:color w:val="000000"/>
          <w:sz w:val="24"/>
          <w:szCs w:val="24"/>
        </w:rPr>
        <w:t>.3 -</w:t>
      </w:r>
      <w:r w:rsidR="00066266" w:rsidRPr="000B3EAA">
        <w:rPr>
          <w:color w:val="000000"/>
          <w:sz w:val="24"/>
          <w:szCs w:val="24"/>
        </w:rPr>
        <w:t xml:space="preserve"> Nenhum pagamento será efetuado na ocorrência de qualquer uma das situações abaixo especificadas:</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.3.1 -</w:t>
      </w:r>
      <w:r w:rsidR="00066266" w:rsidRPr="000B3EAA">
        <w:rPr>
          <w:color w:val="000000"/>
          <w:sz w:val="24"/>
          <w:szCs w:val="24"/>
        </w:rPr>
        <w:t xml:space="preserve"> A falta de atestação pelo Setor Competente, com relação ao cumprimento do objeto desta licitação, das notas fiscais emitidas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.3.2 -</w:t>
      </w:r>
      <w:r w:rsidR="00066266" w:rsidRPr="000B3EAA">
        <w:rPr>
          <w:color w:val="000000"/>
          <w:sz w:val="24"/>
          <w:szCs w:val="24"/>
        </w:rPr>
        <w:t xml:space="preserve"> Na hipótese de estarem os documentos discriminados no subitem </w:t>
      </w:r>
      <w:r w:rsidR="001C0C38" w:rsidRPr="000B3EAA">
        <w:rPr>
          <w:color w:val="000000"/>
          <w:sz w:val="24"/>
          <w:szCs w:val="24"/>
        </w:rPr>
        <w:t>28</w:t>
      </w:r>
      <w:r w:rsidR="00066266" w:rsidRPr="000B3EAA">
        <w:rPr>
          <w:color w:val="000000"/>
          <w:sz w:val="24"/>
          <w:szCs w:val="24"/>
        </w:rPr>
        <w:t>.1.2 com a validade expirada, o pagamento ficará retido até a apresentação de novos documentos, dentro do prazo de validade, não cabendo ao Município nenhuma responsabilidade sobre o atraso no pagamento;</w:t>
      </w:r>
    </w:p>
    <w:p w:rsidR="00066266" w:rsidRPr="000B3EAA" w:rsidRDefault="00066266" w:rsidP="000D371E">
      <w:pPr>
        <w:autoSpaceDE w:val="0"/>
        <w:autoSpaceDN w:val="0"/>
        <w:adjustRightInd w:val="0"/>
        <w:ind w:left="284"/>
        <w:jc w:val="both"/>
        <w:rPr>
          <w:color w:val="000000"/>
          <w:sz w:val="24"/>
          <w:szCs w:val="24"/>
        </w:rPr>
      </w:pPr>
    </w:p>
    <w:p w:rsidR="00B80045" w:rsidRPr="000B3EAA" w:rsidRDefault="00CF7A9F" w:rsidP="000D371E">
      <w:pPr>
        <w:autoSpaceDE w:val="0"/>
        <w:autoSpaceDN w:val="0"/>
        <w:adjustRightInd w:val="0"/>
        <w:ind w:left="284"/>
        <w:jc w:val="both"/>
        <w:rPr>
          <w:color w:val="000000"/>
          <w:sz w:val="24"/>
          <w:szCs w:val="24"/>
        </w:rPr>
      </w:pPr>
      <w:r>
        <w:rPr>
          <w:b/>
          <w:color w:val="000000"/>
          <w:sz w:val="24"/>
          <w:szCs w:val="24"/>
        </w:rPr>
        <w:t>27</w:t>
      </w:r>
      <w:r w:rsidR="00B80045" w:rsidRPr="000D371E">
        <w:rPr>
          <w:b/>
          <w:color w:val="000000"/>
          <w:sz w:val="24"/>
          <w:szCs w:val="24"/>
        </w:rPr>
        <w:t>.3.3 -</w:t>
      </w:r>
      <w:r w:rsidR="00B80045" w:rsidRPr="000B3EAA">
        <w:rPr>
          <w:color w:val="000000"/>
          <w:sz w:val="24"/>
          <w:szCs w:val="24"/>
        </w:rPr>
        <w:t xml:space="preserve"> Decorridos 15 (quinze) dias contados da data em que os pagamentos estiverem retidos, sem que a Fornecedora apresente a documentação hábil para liberação dos seus créditos, esta poderá ter seu registo cancelado unilateralmente pelo Município, ficando assegurado a Fornecedora, tão somente, o direito ao recebimento do pagamento dos materiais efetivamente entregues e atestados;</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.3.4 -</w:t>
      </w:r>
      <w:r w:rsidR="00066266" w:rsidRPr="000B3EAA">
        <w:rPr>
          <w:color w:val="000000"/>
          <w:sz w:val="24"/>
          <w:szCs w:val="24"/>
        </w:rPr>
        <w:t xml:space="preserve"> O Município poderá deduzir, do montante a pagar, os valores correspondentes a multas ou indenizações devidas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.3.5 -</w:t>
      </w:r>
      <w:r w:rsidR="00066266" w:rsidRPr="000B3EAA">
        <w:rPr>
          <w:color w:val="000000"/>
          <w:sz w:val="24"/>
          <w:szCs w:val="24"/>
        </w:rPr>
        <w:t xml:space="preserve"> Para efeito de pagamento, serão computados apenas os quantitativos efetivamente fornecidos.</w:t>
      </w:r>
    </w:p>
    <w:p w:rsidR="00081FE0" w:rsidRPr="000B3EAA" w:rsidRDefault="00081FE0" w:rsidP="00066266">
      <w:pPr>
        <w:autoSpaceDE w:val="0"/>
        <w:autoSpaceDN w:val="0"/>
        <w:adjustRightInd w:val="0"/>
        <w:jc w:val="both"/>
        <w:rPr>
          <w:color w:val="000000"/>
          <w:sz w:val="24"/>
          <w:szCs w:val="24"/>
        </w:rPr>
      </w:pPr>
    </w:p>
    <w:p w:rsidR="00066266" w:rsidRPr="000B3EAA" w:rsidRDefault="00CF7A9F" w:rsidP="00066266">
      <w:pPr>
        <w:jc w:val="both"/>
        <w:rPr>
          <w:b/>
          <w:bCs/>
          <w:color w:val="000000"/>
          <w:sz w:val="24"/>
          <w:szCs w:val="24"/>
          <w:u w:val="single"/>
        </w:rPr>
      </w:pPr>
      <w:r>
        <w:rPr>
          <w:b/>
          <w:bCs/>
          <w:color w:val="000000"/>
          <w:sz w:val="24"/>
          <w:szCs w:val="24"/>
          <w:u w:val="single"/>
        </w:rPr>
        <w:t>28</w:t>
      </w:r>
      <w:r w:rsidR="00066266" w:rsidRPr="000B3EAA">
        <w:rPr>
          <w:b/>
          <w:bCs/>
          <w:color w:val="000000"/>
          <w:sz w:val="24"/>
          <w:szCs w:val="24"/>
          <w:u w:val="single"/>
        </w:rPr>
        <w:t>.0 – ACRÉSCIMO E SUPRESSÃO</w:t>
      </w:r>
    </w:p>
    <w:p w:rsidR="00066266" w:rsidRPr="000B3EAA" w:rsidRDefault="00066266" w:rsidP="00066266">
      <w:pPr>
        <w:jc w:val="both"/>
        <w:rPr>
          <w:color w:val="000000"/>
          <w:sz w:val="24"/>
          <w:szCs w:val="24"/>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28</w:t>
      </w:r>
      <w:r w:rsidR="00066266" w:rsidRPr="000D371E">
        <w:rPr>
          <w:b/>
          <w:color w:val="000000"/>
          <w:sz w:val="24"/>
          <w:szCs w:val="24"/>
        </w:rPr>
        <w:t>.1 –</w:t>
      </w:r>
      <w:r w:rsidR="001E490A" w:rsidRPr="000B3EAA">
        <w:rPr>
          <w:color w:val="000000"/>
          <w:sz w:val="24"/>
          <w:szCs w:val="24"/>
        </w:rPr>
        <w:t xml:space="preserve">É vedado efetuar acréscimos nos </w:t>
      </w:r>
      <w:r w:rsidR="00971AB2">
        <w:rPr>
          <w:color w:val="000000"/>
          <w:sz w:val="24"/>
          <w:szCs w:val="24"/>
        </w:rPr>
        <w:t xml:space="preserve">quantitativos e </w:t>
      </w:r>
      <w:r w:rsidR="001E490A" w:rsidRPr="000B3EAA">
        <w:rPr>
          <w:color w:val="000000"/>
          <w:sz w:val="24"/>
          <w:szCs w:val="24"/>
        </w:rPr>
        <w:t>valores fixados pela Ata de Registro de Preço, inclusive o</w:t>
      </w:r>
      <w:r w:rsidR="00971AB2">
        <w:rPr>
          <w:color w:val="000000"/>
          <w:sz w:val="24"/>
          <w:szCs w:val="24"/>
        </w:rPr>
        <w:t>s</w:t>
      </w:r>
      <w:r w:rsidR="001E490A" w:rsidRPr="000B3EAA">
        <w:rPr>
          <w:color w:val="000000"/>
          <w:sz w:val="24"/>
          <w:szCs w:val="24"/>
        </w:rPr>
        <w:t xml:space="preserve"> acréscimo</w:t>
      </w:r>
      <w:r w:rsidR="00971AB2">
        <w:rPr>
          <w:color w:val="000000"/>
          <w:sz w:val="24"/>
          <w:szCs w:val="24"/>
        </w:rPr>
        <w:t>s</w:t>
      </w:r>
      <w:r w:rsidR="001E490A" w:rsidRPr="000B3EAA">
        <w:rPr>
          <w:color w:val="000000"/>
          <w:sz w:val="24"/>
          <w:szCs w:val="24"/>
        </w:rPr>
        <w:t xml:space="preserve"> de que trata</w:t>
      </w:r>
      <w:r w:rsidR="00971AB2">
        <w:rPr>
          <w:color w:val="000000"/>
          <w:sz w:val="24"/>
          <w:szCs w:val="24"/>
        </w:rPr>
        <w:t>m o §1º e</w:t>
      </w:r>
      <w:r w:rsidR="001E490A" w:rsidRPr="000B3EAA">
        <w:rPr>
          <w:color w:val="000000"/>
          <w:sz w:val="24"/>
          <w:szCs w:val="24"/>
        </w:rPr>
        <w:t xml:space="preserve"> a alínea “d” do inciso II</w:t>
      </w:r>
      <w:r w:rsidR="00971AB2">
        <w:rPr>
          <w:color w:val="000000"/>
          <w:sz w:val="24"/>
          <w:szCs w:val="24"/>
        </w:rPr>
        <w:t>, ambos</w:t>
      </w:r>
      <w:r w:rsidR="001E490A" w:rsidRPr="000B3EAA">
        <w:rPr>
          <w:color w:val="000000"/>
          <w:sz w:val="24"/>
          <w:szCs w:val="24"/>
        </w:rPr>
        <w:t xml:space="preserve"> do art. 65 da Lei n° 8.666/93, de acordo com o Decreto n° </w:t>
      </w:r>
      <w:r w:rsidR="00A73235" w:rsidRPr="009208DA">
        <w:rPr>
          <w:color w:val="000000"/>
          <w:sz w:val="24"/>
          <w:szCs w:val="24"/>
        </w:rPr>
        <w:t>171</w:t>
      </w:r>
      <w:r w:rsidR="001E490A" w:rsidRPr="009208DA">
        <w:rPr>
          <w:color w:val="000000"/>
          <w:sz w:val="24"/>
          <w:szCs w:val="24"/>
        </w:rPr>
        <w:t xml:space="preserve"> de </w:t>
      </w:r>
      <w:r w:rsidR="00A73235" w:rsidRPr="009208DA">
        <w:rPr>
          <w:color w:val="000000"/>
          <w:sz w:val="24"/>
          <w:szCs w:val="24"/>
        </w:rPr>
        <w:t>07</w:t>
      </w:r>
      <w:r w:rsidR="001E490A" w:rsidRPr="009208DA">
        <w:rPr>
          <w:color w:val="000000"/>
          <w:sz w:val="24"/>
          <w:szCs w:val="24"/>
        </w:rPr>
        <w:t xml:space="preserve"> de </w:t>
      </w:r>
      <w:r w:rsidR="00A73235" w:rsidRPr="009208DA">
        <w:rPr>
          <w:color w:val="000000"/>
          <w:sz w:val="24"/>
          <w:szCs w:val="24"/>
        </w:rPr>
        <w:t>Dezembro</w:t>
      </w:r>
      <w:r w:rsidR="001E490A" w:rsidRPr="009208DA">
        <w:rPr>
          <w:color w:val="000000"/>
          <w:sz w:val="24"/>
          <w:szCs w:val="24"/>
        </w:rPr>
        <w:t xml:space="preserve"> de 20</w:t>
      </w:r>
      <w:r w:rsidR="00A73235" w:rsidRPr="009208DA">
        <w:rPr>
          <w:color w:val="000000"/>
          <w:sz w:val="24"/>
          <w:szCs w:val="24"/>
        </w:rPr>
        <w:t>17</w:t>
      </w:r>
      <w:r w:rsidR="001E490A" w:rsidRPr="009208DA">
        <w:rPr>
          <w:color w:val="000000"/>
          <w:sz w:val="24"/>
          <w:szCs w:val="24"/>
        </w:rPr>
        <w:t>.</w:t>
      </w:r>
    </w:p>
    <w:p w:rsidR="00066266" w:rsidRPr="000B3EAA" w:rsidRDefault="00066266" w:rsidP="00066266">
      <w:pPr>
        <w:jc w:val="both"/>
        <w:rPr>
          <w:iCs/>
          <w:color w:val="000000"/>
          <w:sz w:val="24"/>
          <w:szCs w:val="24"/>
        </w:rPr>
      </w:pPr>
    </w:p>
    <w:p w:rsidR="00066266" w:rsidRPr="000B3EAA" w:rsidRDefault="00CF7A9F" w:rsidP="00066266">
      <w:pPr>
        <w:jc w:val="both"/>
        <w:rPr>
          <w:b/>
          <w:iCs/>
          <w:color w:val="000000"/>
          <w:sz w:val="24"/>
          <w:szCs w:val="24"/>
          <w:u w:val="single"/>
        </w:rPr>
      </w:pPr>
      <w:r>
        <w:rPr>
          <w:b/>
          <w:iCs/>
          <w:color w:val="000000"/>
          <w:sz w:val="24"/>
          <w:szCs w:val="24"/>
          <w:u w:val="single"/>
        </w:rPr>
        <w:t>29</w:t>
      </w:r>
      <w:r w:rsidR="00066266" w:rsidRPr="000B3EAA">
        <w:rPr>
          <w:b/>
          <w:iCs/>
          <w:color w:val="000000"/>
          <w:sz w:val="24"/>
          <w:szCs w:val="24"/>
          <w:u w:val="single"/>
        </w:rPr>
        <w:t>.0 – DOTAÇÃO ORÇAMENTÁRIA</w:t>
      </w:r>
    </w:p>
    <w:p w:rsidR="00066266" w:rsidRPr="000B3EAA" w:rsidRDefault="00066266" w:rsidP="00066266">
      <w:pPr>
        <w:jc w:val="both"/>
        <w:rPr>
          <w:iCs/>
          <w:color w:val="000000"/>
          <w:sz w:val="24"/>
          <w:szCs w:val="24"/>
        </w:rPr>
      </w:pPr>
    </w:p>
    <w:p w:rsidR="00066266" w:rsidRPr="000B3EAA" w:rsidRDefault="00CF7A9F" w:rsidP="00066266">
      <w:pPr>
        <w:autoSpaceDE w:val="0"/>
        <w:autoSpaceDN w:val="0"/>
        <w:adjustRightInd w:val="0"/>
        <w:jc w:val="both"/>
        <w:rPr>
          <w:iCs/>
          <w:color w:val="000000"/>
          <w:sz w:val="24"/>
          <w:szCs w:val="24"/>
        </w:rPr>
      </w:pPr>
      <w:r>
        <w:rPr>
          <w:b/>
          <w:iCs/>
          <w:color w:val="000000"/>
          <w:sz w:val="24"/>
          <w:szCs w:val="24"/>
        </w:rPr>
        <w:t>29</w:t>
      </w:r>
      <w:r w:rsidR="00066266" w:rsidRPr="000D371E">
        <w:rPr>
          <w:b/>
          <w:iCs/>
          <w:color w:val="000000"/>
          <w:sz w:val="24"/>
          <w:szCs w:val="24"/>
        </w:rPr>
        <w:t>.1 –</w:t>
      </w:r>
      <w:r w:rsidR="003C1335">
        <w:rPr>
          <w:b/>
          <w:iCs/>
          <w:color w:val="000000"/>
          <w:sz w:val="24"/>
          <w:szCs w:val="24"/>
        </w:rPr>
        <w:t xml:space="preserve"> </w:t>
      </w:r>
      <w:r w:rsidR="00066266" w:rsidRPr="000B3EAA">
        <w:rPr>
          <w:color w:val="000000"/>
          <w:sz w:val="24"/>
          <w:szCs w:val="24"/>
        </w:rPr>
        <w:t>As despesas decorrentes da contratação do objeto deste Pregão correrão à conta dos recursos consignados no Orçamento Programa d</w:t>
      </w:r>
      <w:r w:rsidR="00A73235">
        <w:rPr>
          <w:color w:val="000000"/>
          <w:sz w:val="24"/>
          <w:szCs w:val="24"/>
        </w:rPr>
        <w:t>a</w:t>
      </w:r>
      <w:r w:rsidR="002F5390">
        <w:rPr>
          <w:color w:val="000000"/>
          <w:sz w:val="24"/>
          <w:szCs w:val="24"/>
        </w:rPr>
        <w:t xml:space="preserve"> </w:t>
      </w:r>
      <w:r w:rsidR="00A73235">
        <w:rPr>
          <w:color w:val="000000"/>
          <w:sz w:val="24"/>
          <w:szCs w:val="24"/>
        </w:rPr>
        <w:t>SMTT</w:t>
      </w:r>
      <w:r w:rsidR="00081FE0" w:rsidRPr="000B3EAA">
        <w:rPr>
          <w:color w:val="000000"/>
          <w:sz w:val="24"/>
          <w:szCs w:val="24"/>
        </w:rPr>
        <w:t xml:space="preserve"> de </w:t>
      </w:r>
      <w:r w:rsidR="00A73235" w:rsidRPr="00CF7A9F">
        <w:rPr>
          <w:color w:val="000000"/>
          <w:sz w:val="24"/>
          <w:szCs w:val="24"/>
        </w:rPr>
        <w:t>Itabaiana</w:t>
      </w:r>
      <w:r w:rsidR="00081FE0" w:rsidRPr="00CF7A9F">
        <w:rPr>
          <w:color w:val="000000"/>
          <w:sz w:val="24"/>
          <w:szCs w:val="24"/>
        </w:rPr>
        <w:t>, d</w:t>
      </w:r>
      <w:r w:rsidR="00A73235" w:rsidRPr="00CF7A9F">
        <w:rPr>
          <w:color w:val="000000"/>
          <w:sz w:val="24"/>
          <w:szCs w:val="24"/>
        </w:rPr>
        <w:t>a Prefeitura Municipal de Itabaiana, do Fundo Municipal de Saúde de Itabaiana</w:t>
      </w:r>
      <w:r w:rsidR="002F5390">
        <w:rPr>
          <w:color w:val="000000"/>
          <w:sz w:val="24"/>
          <w:szCs w:val="24"/>
        </w:rPr>
        <w:t>,</w:t>
      </w:r>
      <w:r w:rsidR="00081FE0" w:rsidRPr="00CF7A9F">
        <w:rPr>
          <w:color w:val="000000"/>
          <w:sz w:val="24"/>
          <w:szCs w:val="24"/>
        </w:rPr>
        <w:t xml:space="preserve"> d</w:t>
      </w:r>
      <w:r w:rsidR="00A73235" w:rsidRPr="00CF7A9F">
        <w:rPr>
          <w:color w:val="000000"/>
          <w:sz w:val="24"/>
          <w:szCs w:val="24"/>
        </w:rPr>
        <w:t>o Fundo Municipal de Assistência Social de Itabaiana</w:t>
      </w:r>
      <w:r w:rsidR="002F5390">
        <w:rPr>
          <w:color w:val="000000"/>
          <w:sz w:val="24"/>
          <w:szCs w:val="24"/>
        </w:rPr>
        <w:t xml:space="preserve"> e do Fundo Municipal de Meio Ambiente</w:t>
      </w:r>
      <w:r w:rsidR="00066266" w:rsidRPr="000B3EAA">
        <w:rPr>
          <w:color w:val="000000"/>
          <w:sz w:val="24"/>
          <w:szCs w:val="24"/>
        </w:rPr>
        <w:t xml:space="preserve"> 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971AB2">
        <w:rPr>
          <w:color w:val="000000"/>
          <w:sz w:val="24"/>
          <w:szCs w:val="24"/>
        </w:rPr>
        <w:t xml:space="preserve">, </w:t>
      </w:r>
      <w:r w:rsidR="00971AB2" w:rsidRPr="00971AB2">
        <w:rPr>
          <w:color w:val="000000"/>
          <w:sz w:val="24"/>
          <w:szCs w:val="24"/>
        </w:rPr>
        <w:t>com dotação suficiente, obedecendo à classificação pertinente, sendo desnecessária sua informação em face de se tratar de Sistema de Registro de Preços.</w:t>
      </w:r>
    </w:p>
    <w:p w:rsidR="00066266" w:rsidRPr="000B3EAA" w:rsidRDefault="00066266" w:rsidP="00066266">
      <w:pPr>
        <w:jc w:val="both"/>
        <w:rPr>
          <w:iCs/>
          <w:color w:val="000000"/>
          <w:sz w:val="24"/>
          <w:szCs w:val="24"/>
        </w:rPr>
      </w:pPr>
    </w:p>
    <w:p w:rsidR="00066266" w:rsidRPr="000B3EAA" w:rsidRDefault="00066266" w:rsidP="00066266">
      <w:pPr>
        <w:jc w:val="both"/>
        <w:rPr>
          <w:iCs/>
          <w:color w:val="000000"/>
          <w:sz w:val="24"/>
          <w:szCs w:val="24"/>
        </w:rPr>
      </w:pPr>
      <w:r w:rsidRPr="000B3EAA">
        <w:rPr>
          <w:b/>
          <w:iCs/>
          <w:color w:val="000000"/>
          <w:sz w:val="24"/>
          <w:szCs w:val="24"/>
          <w:u w:val="single"/>
        </w:rPr>
        <w:t>3</w:t>
      </w:r>
      <w:r w:rsidR="00CF7A9F">
        <w:rPr>
          <w:b/>
          <w:iCs/>
          <w:color w:val="000000"/>
          <w:sz w:val="24"/>
          <w:szCs w:val="24"/>
          <w:u w:val="single"/>
        </w:rPr>
        <w:t>0</w:t>
      </w:r>
      <w:r w:rsidRPr="000B3EAA">
        <w:rPr>
          <w:b/>
          <w:iCs/>
          <w:color w:val="000000"/>
          <w:sz w:val="24"/>
          <w:szCs w:val="24"/>
          <w:u w:val="single"/>
        </w:rPr>
        <w:t>.0 - DISPOSIÇÕES FINAIS</w:t>
      </w:r>
    </w:p>
    <w:p w:rsidR="00066266" w:rsidRPr="000B3EAA" w:rsidRDefault="00066266" w:rsidP="00066266">
      <w:pPr>
        <w:jc w:val="both"/>
        <w:rPr>
          <w:iCs/>
          <w:color w:val="000000"/>
          <w:sz w:val="24"/>
          <w:szCs w:val="24"/>
        </w:rPr>
      </w:pPr>
    </w:p>
    <w:p w:rsidR="00066266" w:rsidRPr="000B3EAA" w:rsidRDefault="00CF7A9F" w:rsidP="00066266">
      <w:pPr>
        <w:pStyle w:val="Corpodetexto2"/>
        <w:rPr>
          <w:bCs w:val="0"/>
          <w:i w:val="0"/>
          <w:iCs/>
          <w:color w:val="000000"/>
          <w:szCs w:val="24"/>
        </w:rPr>
      </w:pPr>
      <w:r>
        <w:rPr>
          <w:b/>
          <w:bCs w:val="0"/>
          <w:i w:val="0"/>
          <w:iCs/>
          <w:color w:val="000000"/>
          <w:szCs w:val="24"/>
        </w:rPr>
        <w:t>30</w:t>
      </w:r>
      <w:r w:rsidR="00066266" w:rsidRPr="000D371E">
        <w:rPr>
          <w:b/>
          <w:bCs w:val="0"/>
          <w:i w:val="0"/>
          <w:iCs/>
          <w:color w:val="000000"/>
          <w:szCs w:val="24"/>
        </w:rPr>
        <w:t>.1 -</w:t>
      </w:r>
      <w:r w:rsidR="00066266" w:rsidRPr="000B3EAA">
        <w:rPr>
          <w:bCs w:val="0"/>
          <w:i w:val="0"/>
          <w:iCs/>
          <w:color w:val="000000"/>
          <w:szCs w:val="24"/>
        </w:rPr>
        <w:t xml:space="preserve"> Consoante disposição da Lei nº 8.666/93, a Administração, caso tenha conhecimento </w:t>
      </w:r>
      <w:r w:rsidR="00700A6D" w:rsidRPr="000B3EAA">
        <w:rPr>
          <w:bCs w:val="0"/>
          <w:i w:val="0"/>
          <w:iCs/>
          <w:color w:val="000000"/>
          <w:szCs w:val="24"/>
        </w:rPr>
        <w:t>p</w:t>
      </w:r>
      <w:r w:rsidR="00971AB2">
        <w:rPr>
          <w:bCs w:val="0"/>
          <w:i w:val="0"/>
          <w:iCs/>
          <w:color w:val="000000"/>
          <w:szCs w:val="24"/>
        </w:rPr>
        <w:t>o</w:t>
      </w:r>
      <w:r w:rsidR="00066266" w:rsidRPr="000B3EAA">
        <w:rPr>
          <w:bCs w:val="0"/>
          <w:i w:val="0"/>
          <w:iCs/>
          <w:color w:val="000000"/>
          <w:szCs w:val="24"/>
        </w:rPr>
        <w:t>sterior ao julgamento da licitação sobre atos ou fatos que desabonem a idoneidade financeira, técnica ou administrativa da adjudicatária, mediante despacho fundamentado, poderá desclassificar a licitante vencedora da presente licitação, mesmo já tendo ocorrido a assinatura da Ata de Registro de Preços e retirada da Nota de Empenho, sem que caiba à mesma o direito à indenização ou ressarcimento, e sem prejuízo de aplicação das sanções cabíveis, assegurado o contraditório e a ampla defesa.</w:t>
      </w:r>
    </w:p>
    <w:p w:rsidR="00066266" w:rsidRPr="000B3EAA" w:rsidRDefault="00066266" w:rsidP="00066266">
      <w:pPr>
        <w:pStyle w:val="Corpodetexto2"/>
        <w:rPr>
          <w:bCs w:val="0"/>
          <w:i w:val="0"/>
          <w:iCs/>
          <w:color w:val="000000"/>
          <w:szCs w:val="24"/>
        </w:rPr>
      </w:pPr>
    </w:p>
    <w:p w:rsidR="00066266" w:rsidRPr="000B3EAA" w:rsidRDefault="00CF7A9F" w:rsidP="00066266">
      <w:pPr>
        <w:jc w:val="both"/>
        <w:rPr>
          <w:iCs/>
          <w:color w:val="000000"/>
          <w:sz w:val="24"/>
          <w:szCs w:val="24"/>
        </w:rPr>
      </w:pPr>
      <w:r>
        <w:rPr>
          <w:b/>
          <w:iCs/>
          <w:color w:val="000000"/>
          <w:sz w:val="24"/>
          <w:szCs w:val="24"/>
        </w:rPr>
        <w:t>30</w:t>
      </w:r>
      <w:r w:rsidR="00066266" w:rsidRPr="000D371E">
        <w:rPr>
          <w:b/>
          <w:iCs/>
          <w:color w:val="000000"/>
          <w:sz w:val="24"/>
          <w:szCs w:val="24"/>
        </w:rPr>
        <w:t>.2 -</w:t>
      </w:r>
      <w:r w:rsidR="00066266" w:rsidRPr="000B3EAA">
        <w:rPr>
          <w:iCs/>
          <w:color w:val="000000"/>
          <w:sz w:val="24"/>
          <w:szCs w:val="24"/>
        </w:rPr>
        <w:t xml:space="preserve"> A participação nesta licitação implica na aceitação integral e irretratável das normas deste Pregão, inclusive dos seus Anexos, sujeitando-se a licitante as sanções previstas nos artigos 87 e 88 da Lei Federal nº 8.666/93</w:t>
      </w:r>
      <w:r w:rsidR="00971AB2">
        <w:rPr>
          <w:iCs/>
          <w:color w:val="000000"/>
          <w:sz w:val="24"/>
          <w:szCs w:val="24"/>
        </w:rPr>
        <w:t xml:space="preserve"> e art. 7º da Lei Federal nº 10.520/02</w:t>
      </w:r>
      <w:r w:rsidR="00066266" w:rsidRPr="000B3EAA">
        <w:rPr>
          <w:iCs/>
          <w:color w:val="000000"/>
          <w:sz w:val="24"/>
          <w:szCs w:val="24"/>
        </w:rPr>
        <w:t>.</w:t>
      </w:r>
    </w:p>
    <w:p w:rsidR="00066266" w:rsidRPr="000B3EAA" w:rsidRDefault="00066266" w:rsidP="00066266">
      <w:pPr>
        <w:jc w:val="both"/>
        <w:rPr>
          <w:iCs/>
          <w:color w:val="000000"/>
          <w:sz w:val="24"/>
          <w:szCs w:val="24"/>
        </w:rPr>
      </w:pPr>
    </w:p>
    <w:p w:rsidR="00066266" w:rsidRPr="000B3EAA" w:rsidRDefault="00CF7A9F" w:rsidP="00066266">
      <w:pPr>
        <w:jc w:val="both"/>
        <w:rPr>
          <w:iCs/>
          <w:color w:val="000000"/>
          <w:sz w:val="24"/>
          <w:szCs w:val="24"/>
        </w:rPr>
      </w:pPr>
      <w:r>
        <w:rPr>
          <w:b/>
          <w:iCs/>
          <w:color w:val="000000"/>
          <w:sz w:val="24"/>
          <w:szCs w:val="24"/>
        </w:rPr>
        <w:t>30</w:t>
      </w:r>
      <w:r w:rsidR="00066266" w:rsidRPr="000D371E">
        <w:rPr>
          <w:b/>
          <w:iCs/>
          <w:color w:val="000000"/>
          <w:sz w:val="24"/>
          <w:szCs w:val="24"/>
        </w:rPr>
        <w:t>.3 -</w:t>
      </w:r>
      <w:r w:rsidR="00066266" w:rsidRPr="000B3EAA">
        <w:rPr>
          <w:iCs/>
          <w:color w:val="000000"/>
          <w:sz w:val="24"/>
          <w:szCs w:val="24"/>
        </w:rPr>
        <w:t xml:space="preserve"> Será facultada </w:t>
      </w:r>
      <w:r w:rsidR="00971AB2">
        <w:rPr>
          <w:iCs/>
          <w:color w:val="000000"/>
          <w:sz w:val="24"/>
          <w:szCs w:val="24"/>
        </w:rPr>
        <w:t>a</w:t>
      </w:r>
      <w:r w:rsidR="00041EE3">
        <w:rPr>
          <w:iCs/>
          <w:color w:val="000000"/>
          <w:sz w:val="24"/>
          <w:szCs w:val="24"/>
        </w:rPr>
        <w:t xml:space="preserve"> Pregoeira</w:t>
      </w:r>
      <w:r w:rsidR="00066266" w:rsidRPr="000B3EAA">
        <w:rPr>
          <w:iCs/>
          <w:color w:val="000000"/>
          <w:sz w:val="24"/>
          <w:szCs w:val="24"/>
        </w:rPr>
        <w:t xml:space="preserve"> ou à autoridade superior, em qualquer fase da licitação, a promoção de diligência destinada a esclarecer ou complementar a instrução do processo licitatório, vedada a inclusão posterior de documentos ou informações que deveriam constar originalmente na proposta.</w:t>
      </w:r>
    </w:p>
    <w:p w:rsidR="00066266" w:rsidRPr="000B3EAA" w:rsidRDefault="00066266" w:rsidP="00066266">
      <w:pPr>
        <w:jc w:val="both"/>
        <w:rPr>
          <w:iCs/>
          <w:color w:val="000000"/>
          <w:sz w:val="24"/>
          <w:szCs w:val="24"/>
        </w:rPr>
      </w:pPr>
    </w:p>
    <w:p w:rsidR="00066266" w:rsidRPr="000B3EAA" w:rsidRDefault="00CF7A9F" w:rsidP="00066266">
      <w:pPr>
        <w:tabs>
          <w:tab w:val="left" w:pos="8080"/>
        </w:tabs>
        <w:jc w:val="both"/>
        <w:rPr>
          <w:iCs/>
          <w:color w:val="000000"/>
          <w:sz w:val="24"/>
          <w:szCs w:val="24"/>
        </w:rPr>
      </w:pPr>
      <w:r>
        <w:rPr>
          <w:b/>
          <w:iCs/>
          <w:color w:val="000000"/>
          <w:sz w:val="24"/>
          <w:szCs w:val="24"/>
        </w:rPr>
        <w:lastRenderedPageBreak/>
        <w:t>30</w:t>
      </w:r>
      <w:r w:rsidR="00066266" w:rsidRPr="000D371E">
        <w:rPr>
          <w:b/>
          <w:iCs/>
          <w:color w:val="000000"/>
          <w:sz w:val="24"/>
          <w:szCs w:val="24"/>
        </w:rPr>
        <w:t>.4 -</w:t>
      </w:r>
      <w:r w:rsidR="00A73235">
        <w:rPr>
          <w:iCs/>
          <w:color w:val="000000"/>
          <w:sz w:val="24"/>
          <w:szCs w:val="24"/>
        </w:rPr>
        <w:t>A</w:t>
      </w:r>
      <w:r w:rsidR="00C86306">
        <w:rPr>
          <w:iCs/>
          <w:color w:val="000000"/>
          <w:sz w:val="24"/>
          <w:szCs w:val="24"/>
        </w:rPr>
        <w:t xml:space="preserve"> Pregoeir</w:t>
      </w:r>
      <w:r w:rsidR="00A73235">
        <w:rPr>
          <w:iCs/>
          <w:color w:val="000000"/>
          <w:sz w:val="24"/>
          <w:szCs w:val="24"/>
        </w:rPr>
        <w:t>a</w:t>
      </w:r>
      <w:r w:rsidR="00066266" w:rsidRPr="000B3EAA">
        <w:rPr>
          <w:iCs/>
          <w:color w:val="000000"/>
          <w:sz w:val="24"/>
          <w:szCs w:val="24"/>
        </w:rPr>
        <w:t xml:space="preserve"> prestará todos os esclarecimentos solicitados pelos interessados nesta licitação, sobre o Edital e seus Anexos, estando disponível para atendimento de</w:t>
      </w:r>
      <w:r w:rsidR="0019152B" w:rsidRPr="000B3EAA">
        <w:rPr>
          <w:iCs/>
          <w:color w:val="000000"/>
          <w:sz w:val="24"/>
          <w:szCs w:val="24"/>
        </w:rPr>
        <w:t xml:space="preserve"> segunda a sexta-feira, das </w:t>
      </w:r>
      <w:r w:rsidR="00A73235" w:rsidRPr="00CF7A9F">
        <w:rPr>
          <w:iCs/>
          <w:color w:val="000000"/>
          <w:sz w:val="24"/>
          <w:szCs w:val="24"/>
        </w:rPr>
        <w:t>07</w:t>
      </w:r>
      <w:r w:rsidR="00971AB2" w:rsidRPr="00CF7A9F">
        <w:rPr>
          <w:iCs/>
          <w:color w:val="000000"/>
          <w:sz w:val="24"/>
          <w:szCs w:val="24"/>
        </w:rPr>
        <w:t>:00h</w:t>
      </w:r>
      <w:r w:rsidR="00066266" w:rsidRPr="00CF7A9F">
        <w:rPr>
          <w:iCs/>
          <w:color w:val="000000"/>
          <w:sz w:val="24"/>
          <w:szCs w:val="24"/>
        </w:rPr>
        <w:t xml:space="preserve"> às </w:t>
      </w:r>
      <w:r w:rsidR="00A73235" w:rsidRPr="00CF7A9F">
        <w:rPr>
          <w:iCs/>
          <w:color w:val="000000"/>
          <w:sz w:val="24"/>
          <w:szCs w:val="24"/>
        </w:rPr>
        <w:t>13</w:t>
      </w:r>
      <w:r w:rsidR="00971AB2" w:rsidRPr="00CF7A9F">
        <w:rPr>
          <w:iCs/>
          <w:color w:val="000000"/>
          <w:sz w:val="24"/>
          <w:szCs w:val="24"/>
        </w:rPr>
        <w:t>:00h</w:t>
      </w:r>
      <w:r w:rsidR="00066266" w:rsidRPr="00CF7A9F">
        <w:rPr>
          <w:iCs/>
          <w:color w:val="000000"/>
          <w:sz w:val="24"/>
          <w:szCs w:val="24"/>
        </w:rPr>
        <w:t>,</w:t>
      </w:r>
      <w:r w:rsidR="00066266" w:rsidRPr="000B3EAA">
        <w:rPr>
          <w:iCs/>
          <w:color w:val="000000"/>
          <w:sz w:val="24"/>
          <w:szCs w:val="24"/>
        </w:rPr>
        <w:t xml:space="preserve"> na </w:t>
      </w:r>
      <w:r w:rsidR="00A73235">
        <w:rPr>
          <w:iCs/>
          <w:color w:val="000000"/>
          <w:sz w:val="24"/>
          <w:szCs w:val="24"/>
        </w:rPr>
        <w:t>SMTT</w:t>
      </w:r>
      <w:r w:rsidR="00066266" w:rsidRPr="000B3EAA">
        <w:rPr>
          <w:iCs/>
          <w:color w:val="000000"/>
          <w:sz w:val="24"/>
          <w:szCs w:val="24"/>
        </w:rPr>
        <w:t>, ou pelos telefones indicados no preâmbulo deste Edital.</w:t>
      </w:r>
    </w:p>
    <w:p w:rsidR="00066266" w:rsidRPr="000B3EAA" w:rsidRDefault="00066266" w:rsidP="00066266">
      <w:pPr>
        <w:tabs>
          <w:tab w:val="left" w:pos="8080"/>
        </w:tabs>
        <w:jc w:val="both"/>
        <w:rPr>
          <w:iCs/>
          <w:color w:val="000000"/>
          <w:sz w:val="24"/>
          <w:szCs w:val="24"/>
        </w:rPr>
      </w:pPr>
    </w:p>
    <w:p w:rsidR="00066266" w:rsidRPr="000B3EAA" w:rsidRDefault="00CF7A9F" w:rsidP="000D371E">
      <w:pPr>
        <w:tabs>
          <w:tab w:val="left" w:pos="8080"/>
        </w:tabs>
        <w:ind w:left="284"/>
        <w:jc w:val="both"/>
        <w:rPr>
          <w:iCs/>
          <w:color w:val="000000"/>
          <w:sz w:val="24"/>
          <w:szCs w:val="24"/>
        </w:rPr>
      </w:pPr>
      <w:r>
        <w:rPr>
          <w:b/>
          <w:iCs/>
          <w:color w:val="000000"/>
          <w:sz w:val="24"/>
          <w:szCs w:val="24"/>
        </w:rPr>
        <w:t>30</w:t>
      </w:r>
      <w:r w:rsidR="00066266" w:rsidRPr="000D371E">
        <w:rPr>
          <w:b/>
          <w:iCs/>
          <w:color w:val="000000"/>
          <w:sz w:val="24"/>
          <w:szCs w:val="24"/>
        </w:rPr>
        <w:t>.4.1 –</w:t>
      </w:r>
      <w:r w:rsidR="00066266" w:rsidRPr="000B3EAA">
        <w:rPr>
          <w:iCs/>
          <w:color w:val="000000"/>
          <w:sz w:val="24"/>
          <w:szCs w:val="24"/>
        </w:rPr>
        <w:t xml:space="preserve"> Se a licitante desejar tirar dúvidas s</w:t>
      </w:r>
      <w:r w:rsidR="00590981" w:rsidRPr="000B3EAA">
        <w:rPr>
          <w:iCs/>
          <w:color w:val="000000"/>
          <w:sz w:val="24"/>
          <w:szCs w:val="24"/>
        </w:rPr>
        <w:t>obre este</w:t>
      </w:r>
      <w:r w:rsidR="00066266" w:rsidRPr="000B3EAA">
        <w:rPr>
          <w:iCs/>
          <w:color w:val="000000"/>
          <w:sz w:val="24"/>
          <w:szCs w:val="24"/>
        </w:rPr>
        <w:t xml:space="preserve"> edital pessoalmente com </w:t>
      </w:r>
      <w:r w:rsidR="00041EE3">
        <w:rPr>
          <w:iCs/>
          <w:color w:val="000000"/>
          <w:sz w:val="24"/>
          <w:szCs w:val="24"/>
        </w:rPr>
        <w:t>a Pregoeira</w:t>
      </w:r>
      <w:r w:rsidR="00066266" w:rsidRPr="000B3EAA">
        <w:rPr>
          <w:iCs/>
          <w:color w:val="000000"/>
          <w:sz w:val="24"/>
          <w:szCs w:val="24"/>
        </w:rPr>
        <w:t xml:space="preserve">, deve agendar previamente visita à </w:t>
      </w:r>
      <w:r w:rsidR="004D73DE">
        <w:rPr>
          <w:iCs/>
          <w:color w:val="000000"/>
          <w:sz w:val="24"/>
          <w:szCs w:val="24"/>
        </w:rPr>
        <w:t>SMTT</w:t>
      </w:r>
      <w:r w:rsidR="00066266" w:rsidRPr="000B3EAA">
        <w:rPr>
          <w:iCs/>
          <w:color w:val="000000"/>
          <w:sz w:val="24"/>
          <w:szCs w:val="24"/>
        </w:rPr>
        <w:t>, através dos telefones indicados no topo.</w:t>
      </w:r>
    </w:p>
    <w:p w:rsidR="00066266" w:rsidRPr="000B3EAA" w:rsidRDefault="00066266" w:rsidP="00066266">
      <w:pPr>
        <w:tabs>
          <w:tab w:val="left" w:pos="8080"/>
        </w:tabs>
        <w:jc w:val="both"/>
        <w:rPr>
          <w:iCs/>
          <w:color w:val="000000"/>
          <w:sz w:val="24"/>
          <w:szCs w:val="24"/>
        </w:rPr>
      </w:pPr>
    </w:p>
    <w:p w:rsidR="00066266" w:rsidRPr="000B3EAA" w:rsidRDefault="00CF7A9F" w:rsidP="00066266">
      <w:pPr>
        <w:jc w:val="both"/>
        <w:rPr>
          <w:iCs/>
          <w:color w:val="000000"/>
          <w:sz w:val="24"/>
          <w:szCs w:val="24"/>
        </w:rPr>
      </w:pPr>
      <w:r>
        <w:rPr>
          <w:b/>
          <w:iCs/>
          <w:color w:val="000000"/>
          <w:sz w:val="24"/>
          <w:szCs w:val="24"/>
        </w:rPr>
        <w:t>30</w:t>
      </w:r>
      <w:r w:rsidR="00066266" w:rsidRPr="000D371E">
        <w:rPr>
          <w:b/>
          <w:iCs/>
          <w:color w:val="000000"/>
          <w:sz w:val="24"/>
          <w:szCs w:val="24"/>
        </w:rPr>
        <w:t>.5 -</w:t>
      </w:r>
      <w:r w:rsidR="00066266" w:rsidRPr="000B3EAA">
        <w:rPr>
          <w:iCs/>
          <w:color w:val="000000"/>
          <w:sz w:val="24"/>
          <w:szCs w:val="24"/>
        </w:rPr>
        <w:t xml:space="preserve"> Não havendo expediente no dia marcado para a abertura dos envelopes, ficará a reunião adiada para o primeiro dia útil subseqüente, à mesma hora e local.</w:t>
      </w:r>
    </w:p>
    <w:p w:rsidR="00066266" w:rsidRPr="000B3EAA" w:rsidRDefault="00066266" w:rsidP="00066266">
      <w:pPr>
        <w:jc w:val="both"/>
        <w:rPr>
          <w:iCs/>
          <w:color w:val="000000"/>
          <w:sz w:val="24"/>
          <w:szCs w:val="24"/>
        </w:rPr>
      </w:pPr>
    </w:p>
    <w:p w:rsidR="00066266" w:rsidRPr="000B3EAA" w:rsidRDefault="00CF7A9F" w:rsidP="00066266">
      <w:pPr>
        <w:jc w:val="both"/>
        <w:rPr>
          <w:iCs/>
          <w:color w:val="000000"/>
          <w:sz w:val="24"/>
          <w:szCs w:val="24"/>
        </w:rPr>
      </w:pPr>
      <w:r>
        <w:rPr>
          <w:b/>
          <w:iCs/>
          <w:color w:val="000000"/>
          <w:sz w:val="24"/>
          <w:szCs w:val="24"/>
        </w:rPr>
        <w:t>30</w:t>
      </w:r>
      <w:r w:rsidR="00066266" w:rsidRPr="000D371E">
        <w:rPr>
          <w:b/>
          <w:iCs/>
          <w:color w:val="000000"/>
          <w:sz w:val="24"/>
          <w:szCs w:val="24"/>
        </w:rPr>
        <w:t>.6 –</w:t>
      </w:r>
      <w:r w:rsidR="00066266" w:rsidRPr="000B3EAA">
        <w:rPr>
          <w:iCs/>
          <w:color w:val="000000"/>
          <w:sz w:val="24"/>
          <w:szCs w:val="24"/>
        </w:rPr>
        <w:t xml:space="preserve"> Os casos omissos serão resolvidos pel</w:t>
      </w:r>
      <w:r w:rsidR="00041EE3">
        <w:rPr>
          <w:iCs/>
          <w:color w:val="000000"/>
          <w:sz w:val="24"/>
          <w:szCs w:val="24"/>
        </w:rPr>
        <w:t>a Pregoeira</w:t>
      </w:r>
      <w:r w:rsidR="00066266" w:rsidRPr="000B3EAA">
        <w:rPr>
          <w:iCs/>
          <w:color w:val="000000"/>
          <w:sz w:val="24"/>
          <w:szCs w:val="24"/>
        </w:rPr>
        <w:t xml:space="preserve"> com base na legislação pertinente.</w:t>
      </w:r>
    </w:p>
    <w:p w:rsidR="00066266" w:rsidRPr="000B3EAA" w:rsidRDefault="00066266" w:rsidP="00066266">
      <w:pPr>
        <w:jc w:val="both"/>
        <w:rPr>
          <w:iCs/>
          <w:color w:val="000000"/>
          <w:sz w:val="24"/>
          <w:szCs w:val="24"/>
        </w:rPr>
      </w:pPr>
    </w:p>
    <w:p w:rsidR="00971AB2" w:rsidRDefault="00CF7A9F" w:rsidP="00066266">
      <w:pPr>
        <w:jc w:val="both"/>
        <w:rPr>
          <w:iCs/>
          <w:color w:val="000000"/>
          <w:sz w:val="24"/>
          <w:szCs w:val="24"/>
        </w:rPr>
      </w:pPr>
      <w:r>
        <w:rPr>
          <w:b/>
          <w:iCs/>
          <w:color w:val="000000"/>
          <w:sz w:val="24"/>
          <w:szCs w:val="24"/>
        </w:rPr>
        <w:t>30</w:t>
      </w:r>
      <w:r w:rsidR="00066266" w:rsidRPr="000D371E">
        <w:rPr>
          <w:b/>
          <w:iCs/>
          <w:color w:val="000000"/>
          <w:sz w:val="24"/>
          <w:szCs w:val="24"/>
        </w:rPr>
        <w:t>.7 –</w:t>
      </w:r>
      <w:r w:rsidR="00066266" w:rsidRPr="000B3EAA">
        <w:rPr>
          <w:iCs/>
          <w:color w:val="000000"/>
          <w:sz w:val="24"/>
          <w:szCs w:val="24"/>
        </w:rPr>
        <w:t xml:space="preserve"> Constitui Anexos deste Edital:</w:t>
      </w:r>
    </w:p>
    <w:p w:rsidR="00971AB2" w:rsidRDefault="00066266" w:rsidP="00066266">
      <w:pPr>
        <w:jc w:val="both"/>
        <w:rPr>
          <w:iCs/>
          <w:color w:val="000000"/>
          <w:sz w:val="24"/>
          <w:szCs w:val="24"/>
        </w:rPr>
      </w:pPr>
      <w:r w:rsidRPr="000B3EAA">
        <w:rPr>
          <w:iCs/>
          <w:color w:val="000000"/>
          <w:sz w:val="24"/>
          <w:szCs w:val="24"/>
        </w:rPr>
        <w:t>I – Termo de Referência;</w:t>
      </w:r>
    </w:p>
    <w:p w:rsidR="00971AB2" w:rsidRDefault="00066266" w:rsidP="00066266">
      <w:pPr>
        <w:jc w:val="both"/>
        <w:rPr>
          <w:iCs/>
          <w:color w:val="000000"/>
          <w:sz w:val="24"/>
          <w:szCs w:val="24"/>
        </w:rPr>
      </w:pPr>
      <w:r w:rsidRPr="000B3EAA">
        <w:rPr>
          <w:iCs/>
          <w:color w:val="000000"/>
          <w:sz w:val="24"/>
          <w:szCs w:val="24"/>
        </w:rPr>
        <w:t>I</w:t>
      </w:r>
      <w:r w:rsidR="00971AB2">
        <w:rPr>
          <w:iCs/>
          <w:color w:val="000000"/>
          <w:sz w:val="24"/>
          <w:szCs w:val="24"/>
        </w:rPr>
        <w:t>I</w:t>
      </w:r>
      <w:r w:rsidRPr="000B3EAA">
        <w:rPr>
          <w:iCs/>
          <w:color w:val="000000"/>
          <w:sz w:val="24"/>
          <w:szCs w:val="24"/>
        </w:rPr>
        <w:t xml:space="preserve"> – Modelo de Proposta;</w:t>
      </w:r>
    </w:p>
    <w:p w:rsidR="00971AB2" w:rsidRDefault="00971AB2" w:rsidP="00066266">
      <w:pPr>
        <w:jc w:val="both"/>
        <w:rPr>
          <w:iCs/>
          <w:color w:val="000000"/>
          <w:sz w:val="24"/>
          <w:szCs w:val="24"/>
        </w:rPr>
      </w:pPr>
      <w:r>
        <w:rPr>
          <w:iCs/>
          <w:color w:val="000000"/>
          <w:sz w:val="24"/>
          <w:szCs w:val="24"/>
        </w:rPr>
        <w:t>III</w:t>
      </w:r>
      <w:r w:rsidR="00066266" w:rsidRPr="000B3EAA">
        <w:rPr>
          <w:iCs/>
          <w:color w:val="000000"/>
          <w:sz w:val="24"/>
          <w:szCs w:val="24"/>
        </w:rPr>
        <w:t xml:space="preserve"> – Modelo de Declaração de Cumprimento aos Requisitos de Habilitação</w:t>
      </w:r>
    </w:p>
    <w:p w:rsidR="00971AB2" w:rsidRDefault="00971AB2" w:rsidP="00066266">
      <w:pPr>
        <w:jc w:val="both"/>
        <w:rPr>
          <w:iCs/>
          <w:color w:val="000000"/>
          <w:sz w:val="24"/>
          <w:szCs w:val="24"/>
        </w:rPr>
      </w:pPr>
      <w:r>
        <w:rPr>
          <w:iCs/>
          <w:color w:val="000000"/>
          <w:sz w:val="24"/>
          <w:szCs w:val="24"/>
        </w:rPr>
        <w:t>IV</w:t>
      </w:r>
      <w:r w:rsidR="00066266" w:rsidRPr="000B3EAA">
        <w:rPr>
          <w:iCs/>
          <w:color w:val="000000"/>
          <w:sz w:val="24"/>
          <w:szCs w:val="24"/>
        </w:rPr>
        <w:t xml:space="preserve"> – Modelo de Declaração de Inexistência de Empregados Menores</w:t>
      </w:r>
      <w:r>
        <w:rPr>
          <w:iCs/>
          <w:color w:val="000000"/>
          <w:sz w:val="24"/>
          <w:szCs w:val="24"/>
        </w:rPr>
        <w:t>;</w:t>
      </w:r>
      <w:r w:rsidR="00066266" w:rsidRPr="000B3EAA">
        <w:rPr>
          <w:iCs/>
          <w:color w:val="000000"/>
          <w:sz w:val="24"/>
          <w:szCs w:val="24"/>
        </w:rPr>
        <w:t xml:space="preserve"> e</w:t>
      </w:r>
    </w:p>
    <w:p w:rsidR="00066266" w:rsidRPr="000B3EAA" w:rsidRDefault="00066266" w:rsidP="00066266">
      <w:pPr>
        <w:jc w:val="both"/>
        <w:rPr>
          <w:iCs/>
          <w:color w:val="000000"/>
          <w:sz w:val="24"/>
          <w:szCs w:val="24"/>
        </w:rPr>
      </w:pPr>
      <w:r w:rsidRPr="000B3EAA">
        <w:rPr>
          <w:iCs/>
          <w:color w:val="000000"/>
          <w:sz w:val="24"/>
          <w:szCs w:val="24"/>
        </w:rPr>
        <w:t xml:space="preserve">V </w:t>
      </w:r>
      <w:r w:rsidR="00971AB2">
        <w:rPr>
          <w:iCs/>
          <w:color w:val="000000"/>
          <w:sz w:val="24"/>
          <w:szCs w:val="24"/>
        </w:rPr>
        <w:t xml:space="preserve">– </w:t>
      </w:r>
      <w:r w:rsidRPr="000B3EAA">
        <w:rPr>
          <w:iCs/>
          <w:color w:val="000000"/>
          <w:sz w:val="24"/>
          <w:szCs w:val="24"/>
        </w:rPr>
        <w:t>Minuta da Ata de Registro de Preços</w:t>
      </w:r>
      <w:r w:rsidR="00022AC6" w:rsidRPr="000B3EAA">
        <w:rPr>
          <w:iCs/>
          <w:color w:val="000000"/>
          <w:sz w:val="24"/>
          <w:szCs w:val="24"/>
        </w:rPr>
        <w:t>.</w:t>
      </w:r>
    </w:p>
    <w:p w:rsidR="00066266" w:rsidRPr="000B3EAA" w:rsidRDefault="00066266" w:rsidP="00066266">
      <w:pPr>
        <w:jc w:val="both"/>
        <w:rPr>
          <w:iCs/>
          <w:color w:val="000000"/>
          <w:sz w:val="24"/>
          <w:szCs w:val="24"/>
        </w:rPr>
      </w:pPr>
    </w:p>
    <w:p w:rsidR="00066266" w:rsidRDefault="00066266" w:rsidP="00066266">
      <w:pPr>
        <w:jc w:val="both"/>
        <w:rPr>
          <w:iCs/>
          <w:color w:val="000000"/>
          <w:sz w:val="24"/>
          <w:szCs w:val="24"/>
        </w:rPr>
      </w:pPr>
    </w:p>
    <w:p w:rsidR="004D73DE" w:rsidRPr="000B3EAA" w:rsidRDefault="004D73DE" w:rsidP="00066266">
      <w:pPr>
        <w:jc w:val="both"/>
        <w:rPr>
          <w:iCs/>
          <w:color w:val="000000"/>
          <w:sz w:val="24"/>
          <w:szCs w:val="24"/>
        </w:rPr>
      </w:pPr>
    </w:p>
    <w:p w:rsidR="00066266" w:rsidRPr="000B3EAA" w:rsidRDefault="00066266" w:rsidP="00066266">
      <w:pPr>
        <w:jc w:val="both"/>
        <w:rPr>
          <w:iCs/>
          <w:color w:val="000000"/>
          <w:sz w:val="24"/>
          <w:szCs w:val="24"/>
        </w:rPr>
      </w:pPr>
    </w:p>
    <w:p w:rsidR="00066266" w:rsidRPr="000B3EAA" w:rsidRDefault="00066266" w:rsidP="00066266">
      <w:pPr>
        <w:jc w:val="both"/>
        <w:rPr>
          <w:iCs/>
          <w:color w:val="000000"/>
          <w:sz w:val="24"/>
          <w:szCs w:val="24"/>
        </w:rPr>
      </w:pPr>
      <w:r w:rsidRPr="000B3EAA">
        <w:rPr>
          <w:iCs/>
          <w:color w:val="000000"/>
          <w:sz w:val="24"/>
          <w:szCs w:val="24"/>
        </w:rPr>
        <w:tab/>
      </w:r>
      <w:r w:rsidRPr="000B3EAA">
        <w:rPr>
          <w:iCs/>
          <w:color w:val="000000"/>
          <w:sz w:val="24"/>
          <w:szCs w:val="24"/>
        </w:rPr>
        <w:tab/>
      </w:r>
      <w:r w:rsidRPr="000B3EAA">
        <w:rPr>
          <w:iCs/>
          <w:color w:val="000000"/>
          <w:sz w:val="24"/>
          <w:szCs w:val="24"/>
        </w:rPr>
        <w:tab/>
      </w:r>
      <w:r w:rsidR="00D920E0">
        <w:rPr>
          <w:iCs/>
          <w:color w:val="000000"/>
          <w:sz w:val="24"/>
          <w:szCs w:val="24"/>
        </w:rPr>
        <w:t xml:space="preserve">           Itabaiana</w:t>
      </w:r>
      <w:r w:rsidR="00971AB2">
        <w:rPr>
          <w:iCs/>
          <w:color w:val="000000"/>
          <w:sz w:val="24"/>
          <w:szCs w:val="24"/>
        </w:rPr>
        <w:t>/SE</w:t>
      </w:r>
      <w:r w:rsidRPr="000B3EAA">
        <w:rPr>
          <w:iCs/>
          <w:color w:val="000000"/>
          <w:sz w:val="24"/>
          <w:szCs w:val="24"/>
        </w:rPr>
        <w:t xml:space="preserve">, </w:t>
      </w:r>
      <w:r w:rsidR="002F5390">
        <w:rPr>
          <w:iCs/>
          <w:color w:val="000000"/>
          <w:sz w:val="24"/>
          <w:szCs w:val="24"/>
        </w:rPr>
        <w:t>04</w:t>
      </w:r>
      <w:r w:rsidR="00971AB2">
        <w:rPr>
          <w:iCs/>
          <w:color w:val="000000"/>
          <w:sz w:val="24"/>
          <w:szCs w:val="24"/>
        </w:rPr>
        <w:t xml:space="preserve"> de </w:t>
      </w:r>
      <w:r w:rsidR="00C97C74">
        <w:rPr>
          <w:iCs/>
          <w:color w:val="000000"/>
          <w:sz w:val="24"/>
          <w:szCs w:val="24"/>
        </w:rPr>
        <w:t>Janei</w:t>
      </w:r>
      <w:r w:rsidR="00D920E0">
        <w:rPr>
          <w:iCs/>
          <w:color w:val="000000"/>
          <w:sz w:val="24"/>
          <w:szCs w:val="24"/>
        </w:rPr>
        <w:t>ro de 201</w:t>
      </w:r>
      <w:r w:rsidR="00C97C74">
        <w:rPr>
          <w:iCs/>
          <w:color w:val="000000"/>
          <w:sz w:val="24"/>
          <w:szCs w:val="24"/>
        </w:rPr>
        <w:t>9</w:t>
      </w:r>
      <w:r w:rsidRPr="000B3EAA">
        <w:rPr>
          <w:iCs/>
          <w:color w:val="000000"/>
          <w:sz w:val="24"/>
          <w:szCs w:val="24"/>
        </w:rPr>
        <w:t>.</w:t>
      </w:r>
    </w:p>
    <w:p w:rsidR="00066266" w:rsidRPr="000B3EAA" w:rsidRDefault="00066266" w:rsidP="00066266">
      <w:pPr>
        <w:jc w:val="both"/>
        <w:rPr>
          <w:b/>
          <w:iCs/>
          <w:color w:val="000000"/>
          <w:sz w:val="24"/>
          <w:szCs w:val="24"/>
        </w:rPr>
      </w:pPr>
      <w:r w:rsidRPr="000B3EAA">
        <w:rPr>
          <w:b/>
          <w:iCs/>
          <w:color w:val="000000"/>
          <w:sz w:val="24"/>
          <w:szCs w:val="24"/>
        </w:rPr>
        <w:tab/>
      </w:r>
      <w:r w:rsidRPr="000B3EAA">
        <w:rPr>
          <w:b/>
          <w:iCs/>
          <w:color w:val="000000"/>
          <w:sz w:val="24"/>
          <w:szCs w:val="24"/>
        </w:rPr>
        <w:tab/>
      </w:r>
    </w:p>
    <w:p w:rsidR="006B266A" w:rsidRPr="000B3EAA" w:rsidRDefault="006B266A" w:rsidP="00066266">
      <w:pPr>
        <w:jc w:val="both"/>
        <w:rPr>
          <w:b/>
          <w:iCs/>
          <w:color w:val="000000"/>
          <w:sz w:val="24"/>
          <w:szCs w:val="24"/>
        </w:rPr>
      </w:pPr>
    </w:p>
    <w:p w:rsidR="00066266" w:rsidRPr="000B3EAA" w:rsidRDefault="00066266" w:rsidP="00066266">
      <w:pPr>
        <w:jc w:val="both"/>
        <w:rPr>
          <w:b/>
          <w:iCs/>
          <w:color w:val="000000"/>
          <w:sz w:val="24"/>
          <w:szCs w:val="24"/>
        </w:rPr>
      </w:pPr>
    </w:p>
    <w:p w:rsidR="00066266" w:rsidRPr="000B3EAA" w:rsidRDefault="00C97C74" w:rsidP="00066266">
      <w:pPr>
        <w:jc w:val="center"/>
        <w:rPr>
          <w:b/>
          <w:iCs/>
          <w:color w:val="000000"/>
          <w:sz w:val="24"/>
          <w:szCs w:val="24"/>
        </w:rPr>
      </w:pPr>
      <w:r>
        <w:rPr>
          <w:b/>
          <w:iCs/>
          <w:color w:val="000000"/>
          <w:sz w:val="24"/>
          <w:szCs w:val="24"/>
        </w:rPr>
        <w:t xml:space="preserve">Aline </w:t>
      </w:r>
      <w:proofErr w:type="spellStart"/>
      <w:r>
        <w:rPr>
          <w:b/>
          <w:iCs/>
          <w:color w:val="000000"/>
          <w:sz w:val="24"/>
          <w:szCs w:val="24"/>
        </w:rPr>
        <w:t>Suany</w:t>
      </w:r>
      <w:proofErr w:type="spellEnd"/>
      <w:r>
        <w:rPr>
          <w:b/>
          <w:iCs/>
          <w:color w:val="000000"/>
          <w:sz w:val="24"/>
          <w:szCs w:val="24"/>
        </w:rPr>
        <w:t xml:space="preserve"> Meneses Carvalho</w:t>
      </w:r>
    </w:p>
    <w:p w:rsidR="00066266" w:rsidRPr="000B3EAA" w:rsidRDefault="00066266" w:rsidP="00066266">
      <w:pPr>
        <w:jc w:val="center"/>
        <w:rPr>
          <w:b/>
          <w:iCs/>
          <w:color w:val="000000"/>
          <w:sz w:val="24"/>
          <w:szCs w:val="24"/>
        </w:rPr>
      </w:pPr>
      <w:r w:rsidRPr="000B3EAA">
        <w:rPr>
          <w:b/>
          <w:iCs/>
          <w:color w:val="000000"/>
          <w:sz w:val="24"/>
          <w:szCs w:val="24"/>
        </w:rPr>
        <w:t>Pregoeir</w:t>
      </w:r>
      <w:r w:rsidR="00041EE3">
        <w:rPr>
          <w:b/>
          <w:iCs/>
          <w:color w:val="000000"/>
          <w:sz w:val="24"/>
          <w:szCs w:val="24"/>
        </w:rPr>
        <w:t>a Oficial</w:t>
      </w: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6B266A" w:rsidRDefault="006B266A" w:rsidP="00066266">
      <w:pPr>
        <w:jc w:val="center"/>
        <w:rPr>
          <w:iCs/>
          <w:color w:val="000000"/>
          <w:sz w:val="24"/>
          <w:szCs w:val="24"/>
        </w:rPr>
      </w:pPr>
    </w:p>
    <w:p w:rsidR="001C67B9" w:rsidRDefault="001C67B9" w:rsidP="00066266">
      <w:pPr>
        <w:jc w:val="center"/>
        <w:rPr>
          <w:iCs/>
          <w:color w:val="000000"/>
          <w:sz w:val="24"/>
          <w:szCs w:val="24"/>
        </w:rPr>
      </w:pPr>
    </w:p>
    <w:p w:rsidR="001C67B9" w:rsidRDefault="001C67B9" w:rsidP="00066266">
      <w:pPr>
        <w:jc w:val="center"/>
        <w:rPr>
          <w:iCs/>
          <w:color w:val="000000"/>
          <w:sz w:val="24"/>
          <w:szCs w:val="24"/>
        </w:rPr>
      </w:pPr>
    </w:p>
    <w:p w:rsidR="001C67B9" w:rsidRDefault="001C67B9" w:rsidP="00066266">
      <w:pPr>
        <w:jc w:val="center"/>
        <w:rPr>
          <w:iCs/>
          <w:color w:val="000000"/>
          <w:sz w:val="24"/>
          <w:szCs w:val="24"/>
        </w:rPr>
      </w:pPr>
    </w:p>
    <w:p w:rsidR="00D920E0" w:rsidRDefault="00D920E0" w:rsidP="00066266">
      <w:pPr>
        <w:jc w:val="center"/>
        <w:rPr>
          <w:iCs/>
          <w:color w:val="000000"/>
          <w:sz w:val="24"/>
          <w:szCs w:val="24"/>
        </w:rPr>
      </w:pPr>
    </w:p>
    <w:p w:rsidR="002B1AE8" w:rsidRPr="000B3EAA" w:rsidRDefault="002B1AE8" w:rsidP="00275A6D">
      <w:pPr>
        <w:rPr>
          <w:iCs/>
          <w:color w:val="000000"/>
          <w:sz w:val="24"/>
          <w:szCs w:val="24"/>
        </w:rPr>
      </w:pPr>
    </w:p>
    <w:p w:rsidR="00CC2246" w:rsidRDefault="00D769FB" w:rsidP="00CC7435">
      <w:pPr>
        <w:jc w:val="center"/>
        <w:rPr>
          <w:b/>
          <w:iCs/>
          <w:color w:val="000000"/>
          <w:sz w:val="24"/>
          <w:szCs w:val="24"/>
        </w:rPr>
      </w:pPr>
      <w:r w:rsidRPr="000B3EAA">
        <w:rPr>
          <w:b/>
          <w:iCs/>
          <w:color w:val="000000"/>
          <w:sz w:val="24"/>
          <w:szCs w:val="24"/>
        </w:rPr>
        <w:t>ANEXO I</w:t>
      </w:r>
    </w:p>
    <w:p w:rsidR="002F5390" w:rsidRPr="000B3EAA" w:rsidRDefault="002F5390" w:rsidP="00CC7435">
      <w:pPr>
        <w:jc w:val="center"/>
        <w:rPr>
          <w:b/>
          <w:iCs/>
          <w:color w:val="000000"/>
          <w:sz w:val="24"/>
          <w:szCs w:val="24"/>
        </w:rPr>
      </w:pPr>
    </w:p>
    <w:p w:rsidR="00D769FB" w:rsidRPr="000B3EAA" w:rsidRDefault="00D769FB" w:rsidP="00CC7435">
      <w:pPr>
        <w:jc w:val="center"/>
        <w:rPr>
          <w:b/>
          <w:iCs/>
          <w:color w:val="000000"/>
          <w:sz w:val="24"/>
          <w:szCs w:val="24"/>
        </w:rPr>
      </w:pPr>
    </w:p>
    <w:p w:rsidR="00D769FB" w:rsidRPr="000B3EAA" w:rsidRDefault="00D769FB" w:rsidP="00CC7435">
      <w:pPr>
        <w:jc w:val="center"/>
        <w:rPr>
          <w:b/>
          <w:iCs/>
          <w:color w:val="000000"/>
          <w:sz w:val="24"/>
          <w:szCs w:val="24"/>
        </w:rPr>
      </w:pPr>
      <w:r w:rsidRPr="000B3EAA">
        <w:rPr>
          <w:b/>
          <w:iCs/>
          <w:color w:val="000000"/>
          <w:sz w:val="24"/>
          <w:szCs w:val="24"/>
        </w:rPr>
        <w:t>TERMO DE REFERÊNCIA</w:t>
      </w:r>
    </w:p>
    <w:p w:rsidR="00CC2246" w:rsidRPr="000B3EAA" w:rsidRDefault="00CC2246" w:rsidP="00CA691E">
      <w:pPr>
        <w:jc w:val="both"/>
        <w:rPr>
          <w:b/>
          <w:iCs/>
          <w:color w:val="000000"/>
          <w:sz w:val="24"/>
          <w:szCs w:val="24"/>
        </w:rPr>
      </w:pPr>
    </w:p>
    <w:p w:rsidR="001C3506" w:rsidRPr="000B3EAA" w:rsidRDefault="001C3506" w:rsidP="001C3506">
      <w:pPr>
        <w:jc w:val="both"/>
        <w:rPr>
          <w:b/>
          <w:color w:val="000000"/>
          <w:sz w:val="24"/>
          <w:szCs w:val="24"/>
        </w:rPr>
      </w:pPr>
      <w:r w:rsidRPr="000B3EAA">
        <w:rPr>
          <w:b/>
          <w:iCs/>
          <w:color w:val="000000"/>
          <w:sz w:val="24"/>
          <w:szCs w:val="24"/>
        </w:rPr>
        <w:t>MODALIDADE DE LICITAÇÃO:</w:t>
      </w:r>
      <w:r w:rsidR="00C97C74">
        <w:rPr>
          <w:b/>
          <w:iCs/>
          <w:color w:val="000000"/>
          <w:sz w:val="24"/>
          <w:szCs w:val="24"/>
        </w:rPr>
        <w:t xml:space="preserve"> </w:t>
      </w:r>
      <w:r w:rsidR="007E4814" w:rsidRPr="000B3EAA">
        <w:rPr>
          <w:color w:val="000000"/>
          <w:sz w:val="24"/>
          <w:szCs w:val="24"/>
        </w:rPr>
        <w:t>Pregão Presencia</w:t>
      </w:r>
      <w:r w:rsidR="00515563">
        <w:rPr>
          <w:color w:val="000000"/>
          <w:sz w:val="24"/>
          <w:szCs w:val="24"/>
        </w:rPr>
        <w:t>l</w:t>
      </w:r>
      <w:r w:rsidR="000A2B74" w:rsidRPr="000B3EAA">
        <w:rPr>
          <w:color w:val="000000"/>
          <w:sz w:val="24"/>
          <w:szCs w:val="24"/>
        </w:rPr>
        <w:t>.</w:t>
      </w:r>
    </w:p>
    <w:p w:rsidR="001C3506" w:rsidRPr="000B3EAA" w:rsidRDefault="001C3506" w:rsidP="001C3506">
      <w:pPr>
        <w:jc w:val="both"/>
        <w:rPr>
          <w:iCs/>
          <w:color w:val="000000"/>
          <w:sz w:val="24"/>
          <w:szCs w:val="24"/>
        </w:rPr>
      </w:pPr>
    </w:p>
    <w:p w:rsidR="001A7AE8" w:rsidRPr="000B3EAA" w:rsidRDefault="001C3506" w:rsidP="001A7AE8">
      <w:pPr>
        <w:jc w:val="both"/>
        <w:rPr>
          <w:iCs/>
          <w:color w:val="000000"/>
          <w:sz w:val="24"/>
          <w:szCs w:val="24"/>
        </w:rPr>
      </w:pPr>
      <w:r w:rsidRPr="000B3EAA">
        <w:rPr>
          <w:b/>
          <w:color w:val="000000"/>
          <w:sz w:val="24"/>
          <w:szCs w:val="24"/>
        </w:rPr>
        <w:t>OBJETO:</w:t>
      </w:r>
      <w:r w:rsidR="001A7AE8" w:rsidRPr="000B3EAA">
        <w:rPr>
          <w:iCs/>
          <w:color w:val="000000"/>
          <w:sz w:val="24"/>
          <w:szCs w:val="24"/>
        </w:rPr>
        <w:t xml:space="preserve">Registro de Preços visando futuras contratações de empresas para fornecimento parcelado </w:t>
      </w:r>
      <w:r w:rsidR="004D73DE">
        <w:rPr>
          <w:iCs/>
          <w:color w:val="000000"/>
          <w:sz w:val="24"/>
          <w:szCs w:val="24"/>
        </w:rPr>
        <w:t xml:space="preserve">de </w:t>
      </w:r>
      <w:r w:rsidR="004D73DE" w:rsidRPr="00C0703D">
        <w:rPr>
          <w:sz w:val="24"/>
          <w:szCs w:val="24"/>
        </w:rPr>
        <w:t>água mineral, bem como garrafão vazio</w:t>
      </w:r>
      <w:r w:rsidR="004D73DE">
        <w:rPr>
          <w:sz w:val="24"/>
          <w:szCs w:val="24"/>
        </w:rPr>
        <w:t xml:space="preserve"> (vasilhame)</w:t>
      </w:r>
      <w:r w:rsidR="004D73DE" w:rsidRPr="00C0703D">
        <w:rPr>
          <w:sz w:val="24"/>
          <w:szCs w:val="24"/>
        </w:rPr>
        <w:t xml:space="preserve"> de 20 litros</w:t>
      </w:r>
      <w:r w:rsidR="001A7AE8" w:rsidRPr="000B3EAA">
        <w:rPr>
          <w:iCs/>
          <w:color w:val="000000"/>
          <w:sz w:val="24"/>
          <w:szCs w:val="24"/>
        </w:rPr>
        <w:t>, conforme especificações constantes do Termo de Referência (Anexo I), para suprir as necessidades dos órgãos públicos abaixo relacionados:</w:t>
      </w:r>
    </w:p>
    <w:p w:rsidR="004D73DE" w:rsidRPr="00C64D72" w:rsidRDefault="004D73DE" w:rsidP="004D73DE">
      <w:pPr>
        <w:numPr>
          <w:ilvl w:val="0"/>
          <w:numId w:val="18"/>
        </w:numPr>
        <w:jc w:val="both"/>
        <w:rPr>
          <w:iCs/>
          <w:color w:val="000000"/>
          <w:sz w:val="24"/>
          <w:szCs w:val="24"/>
        </w:rPr>
      </w:pPr>
      <w:r w:rsidRPr="00C64D72">
        <w:rPr>
          <w:iCs/>
          <w:color w:val="000000"/>
          <w:sz w:val="24"/>
          <w:szCs w:val="24"/>
        </w:rPr>
        <w:t>Superintendência Municipal de Trânsito e Transporte de Itabaiana;</w:t>
      </w:r>
    </w:p>
    <w:p w:rsidR="004D73DE" w:rsidRPr="00C64D72" w:rsidRDefault="004D73DE" w:rsidP="004D73DE">
      <w:pPr>
        <w:numPr>
          <w:ilvl w:val="0"/>
          <w:numId w:val="18"/>
        </w:numPr>
        <w:jc w:val="both"/>
        <w:rPr>
          <w:iCs/>
          <w:color w:val="000000"/>
          <w:sz w:val="24"/>
          <w:szCs w:val="24"/>
        </w:rPr>
      </w:pPr>
      <w:r w:rsidRPr="00C64D72">
        <w:rPr>
          <w:iCs/>
          <w:color w:val="000000"/>
          <w:sz w:val="24"/>
          <w:szCs w:val="24"/>
        </w:rPr>
        <w:t>Prefeitura Municipal de Itabaiana;</w:t>
      </w:r>
    </w:p>
    <w:p w:rsidR="004D73DE" w:rsidRPr="00C64D72" w:rsidRDefault="004D73DE" w:rsidP="004D73DE">
      <w:pPr>
        <w:numPr>
          <w:ilvl w:val="0"/>
          <w:numId w:val="18"/>
        </w:numPr>
        <w:jc w:val="both"/>
        <w:rPr>
          <w:iCs/>
          <w:color w:val="000000"/>
          <w:sz w:val="24"/>
          <w:szCs w:val="24"/>
        </w:rPr>
      </w:pPr>
      <w:r w:rsidRPr="00C64D72">
        <w:rPr>
          <w:iCs/>
          <w:color w:val="000000"/>
          <w:sz w:val="24"/>
          <w:szCs w:val="24"/>
        </w:rPr>
        <w:t>Fundo Municipal de Saúde de Itabaiana;</w:t>
      </w:r>
    </w:p>
    <w:p w:rsidR="004D73DE" w:rsidRDefault="004D73DE" w:rsidP="004D73DE">
      <w:pPr>
        <w:numPr>
          <w:ilvl w:val="0"/>
          <w:numId w:val="18"/>
        </w:numPr>
        <w:jc w:val="both"/>
        <w:rPr>
          <w:iCs/>
          <w:color w:val="000000"/>
          <w:sz w:val="24"/>
          <w:szCs w:val="24"/>
        </w:rPr>
      </w:pPr>
      <w:r w:rsidRPr="00C64D72">
        <w:rPr>
          <w:iCs/>
          <w:color w:val="000000"/>
          <w:sz w:val="24"/>
          <w:szCs w:val="24"/>
        </w:rPr>
        <w:t>Fundo Municipal de Assistência Social de Itabaiana</w:t>
      </w:r>
      <w:r w:rsidR="006E557A">
        <w:rPr>
          <w:iCs/>
          <w:color w:val="000000"/>
          <w:sz w:val="24"/>
          <w:szCs w:val="24"/>
        </w:rPr>
        <w:t>;</w:t>
      </w:r>
    </w:p>
    <w:p w:rsidR="00C97C74" w:rsidRPr="00C64D72" w:rsidRDefault="00C97C74" w:rsidP="004D73DE">
      <w:pPr>
        <w:numPr>
          <w:ilvl w:val="0"/>
          <w:numId w:val="18"/>
        </w:numPr>
        <w:jc w:val="both"/>
        <w:rPr>
          <w:iCs/>
          <w:color w:val="000000"/>
          <w:sz w:val="24"/>
          <w:szCs w:val="24"/>
        </w:rPr>
      </w:pPr>
      <w:r>
        <w:rPr>
          <w:iCs/>
          <w:color w:val="000000"/>
          <w:sz w:val="24"/>
          <w:szCs w:val="24"/>
        </w:rPr>
        <w:t>Fundo</w:t>
      </w:r>
      <w:r w:rsidR="006E557A">
        <w:rPr>
          <w:iCs/>
          <w:color w:val="000000"/>
          <w:sz w:val="24"/>
          <w:szCs w:val="24"/>
        </w:rPr>
        <w:t xml:space="preserve"> </w:t>
      </w:r>
      <w:r w:rsidR="006E557A" w:rsidRPr="00F80324">
        <w:rPr>
          <w:iCs/>
          <w:sz w:val="24"/>
          <w:szCs w:val="24"/>
        </w:rPr>
        <w:t>Municipal de Meio Ambiente de Itabaiana</w:t>
      </w:r>
      <w:r w:rsidR="006E557A">
        <w:rPr>
          <w:iCs/>
          <w:sz w:val="24"/>
          <w:szCs w:val="24"/>
        </w:rPr>
        <w:t>.</w:t>
      </w:r>
    </w:p>
    <w:p w:rsidR="001C3506" w:rsidRPr="000B3EAA" w:rsidRDefault="001C3506" w:rsidP="001C3506">
      <w:pPr>
        <w:jc w:val="both"/>
        <w:rPr>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OBJETIVO</w:t>
      </w:r>
    </w:p>
    <w:p w:rsidR="001C3506" w:rsidRPr="000B3EAA" w:rsidRDefault="001C3506" w:rsidP="001C3506">
      <w:pPr>
        <w:ind w:left="360"/>
        <w:jc w:val="both"/>
        <w:rPr>
          <w:b/>
          <w:color w:val="000000"/>
          <w:sz w:val="24"/>
          <w:szCs w:val="24"/>
        </w:rPr>
      </w:pPr>
    </w:p>
    <w:p w:rsidR="00B51D16" w:rsidRPr="000B3EAA" w:rsidRDefault="001C3506" w:rsidP="001C3506">
      <w:pPr>
        <w:jc w:val="both"/>
        <w:rPr>
          <w:color w:val="000000"/>
          <w:sz w:val="24"/>
          <w:szCs w:val="24"/>
        </w:rPr>
      </w:pPr>
      <w:r w:rsidRPr="000B3EAA">
        <w:rPr>
          <w:color w:val="000000"/>
          <w:sz w:val="24"/>
          <w:szCs w:val="24"/>
        </w:rPr>
        <w:t xml:space="preserve">1.1 – O presente Termo de Referência tem por objetivo definir o conjunto de elementos que nortearão o registro de preços </w:t>
      </w:r>
      <w:r w:rsidR="00B51D16" w:rsidRPr="000B3EAA">
        <w:rPr>
          <w:color w:val="000000"/>
          <w:sz w:val="24"/>
          <w:szCs w:val="24"/>
        </w:rPr>
        <w:t>visando</w:t>
      </w:r>
      <w:r w:rsidRPr="000B3EAA">
        <w:rPr>
          <w:color w:val="000000"/>
          <w:sz w:val="24"/>
          <w:szCs w:val="24"/>
        </w:rPr>
        <w:t xml:space="preserve"> futuras </w:t>
      </w:r>
      <w:r w:rsidR="00B51D16" w:rsidRPr="000B3EAA">
        <w:rPr>
          <w:color w:val="000000"/>
          <w:sz w:val="24"/>
          <w:szCs w:val="24"/>
        </w:rPr>
        <w:t xml:space="preserve">contratações de empresas para fornecimento parcelado de </w:t>
      </w:r>
      <w:r w:rsidR="004D73DE" w:rsidRPr="00C0703D">
        <w:rPr>
          <w:sz w:val="24"/>
          <w:szCs w:val="24"/>
        </w:rPr>
        <w:t>água mineral, bem como garrafão vazio</w:t>
      </w:r>
      <w:r w:rsidR="004D73DE">
        <w:rPr>
          <w:sz w:val="24"/>
          <w:szCs w:val="24"/>
        </w:rPr>
        <w:t xml:space="preserve"> (vasilhame)</w:t>
      </w:r>
      <w:r w:rsidR="004D73DE" w:rsidRPr="00C0703D">
        <w:rPr>
          <w:sz w:val="24"/>
          <w:szCs w:val="24"/>
        </w:rPr>
        <w:t xml:space="preserve"> de 20 litros</w:t>
      </w:r>
      <w:r w:rsidR="00B51D16" w:rsidRPr="000B3EAA">
        <w:rPr>
          <w:color w:val="000000"/>
          <w:sz w:val="24"/>
          <w:szCs w:val="24"/>
        </w:rPr>
        <w:t>, com vistas ao desenvolvimento dos serviços públicos.</w:t>
      </w:r>
    </w:p>
    <w:p w:rsidR="001C3506" w:rsidRPr="000B3EAA" w:rsidRDefault="001C3506" w:rsidP="001C3506">
      <w:pPr>
        <w:jc w:val="both"/>
        <w:rPr>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JUSTIFICATIVA DA CONTRATAÇÃO</w:t>
      </w:r>
    </w:p>
    <w:p w:rsidR="001C3506" w:rsidRPr="000B3EAA" w:rsidRDefault="001C3506" w:rsidP="001C3506">
      <w:pPr>
        <w:ind w:left="360"/>
        <w:jc w:val="both"/>
        <w:rPr>
          <w:b/>
          <w:color w:val="000000"/>
          <w:sz w:val="24"/>
          <w:szCs w:val="24"/>
        </w:rPr>
      </w:pPr>
    </w:p>
    <w:p w:rsidR="001C3506" w:rsidRPr="000B3EAA" w:rsidRDefault="001C3506" w:rsidP="001C3506">
      <w:pPr>
        <w:jc w:val="both"/>
        <w:rPr>
          <w:color w:val="000000"/>
          <w:sz w:val="23"/>
          <w:szCs w:val="23"/>
        </w:rPr>
      </w:pPr>
      <w:r w:rsidRPr="000B3EAA">
        <w:rPr>
          <w:color w:val="000000"/>
          <w:sz w:val="24"/>
          <w:szCs w:val="24"/>
        </w:rPr>
        <w:t xml:space="preserve">2.1 – </w:t>
      </w:r>
      <w:r w:rsidRPr="000B3EAA">
        <w:rPr>
          <w:color w:val="000000"/>
          <w:sz w:val="23"/>
          <w:szCs w:val="23"/>
        </w:rPr>
        <w:t>A aquisição em tela visa atender às demandas d</w:t>
      </w:r>
      <w:r w:rsidR="004D73DE">
        <w:rPr>
          <w:color w:val="000000"/>
          <w:sz w:val="23"/>
          <w:szCs w:val="23"/>
        </w:rPr>
        <w:t>a</w:t>
      </w:r>
      <w:r w:rsidR="006E557A">
        <w:rPr>
          <w:color w:val="000000"/>
          <w:sz w:val="23"/>
          <w:szCs w:val="23"/>
        </w:rPr>
        <w:t xml:space="preserve"> </w:t>
      </w:r>
      <w:r w:rsidR="004D73DE">
        <w:rPr>
          <w:color w:val="000000"/>
          <w:sz w:val="23"/>
          <w:szCs w:val="23"/>
        </w:rPr>
        <w:t>SMTT</w:t>
      </w:r>
      <w:r w:rsidR="001F377D" w:rsidRPr="000B3EAA">
        <w:rPr>
          <w:color w:val="000000"/>
          <w:sz w:val="23"/>
          <w:szCs w:val="23"/>
        </w:rPr>
        <w:t xml:space="preserve"> de </w:t>
      </w:r>
      <w:r w:rsidR="004D73DE" w:rsidRPr="00CF7A9F">
        <w:rPr>
          <w:color w:val="000000"/>
          <w:sz w:val="23"/>
          <w:szCs w:val="23"/>
        </w:rPr>
        <w:t xml:space="preserve">Itabaiana, </w:t>
      </w:r>
      <w:r w:rsidR="004D73DE" w:rsidRPr="006E557A">
        <w:rPr>
          <w:sz w:val="23"/>
          <w:szCs w:val="23"/>
        </w:rPr>
        <w:t>da Prefeitura Municipal de Itabaiana, do Fundo Municipal de Saúde de Itabaiana</w:t>
      </w:r>
      <w:r w:rsidR="006E557A" w:rsidRPr="006E557A">
        <w:rPr>
          <w:sz w:val="23"/>
          <w:szCs w:val="23"/>
        </w:rPr>
        <w:t xml:space="preserve">, </w:t>
      </w:r>
      <w:r w:rsidR="001F377D" w:rsidRPr="006E557A">
        <w:rPr>
          <w:sz w:val="23"/>
          <w:szCs w:val="23"/>
        </w:rPr>
        <w:t>d</w:t>
      </w:r>
      <w:r w:rsidR="004D73DE" w:rsidRPr="006E557A">
        <w:rPr>
          <w:sz w:val="23"/>
          <w:szCs w:val="23"/>
        </w:rPr>
        <w:t>o</w:t>
      </w:r>
      <w:r w:rsidR="00C97C74" w:rsidRPr="006E557A">
        <w:rPr>
          <w:sz w:val="23"/>
          <w:szCs w:val="23"/>
        </w:rPr>
        <w:t xml:space="preserve"> </w:t>
      </w:r>
      <w:r w:rsidR="004D73DE" w:rsidRPr="006E557A">
        <w:rPr>
          <w:sz w:val="23"/>
          <w:szCs w:val="23"/>
        </w:rPr>
        <w:t>Fundo Municipal de Assistência Social de Itabaiana</w:t>
      </w:r>
      <w:r w:rsidR="006E557A" w:rsidRPr="006E557A">
        <w:rPr>
          <w:sz w:val="23"/>
          <w:szCs w:val="23"/>
        </w:rPr>
        <w:t xml:space="preserve"> e do Fundo Municipal de Meio Ambiente de Itabaiana</w:t>
      </w:r>
      <w:r w:rsidRPr="00CF7A9F">
        <w:rPr>
          <w:color w:val="000000"/>
          <w:sz w:val="23"/>
          <w:szCs w:val="23"/>
        </w:rPr>
        <w:t xml:space="preserve">, no que se refere </w:t>
      </w:r>
      <w:r w:rsidR="001F377D" w:rsidRPr="00CF7A9F">
        <w:rPr>
          <w:color w:val="000000"/>
          <w:sz w:val="23"/>
          <w:szCs w:val="23"/>
        </w:rPr>
        <w:t xml:space="preserve">ao fornecimento </w:t>
      </w:r>
      <w:r w:rsidR="004D73DE" w:rsidRPr="00CF7A9F">
        <w:rPr>
          <w:color w:val="000000"/>
          <w:sz w:val="23"/>
          <w:szCs w:val="23"/>
        </w:rPr>
        <w:t>parcelado de água mineral, bem como garrafão vazio (vasilhame) de 20 litros</w:t>
      </w:r>
      <w:r w:rsidR="001F377D" w:rsidRPr="00CF7A9F">
        <w:rPr>
          <w:color w:val="000000"/>
          <w:sz w:val="23"/>
          <w:szCs w:val="23"/>
        </w:rPr>
        <w:t>.</w:t>
      </w:r>
    </w:p>
    <w:p w:rsidR="001C3506" w:rsidRPr="000B3EAA" w:rsidRDefault="001C3506" w:rsidP="001C3506">
      <w:pPr>
        <w:jc w:val="both"/>
        <w:rPr>
          <w:color w:val="000000"/>
          <w:sz w:val="23"/>
          <w:szCs w:val="23"/>
        </w:rPr>
      </w:pPr>
    </w:p>
    <w:p w:rsidR="001C3506" w:rsidRPr="000B3EAA" w:rsidRDefault="001C3506" w:rsidP="001C3506">
      <w:pPr>
        <w:jc w:val="both"/>
        <w:rPr>
          <w:color w:val="000000"/>
          <w:sz w:val="24"/>
          <w:szCs w:val="24"/>
        </w:rPr>
      </w:pPr>
      <w:r w:rsidRPr="000B3EAA">
        <w:rPr>
          <w:color w:val="000000"/>
          <w:sz w:val="24"/>
          <w:szCs w:val="24"/>
        </w:rPr>
        <w:t xml:space="preserve">2.2 – Os </w:t>
      </w:r>
      <w:r w:rsidR="00CF7A9F">
        <w:rPr>
          <w:color w:val="000000"/>
          <w:sz w:val="24"/>
          <w:szCs w:val="24"/>
        </w:rPr>
        <w:t>produtos</w:t>
      </w:r>
      <w:r w:rsidRPr="000B3EAA">
        <w:rPr>
          <w:color w:val="000000"/>
          <w:sz w:val="24"/>
          <w:szCs w:val="24"/>
        </w:rPr>
        <w:t>, objeto da presente licitação, caracterizam-se como de natureza comum, tendo em vista que são geralmente oferecidos por diversos fornecedores e facilmente comparáveis entre si, de modo a permitir a decisão de compra com base no menor preço, por meio de especificações usuais praticadas no mercado.</w:t>
      </w:r>
    </w:p>
    <w:p w:rsidR="001C3506" w:rsidRPr="000B3EAA" w:rsidRDefault="001C3506" w:rsidP="001C3506">
      <w:pPr>
        <w:jc w:val="both"/>
        <w:rPr>
          <w:color w:val="000000"/>
          <w:sz w:val="24"/>
          <w:szCs w:val="24"/>
        </w:rPr>
      </w:pPr>
    </w:p>
    <w:p w:rsidR="005C68C6" w:rsidRDefault="001C3506" w:rsidP="001C3506">
      <w:pPr>
        <w:jc w:val="both"/>
        <w:rPr>
          <w:color w:val="000000"/>
          <w:sz w:val="24"/>
          <w:szCs w:val="24"/>
        </w:rPr>
      </w:pPr>
      <w:r w:rsidRPr="000B3EAA">
        <w:rPr>
          <w:color w:val="000000"/>
          <w:sz w:val="24"/>
          <w:szCs w:val="24"/>
        </w:rPr>
        <w:t xml:space="preserve">2.3 </w:t>
      </w:r>
      <w:r w:rsidR="00937741">
        <w:rPr>
          <w:color w:val="000000"/>
          <w:sz w:val="24"/>
          <w:szCs w:val="24"/>
        </w:rPr>
        <w:t>–</w:t>
      </w:r>
      <w:r w:rsidR="007B6070">
        <w:rPr>
          <w:color w:val="000000"/>
          <w:sz w:val="24"/>
          <w:szCs w:val="24"/>
        </w:rPr>
        <w:t>A</w:t>
      </w:r>
      <w:r w:rsidR="00363543">
        <w:rPr>
          <w:color w:val="000000"/>
          <w:sz w:val="24"/>
          <w:szCs w:val="24"/>
        </w:rPr>
        <w:t>a</w:t>
      </w:r>
      <w:r w:rsidRPr="000B3EAA">
        <w:rPr>
          <w:color w:val="000000"/>
          <w:sz w:val="24"/>
          <w:szCs w:val="24"/>
        </w:rPr>
        <w:t>doção do SRP – Sistema de Registro de Preços</w:t>
      </w:r>
      <w:r w:rsidR="007B6070">
        <w:rPr>
          <w:color w:val="000000"/>
          <w:sz w:val="24"/>
          <w:szCs w:val="24"/>
        </w:rPr>
        <w:t xml:space="preserve"> enquadra-se perfeitamente nos perfilhados do </w:t>
      </w:r>
      <w:r w:rsidR="009208DA" w:rsidRPr="009102D5">
        <w:rPr>
          <w:color w:val="000000"/>
          <w:sz w:val="24"/>
          <w:szCs w:val="24"/>
        </w:rPr>
        <w:t>Art. 2º, incisos III e IV, do</w:t>
      </w:r>
      <w:r w:rsidR="009208DA">
        <w:rPr>
          <w:color w:val="000000"/>
          <w:sz w:val="24"/>
          <w:szCs w:val="24"/>
        </w:rPr>
        <w:t xml:space="preserve"> Decreto Municipal n° </w:t>
      </w:r>
      <w:r w:rsidR="009208DA" w:rsidRPr="00DC475C">
        <w:rPr>
          <w:color w:val="000000"/>
          <w:sz w:val="24"/>
          <w:szCs w:val="24"/>
        </w:rPr>
        <w:t>171, de 07 de dezembro de 2017,</w:t>
      </w:r>
      <w:r w:rsidR="009208DA" w:rsidRPr="000B3EAA">
        <w:rPr>
          <w:color w:val="000000"/>
          <w:sz w:val="24"/>
          <w:szCs w:val="24"/>
        </w:rPr>
        <w:t>pela</w:t>
      </w:r>
      <w:r w:rsidR="009208DA">
        <w:rPr>
          <w:color w:val="000000"/>
          <w:sz w:val="24"/>
          <w:szCs w:val="24"/>
        </w:rPr>
        <w:t xml:space="preserve"> contratação para diversos órgãos públicos,</w:t>
      </w:r>
      <w:r w:rsidR="009208DA" w:rsidRPr="000B3EAA">
        <w:rPr>
          <w:color w:val="000000"/>
          <w:sz w:val="24"/>
          <w:szCs w:val="24"/>
        </w:rPr>
        <w:t xml:space="preserve"> proporcionando melhor p</w:t>
      </w:r>
      <w:r w:rsidR="009208DA">
        <w:rPr>
          <w:color w:val="000000"/>
          <w:sz w:val="24"/>
          <w:szCs w:val="24"/>
        </w:rPr>
        <w:t>lanejamento dos gastos públicos, bem como em virtude da impossibilidade de se definir, prévia e exatamente, o quantitativo a ser demandado pela administração</w:t>
      </w:r>
      <w:r w:rsidR="007B6070">
        <w:rPr>
          <w:color w:val="000000"/>
          <w:sz w:val="24"/>
          <w:szCs w:val="24"/>
        </w:rPr>
        <w:t>.</w:t>
      </w:r>
    </w:p>
    <w:p w:rsidR="007B6070" w:rsidRPr="000B3EAA" w:rsidRDefault="007B6070" w:rsidP="001C3506">
      <w:pPr>
        <w:jc w:val="both"/>
        <w:rPr>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FUNDAMENTAÇÃO LEGAL</w:t>
      </w:r>
    </w:p>
    <w:p w:rsidR="001C3506" w:rsidRPr="000B3EAA" w:rsidRDefault="001C3506" w:rsidP="001C3506">
      <w:pPr>
        <w:ind w:left="360"/>
        <w:jc w:val="both"/>
        <w:rPr>
          <w:b/>
          <w:color w:val="000000"/>
          <w:sz w:val="24"/>
          <w:szCs w:val="24"/>
        </w:rPr>
      </w:pPr>
    </w:p>
    <w:p w:rsidR="008F6057" w:rsidRPr="000B3EAA" w:rsidRDefault="001B2C7E" w:rsidP="008F6057">
      <w:pPr>
        <w:jc w:val="both"/>
        <w:rPr>
          <w:bCs/>
          <w:iCs/>
          <w:color w:val="000000"/>
          <w:sz w:val="24"/>
          <w:szCs w:val="24"/>
        </w:rPr>
      </w:pPr>
      <w:r w:rsidRPr="000B3EAA">
        <w:rPr>
          <w:color w:val="000000"/>
          <w:sz w:val="24"/>
          <w:szCs w:val="24"/>
        </w:rPr>
        <w:lastRenderedPageBreak/>
        <w:t>3.1 –</w:t>
      </w:r>
      <w:r w:rsidR="008F6057" w:rsidRPr="000B3EAA">
        <w:rPr>
          <w:color w:val="000000"/>
          <w:sz w:val="24"/>
          <w:szCs w:val="24"/>
        </w:rPr>
        <w:t xml:space="preserve"> Acontratação objeto deste Termo de Referência tem amparo legal, na Lei nº 10.520 subsidiada pela Lei nº 8666/93 e suas alterações, </w:t>
      </w:r>
      <w:r w:rsidR="008F6057" w:rsidRPr="000B3EAA">
        <w:rPr>
          <w:bCs/>
          <w:iCs/>
          <w:color w:val="000000"/>
          <w:sz w:val="24"/>
          <w:szCs w:val="24"/>
        </w:rPr>
        <w:t xml:space="preserve">Lei Complementar n° 123/06, Decreto Municipal n° </w:t>
      </w:r>
      <w:r w:rsidR="0055573B" w:rsidRPr="00CF7A9F">
        <w:rPr>
          <w:color w:val="000000"/>
          <w:sz w:val="24"/>
          <w:szCs w:val="24"/>
        </w:rPr>
        <w:t>04</w:t>
      </w:r>
      <w:r w:rsidR="004A465A" w:rsidRPr="00CF7A9F">
        <w:rPr>
          <w:color w:val="000000"/>
          <w:sz w:val="24"/>
          <w:szCs w:val="24"/>
        </w:rPr>
        <w:t xml:space="preserve">, de </w:t>
      </w:r>
      <w:r w:rsidR="0055573B" w:rsidRPr="00CF7A9F">
        <w:rPr>
          <w:color w:val="000000"/>
          <w:sz w:val="24"/>
          <w:szCs w:val="24"/>
        </w:rPr>
        <w:t>02</w:t>
      </w:r>
      <w:r w:rsidR="004A465A" w:rsidRPr="00CF7A9F">
        <w:rPr>
          <w:color w:val="000000"/>
          <w:sz w:val="24"/>
          <w:szCs w:val="24"/>
        </w:rPr>
        <w:t xml:space="preserve"> de </w:t>
      </w:r>
      <w:r w:rsidR="0055573B" w:rsidRPr="00CF7A9F">
        <w:rPr>
          <w:color w:val="000000"/>
          <w:sz w:val="24"/>
          <w:szCs w:val="24"/>
        </w:rPr>
        <w:t>Janeiro</w:t>
      </w:r>
      <w:r w:rsidR="004A465A" w:rsidRPr="00CF7A9F">
        <w:rPr>
          <w:color w:val="000000"/>
          <w:sz w:val="24"/>
          <w:szCs w:val="24"/>
        </w:rPr>
        <w:t xml:space="preserve"> de </w:t>
      </w:r>
      <w:r w:rsidR="00CF7A9F">
        <w:rPr>
          <w:color w:val="000000"/>
          <w:sz w:val="24"/>
          <w:szCs w:val="24"/>
        </w:rPr>
        <w:t>2006</w:t>
      </w:r>
      <w:r w:rsidR="009208DA" w:rsidRPr="00CF7A9F">
        <w:rPr>
          <w:color w:val="000000"/>
          <w:sz w:val="24"/>
          <w:szCs w:val="24"/>
        </w:rPr>
        <w:t xml:space="preserve">, Decreto Municipal nº 105, de </w:t>
      </w:r>
      <w:r w:rsidR="00CF7A9F" w:rsidRPr="00CF7A9F">
        <w:rPr>
          <w:color w:val="000000"/>
          <w:sz w:val="24"/>
          <w:szCs w:val="24"/>
        </w:rPr>
        <w:t xml:space="preserve">12 de Dezembro de 2016 </w:t>
      </w:r>
      <w:r w:rsidR="008F6057" w:rsidRPr="00CF7A9F">
        <w:rPr>
          <w:bCs/>
          <w:iCs/>
          <w:color w:val="000000"/>
          <w:sz w:val="24"/>
          <w:szCs w:val="24"/>
        </w:rPr>
        <w:t xml:space="preserve">e Decreto Municipal n° </w:t>
      </w:r>
      <w:r w:rsidR="0055573B" w:rsidRPr="00CF7A9F">
        <w:rPr>
          <w:color w:val="000000"/>
          <w:sz w:val="24"/>
          <w:szCs w:val="24"/>
        </w:rPr>
        <w:t>171</w:t>
      </w:r>
      <w:r w:rsidR="004A465A" w:rsidRPr="00CF7A9F">
        <w:rPr>
          <w:color w:val="000000"/>
          <w:sz w:val="24"/>
          <w:szCs w:val="24"/>
        </w:rPr>
        <w:t xml:space="preserve">, de </w:t>
      </w:r>
      <w:r w:rsidR="0055573B" w:rsidRPr="00CF7A9F">
        <w:rPr>
          <w:color w:val="000000"/>
          <w:sz w:val="24"/>
          <w:szCs w:val="24"/>
        </w:rPr>
        <w:t>07</w:t>
      </w:r>
      <w:r w:rsidR="004A465A" w:rsidRPr="00CF7A9F">
        <w:rPr>
          <w:color w:val="000000"/>
          <w:sz w:val="24"/>
          <w:szCs w:val="24"/>
        </w:rPr>
        <w:t xml:space="preserve"> de </w:t>
      </w:r>
      <w:r w:rsidR="0055573B" w:rsidRPr="00CF7A9F">
        <w:rPr>
          <w:color w:val="000000"/>
          <w:sz w:val="24"/>
          <w:szCs w:val="24"/>
        </w:rPr>
        <w:t>Dezembro</w:t>
      </w:r>
      <w:r w:rsidR="00031D00" w:rsidRPr="00CF7A9F">
        <w:rPr>
          <w:color w:val="000000"/>
          <w:sz w:val="24"/>
          <w:szCs w:val="24"/>
        </w:rPr>
        <w:t xml:space="preserve"> de 2017</w:t>
      </w:r>
      <w:r w:rsidR="00CF7A9F">
        <w:rPr>
          <w:bCs/>
          <w:iCs/>
          <w:color w:val="000000"/>
          <w:sz w:val="24"/>
          <w:szCs w:val="24"/>
        </w:rPr>
        <w:t>.</w:t>
      </w:r>
    </w:p>
    <w:p w:rsidR="001C3506" w:rsidRPr="000B3EAA" w:rsidRDefault="001C3506" w:rsidP="001C3506">
      <w:pPr>
        <w:jc w:val="both"/>
        <w:rPr>
          <w:b/>
          <w:iCs/>
          <w:color w:val="000000"/>
          <w:sz w:val="24"/>
          <w:szCs w:val="24"/>
        </w:rPr>
      </w:pPr>
    </w:p>
    <w:p w:rsidR="001C3506" w:rsidRPr="000B3EAA" w:rsidRDefault="001C3506" w:rsidP="001C3506">
      <w:pPr>
        <w:numPr>
          <w:ilvl w:val="0"/>
          <w:numId w:val="12"/>
        </w:numPr>
        <w:jc w:val="both"/>
        <w:rPr>
          <w:b/>
          <w:iCs/>
          <w:color w:val="000000"/>
          <w:sz w:val="24"/>
          <w:szCs w:val="24"/>
          <w:u w:val="single"/>
        </w:rPr>
      </w:pPr>
      <w:r w:rsidRPr="000B3EAA">
        <w:rPr>
          <w:b/>
          <w:iCs/>
          <w:color w:val="000000"/>
          <w:sz w:val="24"/>
          <w:szCs w:val="24"/>
          <w:u w:val="single"/>
        </w:rPr>
        <w:t>– PROCEDIMENTOS OPERACIONAIS</w:t>
      </w:r>
    </w:p>
    <w:p w:rsidR="001C3506" w:rsidRPr="000B3EAA" w:rsidRDefault="001C3506" w:rsidP="009F5397">
      <w:pPr>
        <w:jc w:val="both"/>
        <w:rPr>
          <w:b/>
          <w:iCs/>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 xml:space="preserve">.1 – </w:t>
      </w:r>
      <w:r w:rsidR="009211EE">
        <w:rPr>
          <w:color w:val="000000"/>
          <w:sz w:val="24"/>
          <w:szCs w:val="24"/>
        </w:rPr>
        <w:t>A SMTT</w:t>
      </w:r>
      <w:r w:rsidR="009F5397" w:rsidRPr="000B3EAA">
        <w:rPr>
          <w:color w:val="000000"/>
          <w:sz w:val="24"/>
          <w:szCs w:val="24"/>
        </w:rPr>
        <w:t xml:space="preserve"> será o Órgão responsável pelo controle e administração da Ata de Registro de Preços, decorrente desta licitação.</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.3 – Não poderá ser emitida qualquer Ordem de Fornecimento sem a prévia existência do respectivo crédito orçamentário.</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jc w:val="both"/>
        <w:rPr>
          <w:iCs/>
          <w:color w:val="000000"/>
          <w:sz w:val="24"/>
          <w:szCs w:val="24"/>
        </w:rPr>
      </w:pPr>
      <w:r w:rsidRPr="000B3EAA">
        <w:rPr>
          <w:iCs/>
          <w:color w:val="000000"/>
          <w:sz w:val="24"/>
          <w:szCs w:val="24"/>
        </w:rPr>
        <w:t>4</w:t>
      </w:r>
      <w:r w:rsidR="009F5397" w:rsidRPr="000B3EAA">
        <w:rPr>
          <w:iCs/>
          <w:color w:val="000000"/>
          <w:sz w:val="24"/>
          <w:szCs w:val="24"/>
        </w:rPr>
        <w:t xml:space="preserve">.4 – </w:t>
      </w:r>
      <w:r w:rsidR="00CF7A9F">
        <w:rPr>
          <w:color w:val="000000"/>
          <w:sz w:val="24"/>
          <w:szCs w:val="24"/>
        </w:rPr>
        <w:t>O</w:t>
      </w:r>
      <w:r w:rsidR="00CF7A9F" w:rsidRPr="00826583">
        <w:rPr>
          <w:sz w:val="24"/>
          <w:szCs w:val="24"/>
        </w:rPr>
        <w:t xml:space="preserve">s produtos, objeto desta licitação, serão fornecidos de forma parcelada, mediante solicitação da </w:t>
      </w:r>
      <w:r w:rsidR="00CF7A9F">
        <w:rPr>
          <w:sz w:val="24"/>
          <w:szCs w:val="24"/>
        </w:rPr>
        <w:t>SMTT</w:t>
      </w:r>
      <w:r w:rsidR="00CF7A9F" w:rsidRPr="00826583">
        <w:rPr>
          <w:sz w:val="24"/>
          <w:szCs w:val="24"/>
        </w:rPr>
        <w:t xml:space="preserve"> e nas quantidades indicadas pela mesma, de forma imediata após a solicitação. Os pr</w:t>
      </w:r>
      <w:r w:rsidR="00CF7A9F">
        <w:rPr>
          <w:sz w:val="24"/>
          <w:szCs w:val="24"/>
        </w:rPr>
        <w:t>odutos deverão ser entregues na autarquia, nas</w:t>
      </w:r>
      <w:r w:rsidR="00CF7A9F" w:rsidRPr="00826583">
        <w:rPr>
          <w:sz w:val="24"/>
          <w:szCs w:val="24"/>
        </w:rPr>
        <w:t xml:space="preserve"> secretarias munic</w:t>
      </w:r>
      <w:r w:rsidR="00CF7A9F">
        <w:rPr>
          <w:sz w:val="24"/>
          <w:szCs w:val="24"/>
        </w:rPr>
        <w:t>ipais e órgãos determinados pelaSuperintendência</w:t>
      </w:r>
      <w:r w:rsidR="00CF7A9F" w:rsidRPr="00826583">
        <w:rPr>
          <w:sz w:val="24"/>
          <w:szCs w:val="24"/>
        </w:rPr>
        <w:t>.</w:t>
      </w:r>
    </w:p>
    <w:p w:rsidR="009F5397" w:rsidRPr="000B3EAA" w:rsidRDefault="009F5397" w:rsidP="009F5397">
      <w:pPr>
        <w:jc w:val="both"/>
        <w:rPr>
          <w:iCs/>
          <w:color w:val="000000"/>
          <w:sz w:val="24"/>
          <w:szCs w:val="24"/>
        </w:rPr>
      </w:pPr>
    </w:p>
    <w:p w:rsidR="009F5397" w:rsidRPr="000B3EAA" w:rsidRDefault="00F24EF7" w:rsidP="009F5397">
      <w:pPr>
        <w:jc w:val="both"/>
        <w:rPr>
          <w:iCs/>
          <w:color w:val="000000"/>
          <w:sz w:val="24"/>
          <w:szCs w:val="24"/>
        </w:rPr>
      </w:pPr>
      <w:r w:rsidRPr="000B3EAA">
        <w:rPr>
          <w:iCs/>
          <w:color w:val="000000"/>
          <w:sz w:val="24"/>
          <w:szCs w:val="24"/>
        </w:rPr>
        <w:t>4</w:t>
      </w:r>
      <w:r w:rsidR="00CF7A9F">
        <w:rPr>
          <w:iCs/>
          <w:color w:val="000000"/>
          <w:sz w:val="24"/>
          <w:szCs w:val="24"/>
        </w:rPr>
        <w:t>.5</w:t>
      </w:r>
      <w:r w:rsidR="009F5397" w:rsidRPr="000B3EAA">
        <w:rPr>
          <w:iCs/>
          <w:color w:val="000000"/>
          <w:sz w:val="24"/>
          <w:szCs w:val="24"/>
        </w:rPr>
        <w:t xml:space="preserve"> – As mercadorias serão recebidas e conferidas por Servidores designados pela Autoridade Competente que atestarão o recebimento através de aposição de carimbo na Nota Fiscal.</w:t>
      </w:r>
    </w:p>
    <w:p w:rsidR="009F5397" w:rsidRPr="000B3EAA" w:rsidRDefault="009F5397" w:rsidP="009F5397">
      <w:pPr>
        <w:jc w:val="both"/>
        <w:rPr>
          <w:iCs/>
          <w:color w:val="000000"/>
          <w:sz w:val="24"/>
          <w:szCs w:val="24"/>
        </w:rPr>
      </w:pPr>
    </w:p>
    <w:p w:rsidR="009F5397" w:rsidRPr="000B3EAA" w:rsidRDefault="00F24EF7" w:rsidP="009F5397">
      <w:pPr>
        <w:jc w:val="both"/>
        <w:rPr>
          <w:color w:val="000000"/>
          <w:sz w:val="24"/>
          <w:szCs w:val="24"/>
        </w:rPr>
      </w:pPr>
      <w:r w:rsidRPr="000B3EAA">
        <w:rPr>
          <w:color w:val="000000"/>
          <w:sz w:val="24"/>
          <w:szCs w:val="24"/>
        </w:rPr>
        <w:t>4</w:t>
      </w:r>
      <w:r w:rsidR="00CF7A9F">
        <w:rPr>
          <w:color w:val="000000"/>
          <w:sz w:val="24"/>
          <w:szCs w:val="24"/>
        </w:rPr>
        <w:t>.6</w:t>
      </w:r>
      <w:r w:rsidR="009F5397" w:rsidRPr="000B3EAA">
        <w:rPr>
          <w:color w:val="000000"/>
          <w:sz w:val="24"/>
          <w:szCs w:val="24"/>
        </w:rPr>
        <w:t xml:space="preserve"> – Na hipótese dos materiais entregues não atenderem as especificações deste Edital e seus Anexos serão devolvidos mediante Termo de Devolução de Material. Neste caso, a Fornecedora deverá providenciar a substituição dos materiais devolvidos por outro</w:t>
      </w:r>
      <w:r w:rsidR="004A465A">
        <w:rPr>
          <w:color w:val="000000"/>
          <w:sz w:val="24"/>
          <w:szCs w:val="24"/>
        </w:rPr>
        <w:t>,</w:t>
      </w:r>
      <w:r w:rsidR="009F5397" w:rsidRPr="000B3EAA">
        <w:rPr>
          <w:color w:val="000000"/>
          <w:sz w:val="24"/>
          <w:szCs w:val="24"/>
        </w:rPr>
        <w:t xml:space="preserve"> escoimados dos defeitos apontados no Termo de Devolução, no prazo máximo de 24hs (vinte e quatro horas), contados do recebimento da comunicação expedida pela Autoridade Competente, sob pena de aplicação das penalidades estabelecidas neste Edital.</w:t>
      </w:r>
    </w:p>
    <w:p w:rsidR="009F5397" w:rsidRPr="000B3EAA" w:rsidRDefault="009F5397" w:rsidP="009F5397">
      <w:pPr>
        <w:jc w:val="both"/>
        <w:rPr>
          <w:color w:val="000000"/>
          <w:sz w:val="24"/>
          <w:szCs w:val="24"/>
        </w:rPr>
      </w:pPr>
    </w:p>
    <w:p w:rsidR="009F5397" w:rsidRPr="000B3EAA" w:rsidRDefault="00F24EF7" w:rsidP="009F5397">
      <w:pPr>
        <w:jc w:val="both"/>
        <w:rPr>
          <w:color w:val="000000"/>
          <w:sz w:val="24"/>
          <w:szCs w:val="24"/>
        </w:rPr>
      </w:pPr>
      <w:r w:rsidRPr="000B3EAA">
        <w:rPr>
          <w:color w:val="000000"/>
          <w:sz w:val="24"/>
          <w:szCs w:val="24"/>
        </w:rPr>
        <w:t>4</w:t>
      </w:r>
      <w:r w:rsidR="00CF7A9F">
        <w:rPr>
          <w:color w:val="000000"/>
          <w:sz w:val="24"/>
          <w:szCs w:val="24"/>
        </w:rPr>
        <w:t>.7</w:t>
      </w:r>
      <w:r w:rsidR="009F5397" w:rsidRPr="000B3EAA">
        <w:rPr>
          <w:color w:val="000000"/>
          <w:sz w:val="24"/>
          <w:szCs w:val="24"/>
        </w:rPr>
        <w:t xml:space="preserve"> – Cumpridas as formalidades a Autoridade Competente atestará as Notas Fiscais através de aposição de carimbo co</w:t>
      </w:r>
      <w:r w:rsidR="00D53DE9">
        <w:rPr>
          <w:color w:val="000000"/>
          <w:sz w:val="24"/>
          <w:szCs w:val="24"/>
        </w:rPr>
        <w:t xml:space="preserve">m assinatura e as encaminhará aos respectivos órgãos </w:t>
      </w:r>
      <w:r w:rsidR="009F5397" w:rsidRPr="000B3EAA">
        <w:rPr>
          <w:color w:val="000000"/>
          <w:sz w:val="24"/>
          <w:szCs w:val="24"/>
        </w:rPr>
        <w:t>para pagamento.</w:t>
      </w:r>
    </w:p>
    <w:p w:rsidR="009F5397" w:rsidRPr="000B3EAA" w:rsidRDefault="009F5397" w:rsidP="009F5397">
      <w:pPr>
        <w:jc w:val="both"/>
        <w:rPr>
          <w:iCs/>
          <w:color w:val="000000"/>
          <w:sz w:val="24"/>
          <w:szCs w:val="24"/>
        </w:rPr>
      </w:pPr>
    </w:p>
    <w:p w:rsidR="009F5397" w:rsidRPr="000B3EAA" w:rsidRDefault="00CF7A9F" w:rsidP="009F5397">
      <w:pPr>
        <w:jc w:val="both"/>
        <w:rPr>
          <w:iCs/>
          <w:color w:val="000000"/>
          <w:sz w:val="24"/>
          <w:szCs w:val="24"/>
        </w:rPr>
      </w:pPr>
      <w:r>
        <w:rPr>
          <w:iCs/>
          <w:color w:val="000000"/>
          <w:sz w:val="24"/>
          <w:szCs w:val="24"/>
        </w:rPr>
        <w:t>4.8</w:t>
      </w:r>
      <w:r w:rsidR="00F24EF7" w:rsidRPr="000B3EAA">
        <w:rPr>
          <w:iCs/>
          <w:color w:val="000000"/>
          <w:sz w:val="24"/>
          <w:szCs w:val="24"/>
        </w:rPr>
        <w:t>–</w:t>
      </w:r>
      <w:r w:rsidR="009F5397" w:rsidRPr="000B3EAA">
        <w:rPr>
          <w:iCs/>
          <w:color w:val="000000"/>
          <w:sz w:val="24"/>
          <w:szCs w:val="24"/>
        </w:rPr>
        <w:t xml:space="preserve"> Os pagamentos serão efetuados a cada entrega, no valor correspondente as Ordens de Fornecimentos comprovadamente atendidas, mediante apresentação dos seguintes documentos:</w:t>
      </w:r>
    </w:p>
    <w:p w:rsidR="009F5397" w:rsidRPr="000B3EAA" w:rsidRDefault="009F5397" w:rsidP="009F5397">
      <w:pPr>
        <w:jc w:val="both"/>
        <w:rPr>
          <w:iCs/>
          <w:color w:val="000000"/>
          <w:sz w:val="24"/>
          <w:szCs w:val="24"/>
        </w:rPr>
      </w:pPr>
    </w:p>
    <w:p w:rsidR="009F5397" w:rsidRPr="000B3EAA" w:rsidRDefault="00CF7A9F" w:rsidP="009F5397">
      <w:pPr>
        <w:pStyle w:val="Contrato"/>
        <w:spacing w:after="0"/>
        <w:rPr>
          <w:bCs/>
          <w:iCs/>
          <w:color w:val="000000"/>
          <w:szCs w:val="24"/>
        </w:rPr>
      </w:pPr>
      <w:r>
        <w:rPr>
          <w:bCs/>
          <w:iCs/>
          <w:color w:val="000000"/>
          <w:szCs w:val="24"/>
        </w:rPr>
        <w:t>4.8</w:t>
      </w:r>
      <w:r w:rsidR="009F5397" w:rsidRPr="000B3EAA">
        <w:rPr>
          <w:bCs/>
          <w:iCs/>
          <w:color w:val="000000"/>
          <w:szCs w:val="24"/>
        </w:rPr>
        <w:t xml:space="preserve">.1 – Nota(s) Fiscal(is) atestada(s) e liquidada(s); </w:t>
      </w:r>
    </w:p>
    <w:p w:rsidR="009F5397" w:rsidRPr="000B3EAA" w:rsidRDefault="00CF7A9F" w:rsidP="009F5397">
      <w:pPr>
        <w:pStyle w:val="Contrato"/>
        <w:spacing w:after="0"/>
        <w:rPr>
          <w:bCs/>
          <w:iCs/>
          <w:color w:val="000000"/>
          <w:szCs w:val="24"/>
        </w:rPr>
      </w:pPr>
      <w:r>
        <w:rPr>
          <w:bCs/>
          <w:iCs/>
          <w:color w:val="000000"/>
          <w:szCs w:val="24"/>
        </w:rPr>
        <w:t>4.8</w:t>
      </w:r>
      <w:r w:rsidR="009F5397" w:rsidRPr="000B3EAA">
        <w:rPr>
          <w:bCs/>
          <w:iCs/>
          <w:color w:val="000000"/>
          <w:szCs w:val="24"/>
        </w:rPr>
        <w:t xml:space="preserve">.2 </w:t>
      </w:r>
      <w:r w:rsidR="00F24EF7" w:rsidRPr="000B3EAA">
        <w:rPr>
          <w:bCs/>
          <w:iCs/>
          <w:color w:val="000000"/>
          <w:szCs w:val="24"/>
        </w:rPr>
        <w:t>–</w:t>
      </w:r>
      <w:r w:rsidR="009F5397" w:rsidRPr="000B3EAA">
        <w:rPr>
          <w:bCs/>
          <w:iCs/>
          <w:color w:val="000000"/>
          <w:szCs w:val="24"/>
        </w:rPr>
        <w:t xml:space="preserve"> Prova de regularidade Fiscal e Trabalhista.</w:t>
      </w:r>
    </w:p>
    <w:p w:rsidR="00537D8E" w:rsidRPr="000B3EAA" w:rsidRDefault="00537D8E" w:rsidP="009F5397">
      <w:pPr>
        <w:pStyle w:val="Contrato"/>
        <w:spacing w:after="0"/>
        <w:rPr>
          <w:color w:val="000000"/>
          <w:szCs w:val="24"/>
        </w:rPr>
      </w:pPr>
    </w:p>
    <w:p w:rsidR="009F5397" w:rsidRPr="00366E64" w:rsidRDefault="00537D8E" w:rsidP="009F5397">
      <w:pPr>
        <w:pStyle w:val="Contrato"/>
        <w:spacing w:after="0"/>
        <w:rPr>
          <w:szCs w:val="24"/>
        </w:rPr>
      </w:pPr>
      <w:r w:rsidRPr="00366E64">
        <w:rPr>
          <w:szCs w:val="24"/>
        </w:rPr>
        <w:t>4.</w:t>
      </w:r>
      <w:r w:rsidR="00CF7A9F" w:rsidRPr="00366E64">
        <w:rPr>
          <w:szCs w:val="24"/>
        </w:rPr>
        <w:t>9</w:t>
      </w:r>
      <w:r w:rsidR="00F24EF7" w:rsidRPr="00366E64">
        <w:rPr>
          <w:szCs w:val="24"/>
        </w:rPr>
        <w:t xml:space="preserve"> – </w:t>
      </w:r>
      <w:r w:rsidR="009F5397" w:rsidRPr="00366E64">
        <w:rPr>
          <w:szCs w:val="24"/>
        </w:rPr>
        <w:t xml:space="preserve">Havendo disponibilidade financeira e cumpridas as formalidades, </w:t>
      </w:r>
      <w:r w:rsidR="000271E5" w:rsidRPr="00366E64">
        <w:rPr>
          <w:szCs w:val="24"/>
        </w:rPr>
        <w:t xml:space="preserve">os órgãos efetuarão </w:t>
      </w:r>
      <w:r w:rsidR="009F5397" w:rsidRPr="00366E64">
        <w:rPr>
          <w:szCs w:val="24"/>
        </w:rPr>
        <w:t>o pagamento das faturas até o décimo dia útil da apresentação das mesmas na Tesouraria Municipal.</w:t>
      </w:r>
    </w:p>
    <w:p w:rsidR="009F5397" w:rsidRPr="000B3EAA" w:rsidRDefault="009F5397" w:rsidP="009F5397">
      <w:pPr>
        <w:pStyle w:val="Contrato"/>
        <w:spacing w:after="0"/>
        <w:rPr>
          <w:color w:val="000000"/>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w:t>
      </w:r>
      <w:r w:rsidR="00CF7A9F">
        <w:rPr>
          <w:color w:val="000000"/>
          <w:sz w:val="24"/>
          <w:szCs w:val="24"/>
        </w:rPr>
        <w:t>0</w:t>
      </w:r>
      <w:r w:rsidRPr="000B3EAA">
        <w:rPr>
          <w:color w:val="000000"/>
          <w:sz w:val="24"/>
          <w:szCs w:val="24"/>
        </w:rPr>
        <w:t>–</w:t>
      </w:r>
      <w:r w:rsidR="009F5397" w:rsidRPr="000B3EAA">
        <w:rPr>
          <w:color w:val="000000"/>
          <w:sz w:val="24"/>
          <w:szCs w:val="24"/>
        </w:rPr>
        <w:t xml:space="preserve"> Nenhum pagamento será efetuado na ocorrência de qualquer uma das situações abaixo especificadas:</w:t>
      </w:r>
    </w:p>
    <w:p w:rsidR="009F5397" w:rsidRPr="000B3EAA" w:rsidRDefault="009F5397" w:rsidP="009F5397">
      <w:pPr>
        <w:autoSpaceDE w:val="0"/>
        <w:autoSpaceDN w:val="0"/>
        <w:adjustRightInd w:val="0"/>
        <w:jc w:val="both"/>
        <w:rPr>
          <w:color w:val="000000"/>
          <w:sz w:val="24"/>
          <w:szCs w:val="24"/>
        </w:rPr>
      </w:pPr>
    </w:p>
    <w:p w:rsidR="009F5397" w:rsidRPr="000B3EAA" w:rsidRDefault="00CF7A9F" w:rsidP="009F5397">
      <w:pPr>
        <w:autoSpaceDE w:val="0"/>
        <w:autoSpaceDN w:val="0"/>
        <w:adjustRightInd w:val="0"/>
        <w:jc w:val="both"/>
        <w:rPr>
          <w:color w:val="000000"/>
          <w:sz w:val="24"/>
          <w:szCs w:val="24"/>
        </w:rPr>
      </w:pPr>
      <w:r>
        <w:rPr>
          <w:color w:val="000000"/>
          <w:sz w:val="24"/>
          <w:szCs w:val="24"/>
        </w:rPr>
        <w:t>4.10</w:t>
      </w:r>
      <w:r w:rsidR="009F5397" w:rsidRPr="000B3EAA">
        <w:rPr>
          <w:color w:val="000000"/>
          <w:sz w:val="24"/>
          <w:szCs w:val="24"/>
        </w:rPr>
        <w:t>.1 - A falta de atestação pelo Setor Competente, com relação ao cumprimento do objeto desta licitação, das notas fiscais emitidas pela Contratada;</w:t>
      </w:r>
    </w:p>
    <w:p w:rsidR="009F5397" w:rsidRPr="000B3EAA" w:rsidRDefault="009F5397" w:rsidP="009F5397">
      <w:pPr>
        <w:autoSpaceDE w:val="0"/>
        <w:autoSpaceDN w:val="0"/>
        <w:adjustRightInd w:val="0"/>
        <w:jc w:val="both"/>
        <w:rPr>
          <w:color w:val="000000"/>
          <w:sz w:val="24"/>
          <w:szCs w:val="24"/>
        </w:rPr>
      </w:pPr>
    </w:p>
    <w:p w:rsidR="009F5397" w:rsidRPr="000B3EAA" w:rsidRDefault="00CF7A9F" w:rsidP="009F5397">
      <w:pPr>
        <w:autoSpaceDE w:val="0"/>
        <w:autoSpaceDN w:val="0"/>
        <w:adjustRightInd w:val="0"/>
        <w:jc w:val="both"/>
        <w:rPr>
          <w:color w:val="000000"/>
          <w:sz w:val="24"/>
          <w:szCs w:val="24"/>
        </w:rPr>
      </w:pPr>
      <w:r>
        <w:rPr>
          <w:color w:val="000000"/>
          <w:sz w:val="24"/>
          <w:szCs w:val="24"/>
        </w:rPr>
        <w:t>4.10</w:t>
      </w:r>
      <w:r w:rsidR="009F5397" w:rsidRPr="000B3EAA">
        <w:rPr>
          <w:color w:val="000000"/>
          <w:sz w:val="24"/>
          <w:szCs w:val="24"/>
        </w:rPr>
        <w:t>.2 - Na hipótese de estarem os documentos discriminados no subitem 28.1.2 com a validade expirada, o pagamento ficará retido até a apresentação de novos documentos, dentro do prazo de va</w:t>
      </w:r>
      <w:r w:rsidR="009211EE">
        <w:rPr>
          <w:color w:val="000000"/>
          <w:sz w:val="24"/>
          <w:szCs w:val="24"/>
        </w:rPr>
        <w:t>lidade, não cabendo a SMTT</w:t>
      </w:r>
      <w:r w:rsidR="009F5397" w:rsidRPr="000B3EAA">
        <w:rPr>
          <w:color w:val="000000"/>
          <w:sz w:val="24"/>
          <w:szCs w:val="24"/>
        </w:rPr>
        <w:t xml:space="preserve"> nenhuma responsabilidade sobre o atraso no pagamento;</w:t>
      </w:r>
    </w:p>
    <w:p w:rsidR="009F5397" w:rsidRPr="000B3EAA" w:rsidRDefault="009F5397" w:rsidP="009F5397">
      <w:pPr>
        <w:autoSpaceDE w:val="0"/>
        <w:autoSpaceDN w:val="0"/>
        <w:adjustRightInd w:val="0"/>
        <w:jc w:val="both"/>
        <w:rPr>
          <w:color w:val="000000"/>
          <w:sz w:val="24"/>
          <w:szCs w:val="24"/>
        </w:rPr>
      </w:pPr>
    </w:p>
    <w:p w:rsidR="009F5397" w:rsidRPr="000B3EAA" w:rsidRDefault="00CF7A9F" w:rsidP="009F5397">
      <w:pPr>
        <w:autoSpaceDE w:val="0"/>
        <w:autoSpaceDN w:val="0"/>
        <w:adjustRightInd w:val="0"/>
        <w:jc w:val="both"/>
        <w:rPr>
          <w:color w:val="000000"/>
          <w:sz w:val="24"/>
          <w:szCs w:val="24"/>
        </w:rPr>
      </w:pPr>
      <w:r>
        <w:rPr>
          <w:color w:val="000000"/>
          <w:sz w:val="24"/>
          <w:szCs w:val="24"/>
        </w:rPr>
        <w:t>4.10</w:t>
      </w:r>
      <w:r w:rsidR="009F5397" w:rsidRPr="000B3EAA">
        <w:rPr>
          <w:color w:val="000000"/>
          <w:sz w:val="24"/>
          <w:szCs w:val="24"/>
        </w:rPr>
        <w:t>.3 - Decorridos 15 (quinze) dias contados da data em que os pagamentos estiverem retidos, sem que a Fornecedora apresente a documentação hábil para liberação dos seus créditos, esta poderá ter seu regist</w:t>
      </w:r>
      <w:r w:rsidR="009211EE">
        <w:rPr>
          <w:color w:val="000000"/>
          <w:sz w:val="24"/>
          <w:szCs w:val="24"/>
        </w:rPr>
        <w:t>ro cancelado unilateralmente pela SMTT</w:t>
      </w:r>
      <w:r w:rsidR="009F5397" w:rsidRPr="000B3EAA">
        <w:rPr>
          <w:color w:val="000000"/>
          <w:sz w:val="24"/>
          <w:szCs w:val="24"/>
        </w:rPr>
        <w:t>, ficando assegurado a Fornecedora, tão somente, o direito ao recebimento do pagamento dos materiais efetivamente entregues e atestados;</w:t>
      </w:r>
    </w:p>
    <w:p w:rsidR="009F5397" w:rsidRPr="000B3EAA" w:rsidRDefault="009F5397" w:rsidP="009F5397">
      <w:pPr>
        <w:autoSpaceDE w:val="0"/>
        <w:autoSpaceDN w:val="0"/>
        <w:adjustRightInd w:val="0"/>
        <w:jc w:val="both"/>
        <w:rPr>
          <w:color w:val="000000"/>
          <w:sz w:val="24"/>
          <w:szCs w:val="24"/>
        </w:rPr>
      </w:pPr>
    </w:p>
    <w:p w:rsidR="009F5397" w:rsidRPr="000B3EAA" w:rsidRDefault="00CF7A9F" w:rsidP="009F5397">
      <w:pPr>
        <w:autoSpaceDE w:val="0"/>
        <w:autoSpaceDN w:val="0"/>
        <w:adjustRightInd w:val="0"/>
        <w:jc w:val="both"/>
        <w:rPr>
          <w:color w:val="000000"/>
          <w:sz w:val="24"/>
          <w:szCs w:val="24"/>
        </w:rPr>
      </w:pPr>
      <w:r>
        <w:rPr>
          <w:color w:val="000000"/>
          <w:sz w:val="24"/>
          <w:szCs w:val="24"/>
        </w:rPr>
        <w:t>4.10</w:t>
      </w:r>
      <w:r w:rsidR="009F5397" w:rsidRPr="000B3EAA">
        <w:rPr>
          <w:color w:val="000000"/>
          <w:sz w:val="24"/>
          <w:szCs w:val="24"/>
        </w:rPr>
        <w:t xml:space="preserve">.4 </w:t>
      </w:r>
      <w:r w:rsidR="009211EE">
        <w:rPr>
          <w:color w:val="000000"/>
          <w:sz w:val="24"/>
          <w:szCs w:val="24"/>
        </w:rPr>
        <w:t>–A SMTT</w:t>
      </w:r>
      <w:r w:rsidR="009F5397" w:rsidRPr="000B3EAA">
        <w:rPr>
          <w:color w:val="000000"/>
          <w:sz w:val="24"/>
          <w:szCs w:val="24"/>
        </w:rPr>
        <w:t xml:space="preserve"> poderá deduzir, do montante a pagar, os valores correspondentes a multas ou indenizações devidas pela Contratada;</w:t>
      </w:r>
    </w:p>
    <w:p w:rsidR="009F5397" w:rsidRPr="000B3EAA" w:rsidRDefault="009F5397" w:rsidP="009F5397">
      <w:pPr>
        <w:autoSpaceDE w:val="0"/>
        <w:autoSpaceDN w:val="0"/>
        <w:adjustRightInd w:val="0"/>
        <w:jc w:val="both"/>
        <w:rPr>
          <w:color w:val="000000"/>
          <w:sz w:val="24"/>
          <w:szCs w:val="24"/>
        </w:rPr>
      </w:pPr>
    </w:p>
    <w:p w:rsidR="009F5397" w:rsidRPr="000B3EAA" w:rsidRDefault="00CF7A9F" w:rsidP="009F5397">
      <w:pPr>
        <w:autoSpaceDE w:val="0"/>
        <w:autoSpaceDN w:val="0"/>
        <w:adjustRightInd w:val="0"/>
        <w:jc w:val="both"/>
        <w:rPr>
          <w:color w:val="000000"/>
          <w:sz w:val="24"/>
          <w:szCs w:val="24"/>
        </w:rPr>
      </w:pPr>
      <w:r>
        <w:rPr>
          <w:color w:val="000000"/>
          <w:sz w:val="24"/>
          <w:szCs w:val="24"/>
        </w:rPr>
        <w:t>4.10</w:t>
      </w:r>
      <w:r w:rsidR="009F5397" w:rsidRPr="000B3EAA">
        <w:rPr>
          <w:color w:val="000000"/>
          <w:sz w:val="24"/>
          <w:szCs w:val="24"/>
        </w:rPr>
        <w:t>.5 - Para efeito de pagamento, serão computados apenas os quantitativos efetivamente fornecidos.</w:t>
      </w:r>
    </w:p>
    <w:p w:rsidR="001C3506" w:rsidRDefault="001C3506" w:rsidP="00897FE4">
      <w:pPr>
        <w:jc w:val="both"/>
        <w:rPr>
          <w:b/>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ESPECIFICAÇÕES E QUANTITATIVOS</w:t>
      </w:r>
    </w:p>
    <w:p w:rsidR="001C3506" w:rsidRDefault="001C3506" w:rsidP="001C3506">
      <w:pPr>
        <w:jc w:val="both"/>
        <w:rPr>
          <w:b/>
          <w:color w:val="000000"/>
          <w:sz w:val="24"/>
          <w:szCs w:val="24"/>
          <w:u w:val="single"/>
        </w:rPr>
      </w:pPr>
    </w:p>
    <w:tbl>
      <w:tblPr>
        <w:tblW w:w="9786" w:type="dxa"/>
        <w:tblInd w:w="65" w:type="dxa"/>
        <w:tblLayout w:type="fixed"/>
        <w:tblCellMar>
          <w:left w:w="70" w:type="dxa"/>
          <w:right w:w="70" w:type="dxa"/>
        </w:tblCellMar>
        <w:tblLook w:val="04A0" w:firstRow="1" w:lastRow="0" w:firstColumn="1" w:lastColumn="0" w:noHBand="0" w:noVBand="1"/>
      </w:tblPr>
      <w:tblGrid>
        <w:gridCol w:w="540"/>
        <w:gridCol w:w="6915"/>
        <w:gridCol w:w="1055"/>
        <w:gridCol w:w="1276"/>
      </w:tblGrid>
      <w:tr w:rsidR="001C667E" w:rsidRPr="001C667E" w:rsidTr="0075736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67E" w:rsidRPr="001C667E" w:rsidRDefault="001C667E" w:rsidP="00B3593E">
            <w:pPr>
              <w:jc w:val="center"/>
              <w:rPr>
                <w:b/>
                <w:bCs/>
                <w:color w:val="000000"/>
              </w:rPr>
            </w:pPr>
            <w:r w:rsidRPr="001C667E">
              <w:rPr>
                <w:b/>
                <w:bCs/>
                <w:color w:val="000000"/>
              </w:rPr>
              <w:t>Item</w:t>
            </w:r>
          </w:p>
        </w:tc>
        <w:tc>
          <w:tcPr>
            <w:tcW w:w="6915" w:type="dxa"/>
            <w:tcBorders>
              <w:top w:val="single" w:sz="4" w:space="0" w:color="auto"/>
              <w:left w:val="nil"/>
              <w:bottom w:val="single" w:sz="4" w:space="0" w:color="auto"/>
              <w:right w:val="single" w:sz="4" w:space="0" w:color="auto"/>
            </w:tcBorders>
            <w:shd w:val="clear" w:color="auto" w:fill="auto"/>
            <w:vAlign w:val="center"/>
            <w:hideMark/>
          </w:tcPr>
          <w:p w:rsidR="001C667E" w:rsidRPr="001C667E" w:rsidRDefault="001C667E" w:rsidP="00B3593E">
            <w:pPr>
              <w:jc w:val="center"/>
              <w:rPr>
                <w:b/>
                <w:bCs/>
                <w:color w:val="000000"/>
              </w:rPr>
            </w:pPr>
            <w:r w:rsidRPr="001C667E">
              <w:rPr>
                <w:b/>
                <w:bCs/>
                <w:color w:val="000000"/>
              </w:rPr>
              <w:t>Esp</w:t>
            </w:r>
            <w:r>
              <w:rPr>
                <w:b/>
                <w:bCs/>
                <w:color w:val="000000"/>
              </w:rPr>
              <w:t>e</w:t>
            </w:r>
            <w:r w:rsidRPr="001C667E">
              <w:rPr>
                <w:b/>
                <w:bCs/>
                <w:color w:val="000000"/>
              </w:rPr>
              <w:t>cificações</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1C667E" w:rsidRPr="001C667E" w:rsidRDefault="001C667E" w:rsidP="00B3593E">
            <w:pPr>
              <w:jc w:val="center"/>
              <w:rPr>
                <w:b/>
                <w:bCs/>
                <w:color w:val="000000"/>
              </w:rPr>
            </w:pPr>
            <w:r w:rsidRPr="001C667E">
              <w:rPr>
                <w:b/>
                <w:bCs/>
                <w:color w:val="000000"/>
              </w:rPr>
              <w:t>Unidades</w:t>
            </w:r>
          </w:p>
        </w:tc>
        <w:tc>
          <w:tcPr>
            <w:tcW w:w="1276" w:type="dxa"/>
            <w:tcBorders>
              <w:top w:val="single" w:sz="4" w:space="0" w:color="auto"/>
              <w:left w:val="nil"/>
              <w:bottom w:val="nil"/>
              <w:right w:val="single" w:sz="4" w:space="0" w:color="auto"/>
            </w:tcBorders>
            <w:shd w:val="clear" w:color="auto" w:fill="auto"/>
            <w:vAlign w:val="bottom"/>
            <w:hideMark/>
          </w:tcPr>
          <w:p w:rsidR="001C667E" w:rsidRPr="001C667E" w:rsidRDefault="001C667E" w:rsidP="00EE394D">
            <w:pPr>
              <w:jc w:val="center"/>
              <w:rPr>
                <w:b/>
                <w:bCs/>
                <w:color w:val="000000"/>
              </w:rPr>
            </w:pPr>
            <w:r w:rsidRPr="001C667E">
              <w:rPr>
                <w:b/>
                <w:bCs/>
                <w:color w:val="000000"/>
              </w:rPr>
              <w:t>Quantidades</w:t>
            </w:r>
          </w:p>
        </w:tc>
      </w:tr>
      <w:tr w:rsidR="006E557A" w:rsidRPr="00275A6D" w:rsidTr="00031D00">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E557A" w:rsidRPr="00275A6D" w:rsidRDefault="006E557A" w:rsidP="006E557A">
            <w:pPr>
              <w:jc w:val="center"/>
            </w:pPr>
            <w:r w:rsidRPr="00275A6D">
              <w:t>01</w:t>
            </w:r>
          </w:p>
        </w:tc>
        <w:tc>
          <w:tcPr>
            <w:tcW w:w="6915" w:type="dxa"/>
            <w:tcBorders>
              <w:top w:val="nil"/>
              <w:left w:val="nil"/>
              <w:bottom w:val="single" w:sz="4" w:space="0" w:color="auto"/>
              <w:right w:val="single" w:sz="4" w:space="0" w:color="auto"/>
            </w:tcBorders>
            <w:shd w:val="clear" w:color="auto" w:fill="auto"/>
            <w:vAlign w:val="center"/>
            <w:hideMark/>
          </w:tcPr>
          <w:p w:rsidR="006E557A" w:rsidRPr="00275A6D" w:rsidRDefault="006E557A" w:rsidP="006E557A">
            <w:r w:rsidRPr="00275A6D">
              <w:t>Água mineral garrafão com 20 litros.</w:t>
            </w:r>
          </w:p>
        </w:tc>
        <w:tc>
          <w:tcPr>
            <w:tcW w:w="1055" w:type="dxa"/>
            <w:tcBorders>
              <w:top w:val="nil"/>
              <w:left w:val="nil"/>
              <w:bottom w:val="single" w:sz="4" w:space="0" w:color="auto"/>
              <w:right w:val="nil"/>
            </w:tcBorders>
            <w:shd w:val="clear" w:color="auto" w:fill="auto"/>
            <w:noWrap/>
            <w:vAlign w:val="center"/>
            <w:hideMark/>
          </w:tcPr>
          <w:p w:rsidR="006E557A" w:rsidRPr="00275A6D" w:rsidRDefault="006E557A" w:rsidP="006E557A">
            <w:pPr>
              <w:jc w:val="center"/>
            </w:pPr>
            <w:r w:rsidRPr="00275A6D">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7A" w:rsidRPr="00B34ECA" w:rsidRDefault="00A17077" w:rsidP="006E557A">
            <w:pPr>
              <w:jc w:val="center"/>
            </w:pPr>
            <w:r w:rsidRPr="00C71E90">
              <w:t>11.411</w:t>
            </w:r>
          </w:p>
        </w:tc>
      </w:tr>
      <w:tr w:rsidR="006E557A" w:rsidRPr="00275A6D" w:rsidTr="006676B0">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E557A" w:rsidRPr="00275A6D" w:rsidRDefault="006E557A" w:rsidP="006E557A">
            <w:pPr>
              <w:jc w:val="center"/>
            </w:pPr>
            <w:r w:rsidRPr="00275A6D">
              <w:t>02</w:t>
            </w:r>
          </w:p>
        </w:tc>
        <w:tc>
          <w:tcPr>
            <w:tcW w:w="6915" w:type="dxa"/>
            <w:tcBorders>
              <w:top w:val="nil"/>
              <w:left w:val="nil"/>
              <w:bottom w:val="single" w:sz="4" w:space="0" w:color="auto"/>
              <w:right w:val="single" w:sz="4" w:space="0" w:color="auto"/>
            </w:tcBorders>
            <w:shd w:val="clear" w:color="auto" w:fill="auto"/>
            <w:vAlign w:val="center"/>
            <w:hideMark/>
          </w:tcPr>
          <w:p w:rsidR="006E557A" w:rsidRPr="00275A6D" w:rsidRDefault="006E557A" w:rsidP="006E557A">
            <w:pPr>
              <w:jc w:val="both"/>
            </w:pPr>
            <w:r w:rsidRPr="00275A6D">
              <w:t>Água mineral natural acondicionada em copo descartável de polipropileno 200 ml,caixa com 48 unidades.</w:t>
            </w:r>
          </w:p>
        </w:tc>
        <w:tc>
          <w:tcPr>
            <w:tcW w:w="1055" w:type="dxa"/>
            <w:tcBorders>
              <w:top w:val="nil"/>
              <w:left w:val="nil"/>
              <w:bottom w:val="single" w:sz="4" w:space="0" w:color="auto"/>
              <w:right w:val="nil"/>
            </w:tcBorders>
            <w:shd w:val="clear" w:color="auto" w:fill="auto"/>
            <w:noWrap/>
            <w:vAlign w:val="center"/>
            <w:hideMark/>
          </w:tcPr>
          <w:p w:rsidR="006E557A" w:rsidRPr="00275A6D" w:rsidRDefault="006E557A" w:rsidP="006E557A">
            <w:pPr>
              <w:jc w:val="center"/>
            </w:pPr>
            <w:r w:rsidRPr="00275A6D">
              <w:t>CX</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557A" w:rsidRPr="00B34ECA" w:rsidRDefault="00A17077" w:rsidP="006E557A">
            <w:pPr>
              <w:jc w:val="center"/>
            </w:pPr>
            <w:r w:rsidRPr="00C71E90">
              <w:t>3.939</w:t>
            </w:r>
          </w:p>
        </w:tc>
      </w:tr>
      <w:tr w:rsidR="006E557A" w:rsidRPr="00275A6D" w:rsidTr="006676B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7A" w:rsidRPr="00275A6D" w:rsidRDefault="006E557A" w:rsidP="006E557A">
            <w:pPr>
              <w:jc w:val="center"/>
            </w:pPr>
            <w:r w:rsidRPr="00275A6D">
              <w:t>03</w:t>
            </w:r>
          </w:p>
        </w:tc>
        <w:tc>
          <w:tcPr>
            <w:tcW w:w="6915" w:type="dxa"/>
            <w:tcBorders>
              <w:top w:val="single" w:sz="4" w:space="0" w:color="auto"/>
              <w:left w:val="nil"/>
              <w:bottom w:val="single" w:sz="4" w:space="0" w:color="auto"/>
              <w:right w:val="single" w:sz="4" w:space="0" w:color="auto"/>
            </w:tcBorders>
            <w:shd w:val="clear" w:color="auto" w:fill="auto"/>
            <w:vAlign w:val="center"/>
            <w:hideMark/>
          </w:tcPr>
          <w:p w:rsidR="006E557A" w:rsidRPr="00275A6D" w:rsidRDefault="006E557A" w:rsidP="006E557A">
            <w:r w:rsidRPr="00275A6D">
              <w:t>Garrafão vazio para água mineral de 20 litros (vasilhame).</w:t>
            </w:r>
          </w:p>
        </w:tc>
        <w:tc>
          <w:tcPr>
            <w:tcW w:w="1055" w:type="dxa"/>
            <w:tcBorders>
              <w:top w:val="single" w:sz="4" w:space="0" w:color="auto"/>
              <w:left w:val="nil"/>
              <w:bottom w:val="single" w:sz="4" w:space="0" w:color="auto"/>
              <w:right w:val="nil"/>
            </w:tcBorders>
            <w:shd w:val="clear" w:color="auto" w:fill="auto"/>
            <w:noWrap/>
            <w:vAlign w:val="center"/>
            <w:hideMark/>
          </w:tcPr>
          <w:p w:rsidR="006E557A" w:rsidRPr="00275A6D" w:rsidRDefault="006E557A" w:rsidP="006E557A">
            <w:pPr>
              <w:jc w:val="center"/>
            </w:pPr>
            <w:r w:rsidRPr="00275A6D">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57A" w:rsidRPr="00B34ECA" w:rsidRDefault="00A17077" w:rsidP="006E557A">
            <w:pPr>
              <w:jc w:val="center"/>
            </w:pPr>
            <w:r w:rsidRPr="00C71E90">
              <w:t>340</w:t>
            </w:r>
          </w:p>
        </w:tc>
      </w:tr>
      <w:tr w:rsidR="006E557A" w:rsidRPr="00275A6D" w:rsidTr="006676B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E557A" w:rsidRPr="00275A6D" w:rsidRDefault="006E557A" w:rsidP="006E557A">
            <w:pPr>
              <w:jc w:val="center"/>
            </w:pPr>
            <w:r>
              <w:t>04</w:t>
            </w:r>
          </w:p>
        </w:tc>
        <w:tc>
          <w:tcPr>
            <w:tcW w:w="6915" w:type="dxa"/>
            <w:tcBorders>
              <w:top w:val="single" w:sz="4" w:space="0" w:color="auto"/>
              <w:left w:val="nil"/>
              <w:bottom w:val="single" w:sz="4" w:space="0" w:color="auto"/>
              <w:right w:val="single" w:sz="4" w:space="0" w:color="auto"/>
            </w:tcBorders>
            <w:shd w:val="clear" w:color="auto" w:fill="auto"/>
            <w:vAlign w:val="center"/>
          </w:tcPr>
          <w:p w:rsidR="006E557A" w:rsidRPr="00275A6D" w:rsidRDefault="006E557A" w:rsidP="006E557A">
            <w:r>
              <w:t>Água Mineral Natural Acondicionada em garrafa de 500 ml, fardos com 12 unidades.</w:t>
            </w:r>
          </w:p>
        </w:tc>
        <w:tc>
          <w:tcPr>
            <w:tcW w:w="1055" w:type="dxa"/>
            <w:tcBorders>
              <w:top w:val="single" w:sz="4" w:space="0" w:color="auto"/>
              <w:left w:val="nil"/>
              <w:bottom w:val="single" w:sz="4" w:space="0" w:color="auto"/>
              <w:right w:val="nil"/>
            </w:tcBorders>
            <w:shd w:val="clear" w:color="auto" w:fill="auto"/>
            <w:noWrap/>
            <w:vAlign w:val="center"/>
          </w:tcPr>
          <w:p w:rsidR="006E557A" w:rsidRPr="00275A6D" w:rsidRDefault="006E557A" w:rsidP="006E557A">
            <w:pPr>
              <w:jc w:val="center"/>
            </w:pPr>
            <w:r>
              <w:t>FARDOS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557A" w:rsidRPr="00B34ECA" w:rsidRDefault="006E557A" w:rsidP="006E557A">
            <w:pPr>
              <w:jc w:val="center"/>
            </w:pPr>
            <w:r w:rsidRPr="00B34ECA">
              <w:t>150</w:t>
            </w:r>
          </w:p>
        </w:tc>
      </w:tr>
    </w:tbl>
    <w:p w:rsidR="00C42D1C" w:rsidRPr="00275A6D" w:rsidRDefault="00C42D1C" w:rsidP="001C3506">
      <w:pPr>
        <w:jc w:val="both"/>
        <w:rPr>
          <w:b/>
          <w:sz w:val="24"/>
          <w:szCs w:val="24"/>
          <w:u w:val="single"/>
        </w:rPr>
      </w:pPr>
    </w:p>
    <w:p w:rsidR="002F5390" w:rsidRDefault="002F5390" w:rsidP="001C3506">
      <w:pPr>
        <w:jc w:val="both"/>
        <w:rPr>
          <w:b/>
          <w:sz w:val="24"/>
          <w:szCs w:val="24"/>
          <w:u w:val="single"/>
        </w:rPr>
      </w:pPr>
    </w:p>
    <w:p w:rsidR="00140EC4" w:rsidRPr="00275A6D" w:rsidRDefault="00531231" w:rsidP="001C3506">
      <w:pPr>
        <w:jc w:val="both"/>
        <w:rPr>
          <w:b/>
          <w:sz w:val="24"/>
          <w:szCs w:val="24"/>
          <w:u w:val="single"/>
        </w:rPr>
      </w:pPr>
      <w:r w:rsidRPr="00275A6D">
        <w:rPr>
          <w:b/>
          <w:sz w:val="24"/>
          <w:szCs w:val="24"/>
          <w:u w:val="single"/>
        </w:rPr>
        <w:t>5.</w:t>
      </w:r>
      <w:r w:rsidR="004D0DED" w:rsidRPr="00275A6D">
        <w:rPr>
          <w:b/>
          <w:sz w:val="24"/>
          <w:szCs w:val="24"/>
          <w:u w:val="single"/>
        </w:rPr>
        <w:t>1</w:t>
      </w:r>
      <w:r w:rsidRPr="00275A6D">
        <w:rPr>
          <w:b/>
          <w:sz w:val="24"/>
          <w:szCs w:val="24"/>
          <w:u w:val="single"/>
        </w:rPr>
        <w:t xml:space="preserve"> – DEMONSTRATIVO DOS QUANTITATIVOS POR ÓRGÃOS PARTICIPANTES</w:t>
      </w:r>
    </w:p>
    <w:p w:rsidR="00140EC4" w:rsidRPr="00275A6D" w:rsidRDefault="00140EC4" w:rsidP="001C3506">
      <w:pPr>
        <w:jc w:val="both"/>
        <w:rPr>
          <w:b/>
          <w:sz w:val="24"/>
          <w:szCs w:val="24"/>
          <w:u w:val="single"/>
        </w:rPr>
      </w:pPr>
    </w:p>
    <w:tbl>
      <w:tblPr>
        <w:tblW w:w="1078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5840"/>
        <w:gridCol w:w="992"/>
        <w:gridCol w:w="709"/>
        <w:gridCol w:w="567"/>
        <w:gridCol w:w="567"/>
        <w:gridCol w:w="708"/>
        <w:gridCol w:w="866"/>
      </w:tblGrid>
      <w:tr w:rsidR="006E557A" w:rsidRPr="00275A6D" w:rsidTr="00A17077">
        <w:trPr>
          <w:trHeight w:val="20"/>
        </w:trPr>
        <w:tc>
          <w:tcPr>
            <w:tcW w:w="540" w:type="dxa"/>
            <w:vMerge w:val="restart"/>
            <w:shd w:val="clear" w:color="auto" w:fill="auto"/>
            <w:noWrap/>
            <w:vAlign w:val="center"/>
          </w:tcPr>
          <w:p w:rsidR="006E557A" w:rsidRPr="00275A6D" w:rsidRDefault="006E557A" w:rsidP="00C95485">
            <w:pPr>
              <w:rPr>
                <w:b/>
                <w:bCs/>
              </w:rPr>
            </w:pPr>
            <w:r w:rsidRPr="00275A6D">
              <w:rPr>
                <w:b/>
                <w:bCs/>
              </w:rPr>
              <w:t>Item</w:t>
            </w:r>
          </w:p>
        </w:tc>
        <w:tc>
          <w:tcPr>
            <w:tcW w:w="5840" w:type="dxa"/>
            <w:vMerge w:val="restart"/>
            <w:vAlign w:val="center"/>
          </w:tcPr>
          <w:p w:rsidR="006E557A" w:rsidRPr="00275A6D" w:rsidRDefault="006E557A">
            <w:pPr>
              <w:jc w:val="center"/>
              <w:rPr>
                <w:b/>
                <w:bCs/>
              </w:rPr>
            </w:pPr>
            <w:r w:rsidRPr="00275A6D">
              <w:rPr>
                <w:b/>
                <w:bCs/>
              </w:rPr>
              <w:t>Especificações</w:t>
            </w:r>
          </w:p>
        </w:tc>
        <w:tc>
          <w:tcPr>
            <w:tcW w:w="992" w:type="dxa"/>
            <w:vMerge w:val="restart"/>
            <w:vAlign w:val="center"/>
          </w:tcPr>
          <w:p w:rsidR="006E557A" w:rsidRPr="00275A6D" w:rsidRDefault="006E557A">
            <w:pPr>
              <w:jc w:val="center"/>
              <w:rPr>
                <w:b/>
                <w:bCs/>
              </w:rPr>
            </w:pPr>
            <w:r w:rsidRPr="00275A6D">
              <w:rPr>
                <w:b/>
                <w:bCs/>
              </w:rPr>
              <w:t>Unidades</w:t>
            </w:r>
          </w:p>
        </w:tc>
        <w:tc>
          <w:tcPr>
            <w:tcW w:w="3417" w:type="dxa"/>
            <w:gridSpan w:val="5"/>
            <w:vAlign w:val="bottom"/>
          </w:tcPr>
          <w:p w:rsidR="006E557A" w:rsidRPr="00275A6D" w:rsidRDefault="006E557A">
            <w:pPr>
              <w:jc w:val="center"/>
              <w:rPr>
                <w:b/>
                <w:bCs/>
              </w:rPr>
            </w:pPr>
            <w:r w:rsidRPr="00275A6D">
              <w:rPr>
                <w:b/>
                <w:bCs/>
              </w:rPr>
              <w:t>Quantidades</w:t>
            </w:r>
          </w:p>
        </w:tc>
      </w:tr>
      <w:tr w:rsidR="006E557A" w:rsidRPr="00275A6D" w:rsidTr="00A17077">
        <w:trPr>
          <w:trHeight w:val="20"/>
        </w:trPr>
        <w:tc>
          <w:tcPr>
            <w:tcW w:w="540" w:type="dxa"/>
            <w:vMerge/>
            <w:vAlign w:val="center"/>
          </w:tcPr>
          <w:p w:rsidR="006E557A" w:rsidRPr="00275A6D" w:rsidRDefault="006E557A" w:rsidP="00C95485">
            <w:pPr>
              <w:numPr>
                <w:ilvl w:val="0"/>
                <w:numId w:val="20"/>
              </w:numPr>
              <w:rPr>
                <w:b/>
                <w:bCs/>
              </w:rPr>
            </w:pPr>
          </w:p>
        </w:tc>
        <w:tc>
          <w:tcPr>
            <w:tcW w:w="5840" w:type="dxa"/>
            <w:vMerge/>
            <w:vAlign w:val="center"/>
          </w:tcPr>
          <w:p w:rsidR="006E557A" w:rsidRPr="00275A6D" w:rsidRDefault="006E557A">
            <w:pPr>
              <w:rPr>
                <w:b/>
                <w:bCs/>
              </w:rPr>
            </w:pPr>
          </w:p>
        </w:tc>
        <w:tc>
          <w:tcPr>
            <w:tcW w:w="992" w:type="dxa"/>
            <w:vMerge/>
            <w:vAlign w:val="center"/>
          </w:tcPr>
          <w:p w:rsidR="006E557A" w:rsidRPr="00275A6D" w:rsidRDefault="006E557A">
            <w:pPr>
              <w:rPr>
                <w:b/>
                <w:bCs/>
              </w:rPr>
            </w:pPr>
          </w:p>
        </w:tc>
        <w:tc>
          <w:tcPr>
            <w:tcW w:w="709" w:type="dxa"/>
            <w:vAlign w:val="center"/>
          </w:tcPr>
          <w:p w:rsidR="006E557A" w:rsidRPr="00275A6D" w:rsidRDefault="006E557A" w:rsidP="00C95485">
            <w:pPr>
              <w:jc w:val="center"/>
              <w:rPr>
                <w:b/>
                <w:bCs/>
              </w:rPr>
            </w:pPr>
            <w:r w:rsidRPr="00275A6D">
              <w:rPr>
                <w:b/>
                <w:bCs/>
              </w:rPr>
              <w:t>SMTT</w:t>
            </w:r>
          </w:p>
        </w:tc>
        <w:tc>
          <w:tcPr>
            <w:tcW w:w="567" w:type="dxa"/>
          </w:tcPr>
          <w:p w:rsidR="006E557A" w:rsidRPr="00275A6D" w:rsidRDefault="006E557A" w:rsidP="00C95485">
            <w:pPr>
              <w:jc w:val="center"/>
              <w:rPr>
                <w:b/>
                <w:bCs/>
              </w:rPr>
            </w:pPr>
            <w:r w:rsidRPr="00275A6D">
              <w:rPr>
                <w:b/>
                <w:bCs/>
              </w:rPr>
              <w:t>PMI</w:t>
            </w:r>
          </w:p>
        </w:tc>
        <w:tc>
          <w:tcPr>
            <w:tcW w:w="567" w:type="dxa"/>
            <w:vAlign w:val="center"/>
          </w:tcPr>
          <w:p w:rsidR="006E557A" w:rsidRPr="00275A6D" w:rsidRDefault="006E557A" w:rsidP="00C95485">
            <w:pPr>
              <w:jc w:val="center"/>
              <w:rPr>
                <w:b/>
                <w:bCs/>
              </w:rPr>
            </w:pPr>
            <w:r w:rsidRPr="00275A6D">
              <w:rPr>
                <w:b/>
                <w:bCs/>
              </w:rPr>
              <w:t>FMS</w:t>
            </w:r>
          </w:p>
        </w:tc>
        <w:tc>
          <w:tcPr>
            <w:tcW w:w="708" w:type="dxa"/>
            <w:vAlign w:val="bottom"/>
          </w:tcPr>
          <w:p w:rsidR="006E557A" w:rsidRPr="00275A6D" w:rsidRDefault="006E557A" w:rsidP="00C95485">
            <w:pPr>
              <w:jc w:val="center"/>
              <w:rPr>
                <w:b/>
                <w:bCs/>
              </w:rPr>
            </w:pPr>
            <w:r w:rsidRPr="00275A6D">
              <w:rPr>
                <w:b/>
                <w:bCs/>
              </w:rPr>
              <w:t>FMAS</w:t>
            </w:r>
          </w:p>
        </w:tc>
        <w:tc>
          <w:tcPr>
            <w:tcW w:w="866" w:type="dxa"/>
          </w:tcPr>
          <w:p w:rsidR="006E557A" w:rsidRPr="00275A6D" w:rsidRDefault="006E557A" w:rsidP="00C95485">
            <w:pPr>
              <w:jc w:val="center"/>
              <w:rPr>
                <w:b/>
                <w:bCs/>
              </w:rPr>
            </w:pPr>
            <w:r>
              <w:rPr>
                <w:b/>
                <w:bCs/>
              </w:rPr>
              <w:t>FM</w:t>
            </w:r>
            <w:r w:rsidR="00A17077">
              <w:rPr>
                <w:b/>
                <w:bCs/>
              </w:rPr>
              <w:t>MA</w:t>
            </w:r>
          </w:p>
        </w:tc>
      </w:tr>
      <w:tr w:rsidR="00A17077" w:rsidRPr="00275A6D" w:rsidTr="00A17077">
        <w:trPr>
          <w:trHeight w:val="20"/>
        </w:trPr>
        <w:tc>
          <w:tcPr>
            <w:tcW w:w="540" w:type="dxa"/>
            <w:shd w:val="clear" w:color="auto" w:fill="auto"/>
            <w:vAlign w:val="center"/>
          </w:tcPr>
          <w:p w:rsidR="00A17077" w:rsidRPr="00275A6D" w:rsidRDefault="00A17077" w:rsidP="00C95485">
            <w:pPr>
              <w:numPr>
                <w:ilvl w:val="0"/>
                <w:numId w:val="20"/>
              </w:numPr>
              <w:jc w:val="center"/>
            </w:pPr>
          </w:p>
        </w:tc>
        <w:tc>
          <w:tcPr>
            <w:tcW w:w="5840" w:type="dxa"/>
            <w:vAlign w:val="center"/>
          </w:tcPr>
          <w:p w:rsidR="00A17077" w:rsidRPr="00275A6D" w:rsidRDefault="00A17077" w:rsidP="002A2209">
            <w:r w:rsidRPr="00275A6D">
              <w:t>Água mineral garrafão com 20 litros.</w:t>
            </w:r>
          </w:p>
        </w:tc>
        <w:tc>
          <w:tcPr>
            <w:tcW w:w="992" w:type="dxa"/>
            <w:vAlign w:val="center"/>
          </w:tcPr>
          <w:p w:rsidR="00A17077" w:rsidRPr="00275A6D" w:rsidRDefault="00A17077">
            <w:pPr>
              <w:jc w:val="center"/>
            </w:pPr>
            <w:r w:rsidRPr="00275A6D">
              <w:t>UND</w:t>
            </w:r>
          </w:p>
        </w:tc>
        <w:tc>
          <w:tcPr>
            <w:tcW w:w="709" w:type="dxa"/>
            <w:vAlign w:val="center"/>
          </w:tcPr>
          <w:p w:rsidR="00A17077" w:rsidRDefault="00A17077">
            <w:pPr>
              <w:jc w:val="center"/>
            </w:pPr>
            <w:r>
              <w:t>600</w:t>
            </w:r>
          </w:p>
        </w:tc>
        <w:tc>
          <w:tcPr>
            <w:tcW w:w="567" w:type="dxa"/>
          </w:tcPr>
          <w:p w:rsidR="00A17077" w:rsidRDefault="00A17077">
            <w:pPr>
              <w:jc w:val="center"/>
            </w:pPr>
            <w:r>
              <w:t>4221</w:t>
            </w:r>
          </w:p>
        </w:tc>
        <w:tc>
          <w:tcPr>
            <w:tcW w:w="567" w:type="dxa"/>
            <w:vAlign w:val="center"/>
          </w:tcPr>
          <w:p w:rsidR="00A17077" w:rsidRDefault="00A17077">
            <w:pPr>
              <w:jc w:val="center"/>
            </w:pPr>
            <w:r>
              <w:t>5000</w:t>
            </w:r>
          </w:p>
        </w:tc>
        <w:tc>
          <w:tcPr>
            <w:tcW w:w="708" w:type="dxa"/>
            <w:vAlign w:val="center"/>
          </w:tcPr>
          <w:p w:rsidR="00A17077" w:rsidRDefault="00A17077">
            <w:pPr>
              <w:jc w:val="center"/>
            </w:pPr>
            <w:r>
              <w:t>1500</w:t>
            </w:r>
          </w:p>
        </w:tc>
        <w:tc>
          <w:tcPr>
            <w:tcW w:w="866" w:type="dxa"/>
          </w:tcPr>
          <w:p w:rsidR="00A17077" w:rsidRDefault="00A17077">
            <w:pPr>
              <w:jc w:val="center"/>
            </w:pPr>
            <w:r>
              <w:t>90</w:t>
            </w:r>
          </w:p>
        </w:tc>
      </w:tr>
      <w:tr w:rsidR="00A17077" w:rsidRPr="00275A6D" w:rsidTr="00A17077">
        <w:trPr>
          <w:trHeight w:val="20"/>
        </w:trPr>
        <w:tc>
          <w:tcPr>
            <w:tcW w:w="540" w:type="dxa"/>
            <w:shd w:val="clear" w:color="auto" w:fill="auto"/>
            <w:vAlign w:val="center"/>
          </w:tcPr>
          <w:p w:rsidR="00A17077" w:rsidRPr="00275A6D" w:rsidRDefault="00A17077" w:rsidP="00C95485">
            <w:pPr>
              <w:numPr>
                <w:ilvl w:val="0"/>
                <w:numId w:val="20"/>
              </w:numPr>
              <w:jc w:val="center"/>
            </w:pPr>
          </w:p>
        </w:tc>
        <w:tc>
          <w:tcPr>
            <w:tcW w:w="5840" w:type="dxa"/>
            <w:vAlign w:val="center"/>
          </w:tcPr>
          <w:p w:rsidR="00A17077" w:rsidRPr="00275A6D" w:rsidRDefault="00A17077" w:rsidP="002A2209">
            <w:pPr>
              <w:jc w:val="both"/>
            </w:pPr>
            <w:r w:rsidRPr="00275A6D">
              <w:t>Água mineral natural acondicionada em copo descartável de polipropileno 200 ml, caixa com 48 unidades.</w:t>
            </w:r>
          </w:p>
        </w:tc>
        <w:tc>
          <w:tcPr>
            <w:tcW w:w="992" w:type="dxa"/>
            <w:vAlign w:val="center"/>
          </w:tcPr>
          <w:p w:rsidR="00A17077" w:rsidRPr="00275A6D" w:rsidRDefault="00A17077">
            <w:pPr>
              <w:jc w:val="center"/>
            </w:pPr>
            <w:r w:rsidRPr="00275A6D">
              <w:t>CX</w:t>
            </w:r>
          </w:p>
        </w:tc>
        <w:tc>
          <w:tcPr>
            <w:tcW w:w="709" w:type="dxa"/>
            <w:vAlign w:val="center"/>
          </w:tcPr>
          <w:p w:rsidR="00A17077" w:rsidRDefault="00A17077">
            <w:pPr>
              <w:jc w:val="center"/>
            </w:pPr>
            <w:r>
              <w:t>70</w:t>
            </w:r>
          </w:p>
        </w:tc>
        <w:tc>
          <w:tcPr>
            <w:tcW w:w="567" w:type="dxa"/>
          </w:tcPr>
          <w:p w:rsidR="00A17077" w:rsidRDefault="00A17077">
            <w:pPr>
              <w:jc w:val="center"/>
            </w:pPr>
            <w:r>
              <w:t>2289</w:t>
            </w:r>
          </w:p>
        </w:tc>
        <w:tc>
          <w:tcPr>
            <w:tcW w:w="567" w:type="dxa"/>
            <w:vAlign w:val="center"/>
          </w:tcPr>
          <w:p w:rsidR="00A17077" w:rsidRDefault="00A17077">
            <w:pPr>
              <w:jc w:val="center"/>
            </w:pPr>
            <w:r>
              <w:t>550</w:t>
            </w:r>
          </w:p>
        </w:tc>
        <w:tc>
          <w:tcPr>
            <w:tcW w:w="708" w:type="dxa"/>
            <w:vAlign w:val="center"/>
          </w:tcPr>
          <w:p w:rsidR="00A17077" w:rsidRDefault="00A17077">
            <w:pPr>
              <w:jc w:val="center"/>
            </w:pPr>
            <w:r>
              <w:t>1000</w:t>
            </w:r>
          </w:p>
        </w:tc>
        <w:tc>
          <w:tcPr>
            <w:tcW w:w="866" w:type="dxa"/>
          </w:tcPr>
          <w:p w:rsidR="00A17077" w:rsidRDefault="00A17077">
            <w:pPr>
              <w:jc w:val="center"/>
            </w:pPr>
            <w:r>
              <w:t>30</w:t>
            </w:r>
          </w:p>
        </w:tc>
      </w:tr>
      <w:tr w:rsidR="00A17077" w:rsidRPr="00275A6D" w:rsidTr="00A17077">
        <w:trPr>
          <w:trHeight w:val="20"/>
        </w:trPr>
        <w:tc>
          <w:tcPr>
            <w:tcW w:w="540" w:type="dxa"/>
            <w:shd w:val="clear" w:color="auto" w:fill="auto"/>
            <w:vAlign w:val="center"/>
          </w:tcPr>
          <w:p w:rsidR="00A17077" w:rsidRPr="00275A6D" w:rsidRDefault="00A17077" w:rsidP="00C95485">
            <w:pPr>
              <w:numPr>
                <w:ilvl w:val="0"/>
                <w:numId w:val="20"/>
              </w:numPr>
              <w:jc w:val="center"/>
            </w:pPr>
          </w:p>
        </w:tc>
        <w:tc>
          <w:tcPr>
            <w:tcW w:w="5840" w:type="dxa"/>
            <w:vAlign w:val="center"/>
          </w:tcPr>
          <w:p w:rsidR="00A17077" w:rsidRPr="00275A6D" w:rsidRDefault="00A17077" w:rsidP="002A2209">
            <w:r w:rsidRPr="00275A6D">
              <w:t>Garrafão vazio para água mineral de 20 litros (vasilhame).</w:t>
            </w:r>
          </w:p>
        </w:tc>
        <w:tc>
          <w:tcPr>
            <w:tcW w:w="992" w:type="dxa"/>
            <w:vAlign w:val="center"/>
          </w:tcPr>
          <w:p w:rsidR="00A17077" w:rsidRPr="00275A6D" w:rsidRDefault="00A17077">
            <w:pPr>
              <w:jc w:val="center"/>
            </w:pPr>
            <w:r w:rsidRPr="00275A6D">
              <w:t>UND</w:t>
            </w:r>
          </w:p>
        </w:tc>
        <w:tc>
          <w:tcPr>
            <w:tcW w:w="709" w:type="dxa"/>
            <w:vAlign w:val="center"/>
          </w:tcPr>
          <w:p w:rsidR="00A17077" w:rsidRDefault="00A17077">
            <w:pPr>
              <w:jc w:val="center"/>
            </w:pPr>
            <w:r>
              <w:t>10</w:t>
            </w:r>
          </w:p>
        </w:tc>
        <w:tc>
          <w:tcPr>
            <w:tcW w:w="567" w:type="dxa"/>
          </w:tcPr>
          <w:p w:rsidR="00A17077" w:rsidRDefault="00A17077">
            <w:pPr>
              <w:jc w:val="center"/>
            </w:pPr>
            <w:r>
              <w:t>218</w:t>
            </w:r>
          </w:p>
        </w:tc>
        <w:tc>
          <w:tcPr>
            <w:tcW w:w="567" w:type="dxa"/>
            <w:vAlign w:val="center"/>
          </w:tcPr>
          <w:p w:rsidR="00A17077" w:rsidRDefault="00A17077">
            <w:pPr>
              <w:jc w:val="center"/>
            </w:pPr>
            <w:r>
              <w:t>50</w:t>
            </w:r>
          </w:p>
        </w:tc>
        <w:tc>
          <w:tcPr>
            <w:tcW w:w="708" w:type="dxa"/>
            <w:vAlign w:val="center"/>
          </w:tcPr>
          <w:p w:rsidR="00A17077" w:rsidRDefault="00A17077">
            <w:pPr>
              <w:jc w:val="center"/>
            </w:pPr>
            <w:r>
              <w:t>60</w:t>
            </w:r>
          </w:p>
        </w:tc>
        <w:tc>
          <w:tcPr>
            <w:tcW w:w="866" w:type="dxa"/>
          </w:tcPr>
          <w:p w:rsidR="00A17077" w:rsidRDefault="00A17077">
            <w:pPr>
              <w:jc w:val="center"/>
            </w:pPr>
            <w:r>
              <w:t>02</w:t>
            </w:r>
          </w:p>
        </w:tc>
      </w:tr>
      <w:tr w:rsidR="00A17077" w:rsidRPr="00275A6D" w:rsidTr="00A17077">
        <w:trPr>
          <w:trHeight w:val="20"/>
        </w:trPr>
        <w:tc>
          <w:tcPr>
            <w:tcW w:w="540" w:type="dxa"/>
            <w:shd w:val="clear" w:color="auto" w:fill="auto"/>
            <w:vAlign w:val="center"/>
          </w:tcPr>
          <w:p w:rsidR="00A17077" w:rsidRPr="00275A6D" w:rsidRDefault="00A17077" w:rsidP="00C95485">
            <w:pPr>
              <w:numPr>
                <w:ilvl w:val="0"/>
                <w:numId w:val="20"/>
              </w:numPr>
              <w:jc w:val="center"/>
            </w:pPr>
          </w:p>
        </w:tc>
        <w:tc>
          <w:tcPr>
            <w:tcW w:w="5840" w:type="dxa"/>
            <w:vAlign w:val="center"/>
          </w:tcPr>
          <w:p w:rsidR="00A17077" w:rsidRPr="00275A6D" w:rsidRDefault="00A17077" w:rsidP="006676B0">
            <w:r>
              <w:t>Água Mineral Natural Acondicionada em garrafa de 500 ml, fardos com 12 unidades.</w:t>
            </w:r>
          </w:p>
        </w:tc>
        <w:tc>
          <w:tcPr>
            <w:tcW w:w="992" w:type="dxa"/>
            <w:vAlign w:val="center"/>
          </w:tcPr>
          <w:p w:rsidR="00A17077" w:rsidRPr="00275A6D" w:rsidRDefault="00A17077" w:rsidP="006676B0">
            <w:pPr>
              <w:jc w:val="center"/>
            </w:pPr>
            <w:r>
              <w:t>FARDOS</w:t>
            </w:r>
          </w:p>
        </w:tc>
        <w:tc>
          <w:tcPr>
            <w:tcW w:w="709" w:type="dxa"/>
            <w:vAlign w:val="center"/>
          </w:tcPr>
          <w:p w:rsidR="00A17077" w:rsidRDefault="00A17077">
            <w:pPr>
              <w:jc w:val="center"/>
            </w:pPr>
            <w:r>
              <w:t>****</w:t>
            </w:r>
          </w:p>
        </w:tc>
        <w:tc>
          <w:tcPr>
            <w:tcW w:w="567" w:type="dxa"/>
          </w:tcPr>
          <w:p w:rsidR="00A17077" w:rsidRDefault="00A17077" w:rsidP="00A17077">
            <w:pPr>
              <w:jc w:val="center"/>
            </w:pPr>
            <w:r>
              <w:t>****</w:t>
            </w:r>
          </w:p>
        </w:tc>
        <w:tc>
          <w:tcPr>
            <w:tcW w:w="567" w:type="dxa"/>
            <w:vAlign w:val="center"/>
          </w:tcPr>
          <w:p w:rsidR="00A17077" w:rsidRDefault="00A17077">
            <w:pPr>
              <w:jc w:val="center"/>
            </w:pPr>
            <w:r>
              <w:t>****</w:t>
            </w:r>
          </w:p>
        </w:tc>
        <w:tc>
          <w:tcPr>
            <w:tcW w:w="708" w:type="dxa"/>
            <w:vAlign w:val="center"/>
          </w:tcPr>
          <w:p w:rsidR="00A17077" w:rsidRDefault="00A17077" w:rsidP="00A17077">
            <w:pPr>
              <w:jc w:val="center"/>
            </w:pPr>
            <w:r>
              <w:t>150</w:t>
            </w:r>
          </w:p>
        </w:tc>
        <w:tc>
          <w:tcPr>
            <w:tcW w:w="866" w:type="dxa"/>
          </w:tcPr>
          <w:p w:rsidR="00A17077" w:rsidRDefault="00A17077">
            <w:pPr>
              <w:jc w:val="center"/>
            </w:pPr>
            <w:r>
              <w:t>****</w:t>
            </w:r>
          </w:p>
        </w:tc>
      </w:tr>
    </w:tbl>
    <w:p w:rsidR="00693AAA" w:rsidRPr="00275A6D" w:rsidRDefault="00693AAA" w:rsidP="001C3506">
      <w:pPr>
        <w:jc w:val="both"/>
        <w:rPr>
          <w:b/>
          <w:sz w:val="24"/>
          <w:szCs w:val="24"/>
          <w:u w:val="single"/>
        </w:rPr>
      </w:pPr>
    </w:p>
    <w:p w:rsidR="00407BEA" w:rsidRPr="000B3EAA" w:rsidRDefault="00407BEA" w:rsidP="00407BEA">
      <w:pPr>
        <w:numPr>
          <w:ilvl w:val="0"/>
          <w:numId w:val="12"/>
        </w:numPr>
        <w:jc w:val="both"/>
        <w:rPr>
          <w:b/>
          <w:color w:val="000000"/>
          <w:sz w:val="24"/>
          <w:szCs w:val="24"/>
          <w:u w:val="single"/>
        </w:rPr>
      </w:pPr>
      <w:r w:rsidRPr="000B3EAA">
        <w:rPr>
          <w:b/>
          <w:color w:val="000000"/>
          <w:sz w:val="24"/>
          <w:szCs w:val="24"/>
          <w:u w:val="single"/>
        </w:rPr>
        <w:t>– OBRIGAÇÕES DO CONTRATANTE</w:t>
      </w:r>
    </w:p>
    <w:p w:rsidR="00407BEA" w:rsidRPr="000B3EAA" w:rsidRDefault="00407BEA" w:rsidP="00407BEA">
      <w:pPr>
        <w:jc w:val="both"/>
        <w:rPr>
          <w:b/>
          <w:color w:val="000000"/>
          <w:sz w:val="24"/>
          <w:szCs w:val="24"/>
          <w:u w:val="single"/>
        </w:rPr>
      </w:pPr>
    </w:p>
    <w:p w:rsidR="00407BEA" w:rsidRPr="000B3EAA" w:rsidRDefault="000656BF" w:rsidP="00407BEA">
      <w:pPr>
        <w:jc w:val="both"/>
        <w:rPr>
          <w:color w:val="000000"/>
          <w:sz w:val="24"/>
          <w:szCs w:val="24"/>
        </w:rPr>
      </w:pPr>
      <w:r w:rsidRPr="000B3EAA">
        <w:rPr>
          <w:color w:val="000000"/>
          <w:sz w:val="24"/>
          <w:szCs w:val="24"/>
        </w:rPr>
        <w:t>6</w:t>
      </w:r>
      <w:r w:rsidR="006A18F7" w:rsidRPr="000B3EAA">
        <w:rPr>
          <w:color w:val="000000"/>
          <w:sz w:val="24"/>
          <w:szCs w:val="24"/>
        </w:rPr>
        <w:t>.1 – As obrigações do</w:t>
      </w:r>
      <w:r w:rsidR="00407BEA" w:rsidRPr="000B3EAA">
        <w:rPr>
          <w:color w:val="000000"/>
          <w:sz w:val="24"/>
          <w:szCs w:val="24"/>
        </w:rPr>
        <w:t xml:space="preserve"> Contratante são aquelas constantes da Minuta da Ata de Registro de Preços, Anexo VII do presente Edital.</w:t>
      </w:r>
    </w:p>
    <w:p w:rsidR="00693AAA" w:rsidRDefault="00693AAA" w:rsidP="00407BEA">
      <w:pPr>
        <w:jc w:val="both"/>
        <w:rPr>
          <w:b/>
          <w:color w:val="000000"/>
          <w:sz w:val="24"/>
          <w:szCs w:val="24"/>
          <w:u w:val="single"/>
        </w:rPr>
      </w:pPr>
    </w:p>
    <w:p w:rsidR="002F5390" w:rsidRDefault="002F5390" w:rsidP="00407BEA">
      <w:pPr>
        <w:jc w:val="both"/>
        <w:rPr>
          <w:b/>
          <w:color w:val="000000"/>
          <w:sz w:val="24"/>
          <w:szCs w:val="24"/>
          <w:u w:val="single"/>
        </w:rPr>
      </w:pPr>
    </w:p>
    <w:p w:rsidR="002F5390" w:rsidRDefault="002F5390" w:rsidP="00407BEA">
      <w:pPr>
        <w:jc w:val="both"/>
        <w:rPr>
          <w:b/>
          <w:color w:val="000000"/>
          <w:sz w:val="24"/>
          <w:szCs w:val="24"/>
          <w:u w:val="single"/>
        </w:rPr>
      </w:pPr>
    </w:p>
    <w:p w:rsidR="00407BEA" w:rsidRPr="002F5390" w:rsidRDefault="00407BEA" w:rsidP="002F5390">
      <w:pPr>
        <w:numPr>
          <w:ilvl w:val="0"/>
          <w:numId w:val="12"/>
        </w:numPr>
        <w:jc w:val="both"/>
        <w:rPr>
          <w:b/>
          <w:color w:val="000000"/>
          <w:sz w:val="24"/>
          <w:szCs w:val="24"/>
          <w:u w:val="single"/>
        </w:rPr>
      </w:pPr>
      <w:r w:rsidRPr="002F5390">
        <w:rPr>
          <w:b/>
          <w:color w:val="000000"/>
          <w:sz w:val="24"/>
          <w:szCs w:val="24"/>
          <w:u w:val="single"/>
        </w:rPr>
        <w:lastRenderedPageBreak/>
        <w:t>– OBRIGAÇÕES DA CONTRATADA</w:t>
      </w:r>
    </w:p>
    <w:p w:rsidR="00407BEA" w:rsidRPr="000B3EAA" w:rsidRDefault="00407BEA" w:rsidP="00407BEA">
      <w:pPr>
        <w:pStyle w:val="PargrafodaLista"/>
        <w:ind w:left="0"/>
        <w:rPr>
          <w:b/>
          <w:iCs/>
          <w:color w:val="000000"/>
          <w:sz w:val="24"/>
          <w:szCs w:val="24"/>
        </w:rPr>
      </w:pPr>
    </w:p>
    <w:p w:rsidR="001C3506" w:rsidRPr="00031D00" w:rsidRDefault="000656BF" w:rsidP="00031D00">
      <w:pPr>
        <w:jc w:val="both"/>
        <w:rPr>
          <w:color w:val="000000"/>
          <w:sz w:val="24"/>
          <w:szCs w:val="24"/>
        </w:rPr>
      </w:pPr>
      <w:r w:rsidRPr="000B3EAA">
        <w:rPr>
          <w:color w:val="000000"/>
          <w:sz w:val="24"/>
          <w:szCs w:val="24"/>
        </w:rPr>
        <w:t>7</w:t>
      </w:r>
      <w:r w:rsidR="00407BEA" w:rsidRPr="000B3EAA">
        <w:rPr>
          <w:color w:val="000000"/>
          <w:sz w:val="24"/>
          <w:szCs w:val="24"/>
        </w:rPr>
        <w:t>.1 – As obrigações da Contratada são aquelas constantes da Minuta da Ata de Registro de Preços, Anexo VII do presente Edital.</w:t>
      </w:r>
    </w:p>
    <w:p w:rsidR="001C3506" w:rsidRPr="000B3EAA" w:rsidRDefault="00C733CC" w:rsidP="00D570A4">
      <w:pPr>
        <w:jc w:val="center"/>
        <w:rPr>
          <w:iCs/>
          <w:color w:val="000000"/>
          <w:sz w:val="24"/>
          <w:szCs w:val="24"/>
        </w:rPr>
      </w:pPr>
      <w:r>
        <w:rPr>
          <w:iCs/>
          <w:color w:val="000000"/>
          <w:sz w:val="24"/>
          <w:szCs w:val="24"/>
        </w:rPr>
        <w:t>Itabaiana/SE ____ de _____________ de ____</w:t>
      </w:r>
      <w:r w:rsidR="00E73C5F" w:rsidRPr="000B3EAA">
        <w:rPr>
          <w:iCs/>
          <w:color w:val="000000"/>
          <w:sz w:val="24"/>
          <w:szCs w:val="24"/>
        </w:rPr>
        <w:t>.</w:t>
      </w:r>
    </w:p>
    <w:p w:rsidR="001C3506" w:rsidRPr="000B3EAA" w:rsidRDefault="001C3506" w:rsidP="001C3506">
      <w:pPr>
        <w:pStyle w:val="Cabealho"/>
        <w:tabs>
          <w:tab w:val="clear" w:pos="4320"/>
          <w:tab w:val="clear" w:pos="8640"/>
        </w:tabs>
        <w:rPr>
          <w:iCs/>
          <w:color w:val="000000"/>
          <w:szCs w:val="24"/>
        </w:rPr>
      </w:pPr>
    </w:p>
    <w:p w:rsidR="00CC2246" w:rsidRPr="000B3EAA" w:rsidRDefault="00347BA3" w:rsidP="00E73C5F">
      <w:pPr>
        <w:jc w:val="center"/>
        <w:rPr>
          <w:b/>
          <w:iCs/>
          <w:color w:val="000000"/>
          <w:sz w:val="24"/>
          <w:szCs w:val="24"/>
        </w:rPr>
      </w:pPr>
      <w:r>
        <w:rPr>
          <w:b/>
          <w:iCs/>
          <w:color w:val="000000"/>
          <w:sz w:val="24"/>
          <w:szCs w:val="24"/>
        </w:rPr>
        <w:t>__________________________________________</w:t>
      </w:r>
    </w:p>
    <w:p w:rsidR="00E73C5F" w:rsidRPr="000B3EAA" w:rsidRDefault="00BA68DD" w:rsidP="00E73C5F">
      <w:pPr>
        <w:jc w:val="center"/>
        <w:rPr>
          <w:iCs/>
          <w:color w:val="000000"/>
          <w:sz w:val="24"/>
          <w:szCs w:val="24"/>
        </w:rPr>
      </w:pPr>
      <w:r>
        <w:rPr>
          <w:b/>
          <w:iCs/>
          <w:color w:val="000000"/>
          <w:sz w:val="24"/>
          <w:szCs w:val="24"/>
        </w:rPr>
        <w:t>Responsável pela Elaboração</w:t>
      </w:r>
    </w:p>
    <w:p w:rsidR="007C4039" w:rsidRDefault="007C4039">
      <w:pPr>
        <w:rPr>
          <w:iCs/>
          <w:color w:val="000000"/>
          <w:sz w:val="24"/>
          <w:szCs w:val="24"/>
        </w:rPr>
      </w:pPr>
    </w:p>
    <w:p w:rsidR="00275A6D" w:rsidRDefault="00275A6D">
      <w:pPr>
        <w:rPr>
          <w:iCs/>
          <w:color w:val="000000"/>
          <w:sz w:val="24"/>
          <w:szCs w:val="24"/>
        </w:rPr>
      </w:pPr>
    </w:p>
    <w:p w:rsidR="00275A6D" w:rsidRPr="000B3EAA" w:rsidRDefault="00275A6D">
      <w:pPr>
        <w:rPr>
          <w:iCs/>
          <w:color w:val="000000"/>
          <w:sz w:val="24"/>
          <w:szCs w:val="24"/>
        </w:rPr>
      </w:pPr>
    </w:p>
    <w:p w:rsidR="001C547D" w:rsidRDefault="001C547D" w:rsidP="00CC7435">
      <w:pPr>
        <w:jc w:val="center"/>
        <w:rPr>
          <w:b/>
          <w:iCs/>
          <w:color w:val="000000"/>
          <w:sz w:val="24"/>
          <w:szCs w:val="24"/>
        </w:rPr>
      </w:pPr>
    </w:p>
    <w:p w:rsidR="001C547D" w:rsidRDefault="001C547D" w:rsidP="00CC7435">
      <w:pPr>
        <w:jc w:val="center"/>
        <w:rPr>
          <w:b/>
          <w:iCs/>
          <w:color w:val="000000"/>
          <w:sz w:val="24"/>
          <w:szCs w:val="24"/>
        </w:rPr>
      </w:pPr>
    </w:p>
    <w:p w:rsidR="001C547D" w:rsidRDefault="001C547D" w:rsidP="00CC7435">
      <w:pPr>
        <w:jc w:val="center"/>
        <w:rPr>
          <w:b/>
          <w:iCs/>
          <w:color w:val="000000"/>
          <w:sz w:val="24"/>
          <w:szCs w:val="24"/>
        </w:rPr>
      </w:pPr>
    </w:p>
    <w:p w:rsidR="001C547D" w:rsidRDefault="001C547D" w:rsidP="00CC7435">
      <w:pPr>
        <w:jc w:val="center"/>
        <w:rPr>
          <w:b/>
          <w:iCs/>
          <w:color w:val="000000"/>
          <w:sz w:val="24"/>
          <w:szCs w:val="24"/>
        </w:rPr>
      </w:pPr>
    </w:p>
    <w:p w:rsidR="001C547D" w:rsidRDefault="001C547D" w:rsidP="00CC7435">
      <w:pPr>
        <w:jc w:val="center"/>
        <w:rPr>
          <w:b/>
          <w:iCs/>
          <w:color w:val="000000"/>
          <w:sz w:val="24"/>
          <w:szCs w:val="24"/>
        </w:rPr>
      </w:pPr>
    </w:p>
    <w:p w:rsidR="001C547D" w:rsidRDefault="001C547D" w:rsidP="00CC7435">
      <w:pPr>
        <w:jc w:val="center"/>
        <w:rPr>
          <w:b/>
          <w:iCs/>
          <w:color w:val="000000"/>
          <w:sz w:val="24"/>
          <w:szCs w:val="24"/>
        </w:rPr>
      </w:pPr>
    </w:p>
    <w:p w:rsidR="001C547D" w:rsidRDefault="001C547D" w:rsidP="00CC7435">
      <w:pPr>
        <w:jc w:val="center"/>
        <w:rPr>
          <w:b/>
          <w:iCs/>
          <w:color w:val="000000"/>
          <w:sz w:val="24"/>
          <w:szCs w:val="24"/>
        </w:rPr>
      </w:pPr>
    </w:p>
    <w:p w:rsidR="001C547D" w:rsidRDefault="001C547D" w:rsidP="00CC7435">
      <w:pPr>
        <w:jc w:val="center"/>
        <w:rPr>
          <w:b/>
          <w:iCs/>
          <w:color w:val="000000"/>
          <w:sz w:val="24"/>
          <w:szCs w:val="24"/>
        </w:rPr>
      </w:pPr>
    </w:p>
    <w:p w:rsidR="001C547D" w:rsidRDefault="001C547D" w:rsidP="00CC7435">
      <w:pPr>
        <w:jc w:val="center"/>
        <w:rPr>
          <w:b/>
          <w:iCs/>
          <w:color w:val="000000"/>
          <w:sz w:val="24"/>
          <w:szCs w:val="24"/>
        </w:rPr>
      </w:pPr>
    </w:p>
    <w:p w:rsidR="001C547D" w:rsidRDefault="001C547D" w:rsidP="00CC7435">
      <w:pPr>
        <w:jc w:val="center"/>
        <w:rPr>
          <w:b/>
          <w:iCs/>
          <w:color w:val="000000"/>
          <w:sz w:val="24"/>
          <w:szCs w:val="24"/>
        </w:rPr>
      </w:pPr>
    </w:p>
    <w:p w:rsidR="001C547D" w:rsidRDefault="001C547D" w:rsidP="00CC7435">
      <w:pPr>
        <w:jc w:val="center"/>
        <w:rPr>
          <w:b/>
          <w:iCs/>
          <w:color w:val="000000"/>
          <w:sz w:val="24"/>
          <w:szCs w:val="24"/>
        </w:rPr>
      </w:pPr>
    </w:p>
    <w:p w:rsidR="001C547D" w:rsidRDefault="001C547D" w:rsidP="00CC7435">
      <w:pPr>
        <w:jc w:val="center"/>
        <w:rPr>
          <w:b/>
          <w:iCs/>
          <w:color w:val="000000"/>
          <w:sz w:val="24"/>
          <w:szCs w:val="24"/>
        </w:rPr>
      </w:pPr>
    </w:p>
    <w:p w:rsidR="001C547D" w:rsidRDefault="001C547D" w:rsidP="00CC7435">
      <w:pPr>
        <w:jc w:val="center"/>
        <w:rPr>
          <w:b/>
          <w:iCs/>
          <w:color w:val="000000"/>
          <w:sz w:val="24"/>
          <w:szCs w:val="24"/>
        </w:rPr>
      </w:pPr>
    </w:p>
    <w:p w:rsidR="001C547D" w:rsidRDefault="001C547D" w:rsidP="00CC7435">
      <w:pPr>
        <w:jc w:val="center"/>
        <w:rPr>
          <w:b/>
          <w:iCs/>
          <w:color w:val="000000"/>
          <w:sz w:val="24"/>
          <w:szCs w:val="24"/>
        </w:rPr>
      </w:pPr>
    </w:p>
    <w:p w:rsidR="001C547D" w:rsidRDefault="001C547D" w:rsidP="00CC7435">
      <w:pPr>
        <w:jc w:val="center"/>
        <w:rPr>
          <w:b/>
          <w:iCs/>
          <w:color w:val="000000"/>
          <w:sz w:val="24"/>
          <w:szCs w:val="24"/>
        </w:rPr>
      </w:pPr>
    </w:p>
    <w:p w:rsidR="001C547D" w:rsidRDefault="001C547D" w:rsidP="00CC7435">
      <w:pPr>
        <w:jc w:val="center"/>
        <w:rPr>
          <w:b/>
          <w:iCs/>
          <w:color w:val="000000"/>
          <w:sz w:val="24"/>
          <w:szCs w:val="24"/>
        </w:rPr>
      </w:pPr>
    </w:p>
    <w:p w:rsidR="001C547D" w:rsidRDefault="001C547D" w:rsidP="00CC7435">
      <w:pPr>
        <w:jc w:val="center"/>
        <w:rPr>
          <w:b/>
          <w:iCs/>
          <w:color w:val="000000"/>
          <w:sz w:val="24"/>
          <w:szCs w:val="24"/>
        </w:rPr>
      </w:pPr>
    </w:p>
    <w:p w:rsidR="001C547D" w:rsidRDefault="001C547D" w:rsidP="00CC7435">
      <w:pPr>
        <w:jc w:val="center"/>
        <w:rPr>
          <w:b/>
          <w:iCs/>
          <w:color w:val="000000"/>
          <w:sz w:val="24"/>
          <w:szCs w:val="24"/>
        </w:rPr>
      </w:pPr>
    </w:p>
    <w:p w:rsidR="001C547D" w:rsidRDefault="001C547D" w:rsidP="00CC7435">
      <w:pPr>
        <w:jc w:val="center"/>
        <w:rPr>
          <w:b/>
          <w:iCs/>
          <w:color w:val="000000"/>
          <w:sz w:val="24"/>
          <w:szCs w:val="24"/>
        </w:rPr>
      </w:pPr>
    </w:p>
    <w:p w:rsidR="001C547D" w:rsidRDefault="001C547D" w:rsidP="00CC7435">
      <w:pPr>
        <w:jc w:val="center"/>
        <w:rPr>
          <w:b/>
          <w:iCs/>
          <w:color w:val="000000"/>
          <w:sz w:val="24"/>
          <w:szCs w:val="24"/>
        </w:rPr>
      </w:pPr>
    </w:p>
    <w:p w:rsidR="001C547D" w:rsidRDefault="001C547D" w:rsidP="00CC7435">
      <w:pPr>
        <w:jc w:val="center"/>
        <w:rPr>
          <w:b/>
          <w:iCs/>
          <w:color w:val="000000"/>
          <w:sz w:val="24"/>
          <w:szCs w:val="24"/>
        </w:rPr>
      </w:pPr>
    </w:p>
    <w:p w:rsidR="001C547D" w:rsidRDefault="001C547D" w:rsidP="00CC7435">
      <w:pPr>
        <w:jc w:val="center"/>
        <w:rPr>
          <w:b/>
          <w:iCs/>
          <w:color w:val="000000"/>
          <w:sz w:val="24"/>
          <w:szCs w:val="24"/>
        </w:rPr>
      </w:pPr>
    </w:p>
    <w:p w:rsidR="001C547D" w:rsidRDefault="001C547D" w:rsidP="00CC7435">
      <w:pPr>
        <w:jc w:val="center"/>
        <w:rPr>
          <w:b/>
          <w:iCs/>
          <w:color w:val="000000"/>
          <w:sz w:val="24"/>
          <w:szCs w:val="24"/>
        </w:rPr>
      </w:pPr>
    </w:p>
    <w:p w:rsidR="001C547D" w:rsidRDefault="001C547D" w:rsidP="00CC7435">
      <w:pPr>
        <w:jc w:val="center"/>
        <w:rPr>
          <w:b/>
          <w:iCs/>
          <w:color w:val="000000"/>
          <w:sz w:val="24"/>
          <w:szCs w:val="24"/>
        </w:rPr>
      </w:pPr>
    </w:p>
    <w:p w:rsidR="001C547D" w:rsidRDefault="001C547D" w:rsidP="00CC7435">
      <w:pPr>
        <w:jc w:val="center"/>
        <w:rPr>
          <w:b/>
          <w:iCs/>
          <w:color w:val="000000"/>
          <w:sz w:val="24"/>
          <w:szCs w:val="24"/>
        </w:rPr>
      </w:pPr>
    </w:p>
    <w:p w:rsidR="001C547D" w:rsidRDefault="001C547D" w:rsidP="00CC7435">
      <w:pPr>
        <w:jc w:val="center"/>
        <w:rPr>
          <w:b/>
          <w:iCs/>
          <w:color w:val="000000"/>
          <w:sz w:val="24"/>
          <w:szCs w:val="24"/>
        </w:rPr>
      </w:pPr>
    </w:p>
    <w:p w:rsidR="001C547D" w:rsidRDefault="001C547D" w:rsidP="00CC7435">
      <w:pPr>
        <w:jc w:val="center"/>
        <w:rPr>
          <w:b/>
          <w:iCs/>
          <w:color w:val="000000"/>
          <w:sz w:val="24"/>
          <w:szCs w:val="24"/>
        </w:rPr>
      </w:pPr>
    </w:p>
    <w:p w:rsidR="001C547D" w:rsidRDefault="001C547D" w:rsidP="00CC7435">
      <w:pPr>
        <w:jc w:val="center"/>
        <w:rPr>
          <w:b/>
          <w:iCs/>
          <w:color w:val="000000"/>
          <w:sz w:val="24"/>
          <w:szCs w:val="24"/>
        </w:rPr>
      </w:pPr>
    </w:p>
    <w:p w:rsidR="001C547D" w:rsidRDefault="001C547D" w:rsidP="00CC7435">
      <w:pPr>
        <w:jc w:val="center"/>
        <w:rPr>
          <w:b/>
          <w:iCs/>
          <w:color w:val="000000"/>
          <w:sz w:val="24"/>
          <w:szCs w:val="24"/>
        </w:rPr>
      </w:pPr>
    </w:p>
    <w:p w:rsidR="001C547D" w:rsidRDefault="001C547D" w:rsidP="00CC7435">
      <w:pPr>
        <w:jc w:val="center"/>
        <w:rPr>
          <w:b/>
          <w:iCs/>
          <w:color w:val="000000"/>
          <w:sz w:val="24"/>
          <w:szCs w:val="24"/>
        </w:rPr>
      </w:pPr>
    </w:p>
    <w:p w:rsidR="001C547D" w:rsidRDefault="001C547D" w:rsidP="00CC7435">
      <w:pPr>
        <w:jc w:val="center"/>
        <w:rPr>
          <w:b/>
          <w:iCs/>
          <w:color w:val="000000"/>
          <w:sz w:val="24"/>
          <w:szCs w:val="24"/>
        </w:rPr>
      </w:pPr>
    </w:p>
    <w:p w:rsidR="001C547D" w:rsidRDefault="001C547D" w:rsidP="00CC7435">
      <w:pPr>
        <w:jc w:val="center"/>
        <w:rPr>
          <w:b/>
          <w:iCs/>
          <w:color w:val="000000"/>
          <w:sz w:val="24"/>
          <w:szCs w:val="24"/>
        </w:rPr>
      </w:pPr>
    </w:p>
    <w:p w:rsidR="001C547D" w:rsidRDefault="001C547D" w:rsidP="00CC7435">
      <w:pPr>
        <w:jc w:val="center"/>
        <w:rPr>
          <w:b/>
          <w:iCs/>
          <w:color w:val="000000"/>
          <w:sz w:val="24"/>
          <w:szCs w:val="24"/>
        </w:rPr>
      </w:pPr>
    </w:p>
    <w:p w:rsidR="001C547D" w:rsidRDefault="001C547D" w:rsidP="00CC7435">
      <w:pPr>
        <w:jc w:val="center"/>
        <w:rPr>
          <w:b/>
          <w:iCs/>
          <w:color w:val="000000"/>
          <w:sz w:val="24"/>
          <w:szCs w:val="24"/>
        </w:rPr>
      </w:pPr>
    </w:p>
    <w:p w:rsidR="001C547D" w:rsidRDefault="001C547D" w:rsidP="00CC7435">
      <w:pPr>
        <w:jc w:val="center"/>
        <w:rPr>
          <w:b/>
          <w:iCs/>
          <w:color w:val="000000"/>
          <w:sz w:val="24"/>
          <w:szCs w:val="24"/>
        </w:rPr>
      </w:pPr>
    </w:p>
    <w:p w:rsidR="001C547D" w:rsidRDefault="001C547D" w:rsidP="00CC7435">
      <w:pPr>
        <w:jc w:val="center"/>
        <w:rPr>
          <w:b/>
          <w:iCs/>
          <w:color w:val="000000"/>
          <w:sz w:val="24"/>
          <w:szCs w:val="24"/>
        </w:rPr>
      </w:pPr>
    </w:p>
    <w:p w:rsidR="00CC2246" w:rsidRPr="000B3EAA" w:rsidRDefault="00CC2246" w:rsidP="00CC7435">
      <w:pPr>
        <w:jc w:val="center"/>
        <w:rPr>
          <w:b/>
          <w:iCs/>
          <w:color w:val="000000"/>
          <w:sz w:val="24"/>
          <w:szCs w:val="24"/>
        </w:rPr>
      </w:pPr>
      <w:r w:rsidRPr="000B3EAA">
        <w:rPr>
          <w:b/>
          <w:iCs/>
          <w:color w:val="000000"/>
          <w:sz w:val="24"/>
          <w:szCs w:val="24"/>
        </w:rPr>
        <w:t xml:space="preserve">ANEXO </w:t>
      </w:r>
      <w:r w:rsidR="00CC7435">
        <w:rPr>
          <w:b/>
          <w:iCs/>
          <w:color w:val="000000"/>
          <w:sz w:val="24"/>
          <w:szCs w:val="24"/>
        </w:rPr>
        <w:t>II</w:t>
      </w:r>
    </w:p>
    <w:p w:rsidR="00CC2246" w:rsidRPr="000B3EAA" w:rsidRDefault="00CC2246" w:rsidP="00CC7435">
      <w:pPr>
        <w:jc w:val="center"/>
        <w:rPr>
          <w:b/>
          <w:iCs/>
          <w:color w:val="000000"/>
          <w:sz w:val="24"/>
          <w:szCs w:val="24"/>
        </w:rPr>
      </w:pPr>
    </w:p>
    <w:p w:rsidR="00CC2246" w:rsidRPr="000B3EAA" w:rsidRDefault="00CC2246" w:rsidP="00CC7435">
      <w:pPr>
        <w:jc w:val="center"/>
        <w:rPr>
          <w:b/>
          <w:iCs/>
          <w:color w:val="000000"/>
          <w:sz w:val="24"/>
          <w:szCs w:val="24"/>
        </w:rPr>
      </w:pPr>
      <w:r w:rsidRPr="000B3EAA">
        <w:rPr>
          <w:b/>
          <w:iCs/>
          <w:color w:val="000000"/>
          <w:sz w:val="24"/>
          <w:szCs w:val="24"/>
        </w:rPr>
        <w:t>MODELO DE PROPOSTA</w:t>
      </w:r>
    </w:p>
    <w:p w:rsidR="00CC2246" w:rsidRPr="000B3EAA" w:rsidRDefault="00CC2246">
      <w:pPr>
        <w:jc w:val="both"/>
        <w:rPr>
          <w:b/>
          <w:iCs/>
          <w:color w:val="000000"/>
          <w:sz w:val="24"/>
          <w:szCs w:val="24"/>
        </w:rPr>
      </w:pPr>
    </w:p>
    <w:p w:rsidR="00CC2246" w:rsidRPr="000B3EAA" w:rsidRDefault="00CC2246">
      <w:pPr>
        <w:pStyle w:val="Contrato"/>
        <w:spacing w:after="0"/>
        <w:jc w:val="right"/>
        <w:rPr>
          <w:bCs/>
          <w:iCs/>
          <w:color w:val="000000"/>
          <w:szCs w:val="24"/>
        </w:rPr>
      </w:pPr>
      <w:r w:rsidRPr="000B3EAA">
        <w:rPr>
          <w:bCs/>
          <w:iCs/>
          <w:color w:val="000000"/>
          <w:szCs w:val="24"/>
        </w:rPr>
        <w:t xml:space="preserve">________/__, ______ de _______ </w:t>
      </w:r>
      <w:proofErr w:type="spellStart"/>
      <w:r w:rsidRPr="000B3EAA">
        <w:rPr>
          <w:bCs/>
          <w:iCs/>
          <w:color w:val="000000"/>
          <w:szCs w:val="24"/>
        </w:rPr>
        <w:t>de</w:t>
      </w:r>
      <w:proofErr w:type="spellEnd"/>
      <w:r w:rsidRPr="000B3EAA">
        <w:rPr>
          <w:bCs/>
          <w:iCs/>
          <w:color w:val="000000"/>
          <w:szCs w:val="24"/>
        </w:rPr>
        <w:t xml:space="preserve"> </w:t>
      </w:r>
      <w:r w:rsidR="00E9336C" w:rsidRPr="000B3EAA">
        <w:rPr>
          <w:bCs/>
          <w:iCs/>
          <w:color w:val="000000"/>
          <w:szCs w:val="24"/>
        </w:rPr>
        <w:t>201</w:t>
      </w:r>
      <w:r w:rsidR="00C97C74">
        <w:rPr>
          <w:bCs/>
          <w:iCs/>
          <w:color w:val="000000"/>
          <w:szCs w:val="24"/>
        </w:rPr>
        <w:t>9</w:t>
      </w:r>
      <w:r w:rsidRPr="000B3EAA">
        <w:rPr>
          <w:bCs/>
          <w:iCs/>
          <w:color w:val="000000"/>
          <w:szCs w:val="24"/>
        </w:rPr>
        <w:t>.</w:t>
      </w:r>
    </w:p>
    <w:p w:rsidR="00CC2246" w:rsidRPr="000B3EAA" w:rsidRDefault="00F60412">
      <w:pPr>
        <w:pStyle w:val="Contrato"/>
        <w:spacing w:after="0"/>
        <w:rPr>
          <w:bCs/>
          <w:iCs/>
          <w:color w:val="000000"/>
          <w:szCs w:val="24"/>
        </w:rPr>
      </w:pPr>
      <w:r w:rsidRPr="000B3EAA">
        <w:rPr>
          <w:bCs/>
          <w:iCs/>
          <w:color w:val="000000"/>
          <w:szCs w:val="24"/>
        </w:rPr>
        <w:t>A</w:t>
      </w:r>
    </w:p>
    <w:p w:rsidR="00CC2246" w:rsidRPr="000B3EAA" w:rsidRDefault="007B0C85">
      <w:pPr>
        <w:pStyle w:val="Contrato"/>
        <w:spacing w:after="0"/>
        <w:rPr>
          <w:bCs/>
          <w:iCs/>
          <w:color w:val="000000"/>
          <w:szCs w:val="24"/>
        </w:rPr>
      </w:pPr>
      <w:r w:rsidRPr="000B3EAA">
        <w:rPr>
          <w:bCs/>
          <w:iCs/>
          <w:color w:val="000000"/>
          <w:szCs w:val="24"/>
        </w:rPr>
        <w:t>Pregoeir</w:t>
      </w:r>
      <w:r w:rsidR="00840372" w:rsidRPr="000B3EAA">
        <w:rPr>
          <w:bCs/>
          <w:iCs/>
          <w:color w:val="000000"/>
          <w:szCs w:val="24"/>
        </w:rPr>
        <w:t>a</w:t>
      </w:r>
      <w:r w:rsidRPr="000B3EAA">
        <w:rPr>
          <w:bCs/>
          <w:iCs/>
          <w:color w:val="000000"/>
          <w:szCs w:val="24"/>
        </w:rPr>
        <w:t xml:space="preserve"> Municipal.</w:t>
      </w:r>
    </w:p>
    <w:p w:rsidR="00CC2246" w:rsidRPr="000B3EAA" w:rsidRDefault="00CC2246">
      <w:pPr>
        <w:pStyle w:val="Contrato"/>
        <w:spacing w:after="0"/>
        <w:jc w:val="right"/>
        <w:rPr>
          <w:b/>
          <w:iCs/>
          <w:color w:val="000000"/>
          <w:szCs w:val="24"/>
        </w:rPr>
      </w:pPr>
      <w:r w:rsidRPr="000B3EAA">
        <w:rPr>
          <w:b/>
          <w:iCs/>
          <w:color w:val="000000"/>
          <w:szCs w:val="24"/>
        </w:rPr>
        <w:t xml:space="preserve">Referente </w:t>
      </w:r>
      <w:r w:rsidR="004827E3" w:rsidRPr="000B3EAA">
        <w:rPr>
          <w:b/>
          <w:iCs/>
          <w:color w:val="000000"/>
          <w:szCs w:val="24"/>
        </w:rPr>
        <w:t xml:space="preserve">Pregão </w:t>
      </w:r>
      <w:r w:rsidR="00615E1A" w:rsidRPr="000B3EAA">
        <w:rPr>
          <w:b/>
          <w:iCs/>
          <w:color w:val="000000"/>
          <w:szCs w:val="24"/>
        </w:rPr>
        <w:t xml:space="preserve">Presencial </w:t>
      </w:r>
      <w:r w:rsidRPr="000B3EAA">
        <w:rPr>
          <w:b/>
          <w:iCs/>
          <w:color w:val="000000"/>
          <w:szCs w:val="24"/>
        </w:rPr>
        <w:t xml:space="preserve">n° </w:t>
      </w:r>
      <w:r w:rsidR="00C733CC" w:rsidRPr="002F5390">
        <w:rPr>
          <w:b/>
          <w:iCs/>
          <w:szCs w:val="24"/>
        </w:rPr>
        <w:t>00</w:t>
      </w:r>
      <w:r w:rsidR="002F5390" w:rsidRPr="002F5390">
        <w:rPr>
          <w:b/>
          <w:iCs/>
          <w:szCs w:val="24"/>
        </w:rPr>
        <w:t>1</w:t>
      </w:r>
      <w:r w:rsidR="00C733CC" w:rsidRPr="002F5390">
        <w:rPr>
          <w:b/>
          <w:iCs/>
          <w:szCs w:val="24"/>
        </w:rPr>
        <w:t>/201</w:t>
      </w:r>
      <w:r w:rsidR="002F5390" w:rsidRPr="002F5390">
        <w:rPr>
          <w:b/>
          <w:iCs/>
          <w:szCs w:val="24"/>
        </w:rPr>
        <w:t>9</w:t>
      </w:r>
      <w:r w:rsidR="00CF1D4E" w:rsidRPr="000B3EAA">
        <w:rPr>
          <w:b/>
          <w:iCs/>
          <w:color w:val="000000"/>
          <w:szCs w:val="24"/>
        </w:rPr>
        <w:t>-SRP.</w:t>
      </w:r>
    </w:p>
    <w:p w:rsidR="00F878ED" w:rsidRPr="000B3EAA" w:rsidRDefault="00F878ED">
      <w:pPr>
        <w:pStyle w:val="Contrato"/>
        <w:spacing w:after="0"/>
        <w:rPr>
          <w:bCs/>
          <w:iCs/>
          <w:color w:val="000000"/>
          <w:szCs w:val="24"/>
        </w:rPr>
      </w:pPr>
      <w:r w:rsidRPr="000B3EAA">
        <w:rPr>
          <w:bCs/>
          <w:iCs/>
          <w:color w:val="000000"/>
          <w:szCs w:val="24"/>
        </w:rPr>
        <w:t>Prezad</w:t>
      </w:r>
      <w:r w:rsidR="00A330CA" w:rsidRPr="000B3EAA">
        <w:rPr>
          <w:bCs/>
          <w:iCs/>
          <w:color w:val="000000"/>
          <w:szCs w:val="24"/>
        </w:rPr>
        <w:t xml:space="preserve">a </w:t>
      </w:r>
      <w:r w:rsidRPr="000B3EAA">
        <w:rPr>
          <w:bCs/>
          <w:iCs/>
          <w:color w:val="000000"/>
          <w:szCs w:val="24"/>
        </w:rPr>
        <w:t>Senhor</w:t>
      </w:r>
      <w:r w:rsidR="00A330CA" w:rsidRPr="000B3EAA">
        <w:rPr>
          <w:bCs/>
          <w:iCs/>
          <w:color w:val="000000"/>
          <w:szCs w:val="24"/>
        </w:rPr>
        <w:t>a</w:t>
      </w:r>
      <w:r w:rsidRPr="000B3EAA">
        <w:rPr>
          <w:bCs/>
          <w:iCs/>
          <w:color w:val="000000"/>
          <w:szCs w:val="24"/>
        </w:rPr>
        <w:t>,</w:t>
      </w:r>
    </w:p>
    <w:p w:rsidR="00F878ED" w:rsidRPr="000B3EAA" w:rsidRDefault="00F878ED">
      <w:pPr>
        <w:pStyle w:val="Contrato"/>
        <w:spacing w:after="0"/>
        <w:rPr>
          <w:bCs/>
          <w:iCs/>
          <w:color w:val="000000"/>
          <w:szCs w:val="24"/>
        </w:rPr>
      </w:pPr>
    </w:p>
    <w:p w:rsidR="008B5E15" w:rsidRPr="00275A6D" w:rsidRDefault="00D443B7" w:rsidP="008B5E15">
      <w:pPr>
        <w:jc w:val="both"/>
        <w:rPr>
          <w:iCs/>
          <w:sz w:val="24"/>
          <w:szCs w:val="24"/>
        </w:rPr>
      </w:pPr>
      <w:r w:rsidRPr="000B3EAA">
        <w:rPr>
          <w:bCs/>
          <w:iCs/>
          <w:color w:val="000000"/>
          <w:sz w:val="24"/>
          <w:szCs w:val="24"/>
        </w:rPr>
        <w:t xml:space="preserve">A empresa _____________, CNPJ ___________, estabelecida ____________, telefone/fax _______, e-mail __________, submete a apreciação </w:t>
      </w:r>
      <w:r w:rsidR="00F878ED" w:rsidRPr="000B3EAA">
        <w:rPr>
          <w:bCs/>
          <w:iCs/>
          <w:color w:val="000000"/>
          <w:sz w:val="24"/>
          <w:szCs w:val="24"/>
        </w:rPr>
        <w:t>de Vossa Senhoria</w:t>
      </w:r>
      <w:r w:rsidRPr="000B3EAA">
        <w:rPr>
          <w:bCs/>
          <w:iCs/>
          <w:color w:val="000000"/>
          <w:sz w:val="24"/>
          <w:szCs w:val="24"/>
        </w:rPr>
        <w:t xml:space="preserve">, sua proposta relativa a licitação em epígrafe, cujo objeto é </w:t>
      </w:r>
      <w:r w:rsidR="007748FD" w:rsidRPr="000B3EAA">
        <w:rPr>
          <w:bCs/>
          <w:iCs/>
          <w:color w:val="000000"/>
          <w:sz w:val="24"/>
          <w:szCs w:val="24"/>
        </w:rPr>
        <w:t xml:space="preserve">o </w:t>
      </w:r>
      <w:r w:rsidR="008B5E15" w:rsidRPr="000B3EAA">
        <w:rPr>
          <w:iCs/>
          <w:color w:val="000000"/>
          <w:sz w:val="24"/>
          <w:szCs w:val="24"/>
        </w:rPr>
        <w:t xml:space="preserve">Registro de Preços visando futuras contratações de empresas </w:t>
      </w:r>
      <w:r w:rsidR="00275A6D">
        <w:rPr>
          <w:iCs/>
          <w:color w:val="000000"/>
          <w:sz w:val="24"/>
          <w:szCs w:val="24"/>
        </w:rPr>
        <w:t xml:space="preserve">para o </w:t>
      </w:r>
      <w:r w:rsidR="00275A6D" w:rsidRPr="000B3EAA">
        <w:rPr>
          <w:iCs/>
          <w:color w:val="000000"/>
          <w:sz w:val="24"/>
          <w:szCs w:val="24"/>
        </w:rPr>
        <w:t xml:space="preserve">fornecimento parcelado </w:t>
      </w:r>
      <w:r w:rsidR="00275A6D" w:rsidRPr="00C0703D">
        <w:rPr>
          <w:sz w:val="24"/>
          <w:szCs w:val="24"/>
        </w:rPr>
        <w:t>de água mineral, bem como garrafão vazio</w:t>
      </w:r>
      <w:r w:rsidR="00275A6D">
        <w:rPr>
          <w:sz w:val="24"/>
          <w:szCs w:val="24"/>
        </w:rPr>
        <w:t xml:space="preserve"> (vasilhame)</w:t>
      </w:r>
      <w:r w:rsidR="00275A6D" w:rsidRPr="00C0703D">
        <w:rPr>
          <w:sz w:val="24"/>
          <w:szCs w:val="24"/>
        </w:rPr>
        <w:t xml:space="preserve"> de 20 </w:t>
      </w:r>
      <w:r w:rsidR="00275A6D" w:rsidRPr="00D920E0">
        <w:rPr>
          <w:sz w:val="24"/>
          <w:szCs w:val="24"/>
        </w:rPr>
        <w:t>litros</w:t>
      </w:r>
      <w:r w:rsidR="008B5E15" w:rsidRPr="00D920E0">
        <w:rPr>
          <w:iCs/>
          <w:sz w:val="24"/>
          <w:szCs w:val="24"/>
        </w:rPr>
        <w:t>, para suprir as necessidades dos órgãos públicos abaixo relacionados:</w:t>
      </w:r>
    </w:p>
    <w:p w:rsidR="008B5E15" w:rsidRDefault="00275A6D" w:rsidP="008B5E15">
      <w:pPr>
        <w:numPr>
          <w:ilvl w:val="0"/>
          <w:numId w:val="18"/>
        </w:numPr>
        <w:jc w:val="both"/>
        <w:rPr>
          <w:iCs/>
          <w:color w:val="000000"/>
          <w:sz w:val="24"/>
          <w:szCs w:val="24"/>
        </w:rPr>
      </w:pPr>
      <w:r>
        <w:rPr>
          <w:iCs/>
          <w:color w:val="000000"/>
          <w:sz w:val="24"/>
          <w:szCs w:val="24"/>
        </w:rPr>
        <w:t>Superintendência Municipal de Trânsito e Transporte de Itabaiana;</w:t>
      </w:r>
    </w:p>
    <w:p w:rsidR="00275A6D" w:rsidRPr="000B3EAA" w:rsidRDefault="00275A6D" w:rsidP="008B5E15">
      <w:pPr>
        <w:numPr>
          <w:ilvl w:val="0"/>
          <w:numId w:val="18"/>
        </w:numPr>
        <w:jc w:val="both"/>
        <w:rPr>
          <w:iCs/>
          <w:color w:val="000000"/>
          <w:sz w:val="24"/>
          <w:szCs w:val="24"/>
        </w:rPr>
      </w:pPr>
      <w:r>
        <w:rPr>
          <w:iCs/>
          <w:color w:val="000000"/>
          <w:sz w:val="24"/>
          <w:szCs w:val="24"/>
        </w:rPr>
        <w:t>Prefeitura Municipal de Itabaiana;</w:t>
      </w:r>
    </w:p>
    <w:p w:rsidR="004A465A" w:rsidRPr="000B3EAA" w:rsidRDefault="00275A6D" w:rsidP="004A465A">
      <w:pPr>
        <w:numPr>
          <w:ilvl w:val="0"/>
          <w:numId w:val="18"/>
        </w:numPr>
        <w:jc w:val="both"/>
        <w:rPr>
          <w:iCs/>
          <w:color w:val="000000"/>
          <w:sz w:val="24"/>
          <w:szCs w:val="24"/>
        </w:rPr>
      </w:pPr>
      <w:r>
        <w:rPr>
          <w:iCs/>
          <w:color w:val="000000"/>
          <w:sz w:val="24"/>
          <w:szCs w:val="24"/>
        </w:rPr>
        <w:t>Fundo Municipal de Saúde de Itabaiana;</w:t>
      </w:r>
    </w:p>
    <w:p w:rsidR="004A465A" w:rsidRDefault="00275A6D" w:rsidP="004A465A">
      <w:pPr>
        <w:numPr>
          <w:ilvl w:val="0"/>
          <w:numId w:val="18"/>
        </w:numPr>
        <w:jc w:val="both"/>
        <w:rPr>
          <w:iCs/>
          <w:color w:val="000000"/>
          <w:sz w:val="24"/>
          <w:szCs w:val="24"/>
        </w:rPr>
      </w:pPr>
      <w:r>
        <w:rPr>
          <w:iCs/>
          <w:color w:val="000000"/>
          <w:sz w:val="24"/>
          <w:szCs w:val="24"/>
        </w:rPr>
        <w:t xml:space="preserve">Fundo </w:t>
      </w:r>
      <w:r w:rsidR="006E557A">
        <w:rPr>
          <w:iCs/>
          <w:color w:val="000000"/>
          <w:sz w:val="24"/>
          <w:szCs w:val="24"/>
        </w:rPr>
        <w:t>Municipal de Assistência Social;</w:t>
      </w:r>
    </w:p>
    <w:p w:rsidR="00C97C74" w:rsidRPr="000B3EAA" w:rsidRDefault="00C97C74" w:rsidP="004A465A">
      <w:pPr>
        <w:numPr>
          <w:ilvl w:val="0"/>
          <w:numId w:val="18"/>
        </w:numPr>
        <w:jc w:val="both"/>
        <w:rPr>
          <w:iCs/>
          <w:color w:val="000000"/>
          <w:sz w:val="24"/>
          <w:szCs w:val="24"/>
        </w:rPr>
      </w:pPr>
      <w:r>
        <w:rPr>
          <w:iCs/>
          <w:color w:val="000000"/>
          <w:sz w:val="24"/>
          <w:szCs w:val="24"/>
        </w:rPr>
        <w:t>Fundo</w:t>
      </w:r>
      <w:r w:rsidR="006E557A">
        <w:rPr>
          <w:iCs/>
          <w:color w:val="000000"/>
          <w:sz w:val="24"/>
          <w:szCs w:val="24"/>
        </w:rPr>
        <w:t xml:space="preserve"> </w:t>
      </w:r>
      <w:r w:rsidR="006E557A" w:rsidRPr="00F80324">
        <w:rPr>
          <w:iCs/>
          <w:sz w:val="24"/>
          <w:szCs w:val="24"/>
        </w:rPr>
        <w:t>Municipal de Meio Ambiente de Itabaiana</w:t>
      </w:r>
      <w:r w:rsidR="006E557A">
        <w:rPr>
          <w:iCs/>
          <w:sz w:val="24"/>
          <w:szCs w:val="24"/>
        </w:rPr>
        <w:t>.</w:t>
      </w:r>
    </w:p>
    <w:p w:rsidR="008B5E15" w:rsidRPr="000B3EAA" w:rsidRDefault="008B5E15" w:rsidP="004A465A">
      <w:pPr>
        <w:ind w:left="720"/>
        <w:jc w:val="both"/>
        <w:rPr>
          <w:iCs/>
          <w:color w:val="000000"/>
          <w:sz w:val="24"/>
          <w:szCs w:val="24"/>
        </w:rPr>
      </w:pPr>
    </w:p>
    <w:p w:rsidR="00D443B7" w:rsidRPr="000B3EAA" w:rsidRDefault="00D443B7" w:rsidP="00D443B7">
      <w:pPr>
        <w:pStyle w:val="Contrato"/>
        <w:spacing w:after="0"/>
        <w:rPr>
          <w:bCs/>
          <w:iCs/>
          <w:color w:val="000000"/>
          <w:szCs w:val="24"/>
        </w:rPr>
      </w:pPr>
    </w:p>
    <w:p w:rsidR="00571595" w:rsidRPr="002A233D" w:rsidRDefault="00D443B7" w:rsidP="002A233D">
      <w:pPr>
        <w:jc w:val="both"/>
        <w:rPr>
          <w:sz w:val="24"/>
          <w:szCs w:val="24"/>
        </w:rPr>
      </w:pPr>
      <w:r w:rsidRPr="002A233D">
        <w:rPr>
          <w:bCs/>
          <w:iCs/>
          <w:color w:val="000000"/>
          <w:sz w:val="24"/>
          <w:szCs w:val="24"/>
        </w:rPr>
        <w:t xml:space="preserve">Entregaremos a mercadoria </w:t>
      </w:r>
      <w:r w:rsidR="002A233D" w:rsidRPr="002A233D">
        <w:rPr>
          <w:sz w:val="24"/>
          <w:szCs w:val="24"/>
        </w:rPr>
        <w:t>mediante solicitação da SMTT e nas quantidades indicadas pela mesma, de forma imediata após a solicitação. Os produtos deverão ser entregues na autarquia, nas secretarias municipais e órgãos determinados pela Superintendência.</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A nossa proposta totalizou em R$ _______________________.</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 xml:space="preserve">Os pagamentos serão efetuados </w:t>
      </w:r>
      <w:r w:rsidR="00D24FFF" w:rsidRPr="000B3EAA">
        <w:rPr>
          <w:bCs/>
          <w:iCs/>
          <w:color w:val="000000"/>
          <w:szCs w:val="24"/>
        </w:rPr>
        <w:t>a cada entrega</w:t>
      </w:r>
      <w:r w:rsidRPr="000B3EAA">
        <w:rPr>
          <w:bCs/>
          <w:iCs/>
          <w:color w:val="000000"/>
          <w:szCs w:val="24"/>
        </w:rPr>
        <w:t>, no valor correspondente as Ordens de Fornecimento comprovadamente atendidas.</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Manteremos nossa proposta válida até 60(dias) dias de sua abertura.</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Declaramos que no</w:t>
      </w:r>
      <w:r w:rsidR="00C85BAD" w:rsidRPr="000B3EAA">
        <w:rPr>
          <w:bCs/>
          <w:iCs/>
          <w:color w:val="000000"/>
          <w:szCs w:val="24"/>
        </w:rPr>
        <w:t>s preços ofertados es</w:t>
      </w:r>
      <w:r w:rsidRPr="000B3EAA">
        <w:rPr>
          <w:bCs/>
          <w:iCs/>
          <w:color w:val="000000"/>
          <w:szCs w:val="24"/>
        </w:rPr>
        <w:t>tão inclusas todas as despesas com transporte, taxas, tributos, impostos, encargos etc.</w:t>
      </w:r>
    </w:p>
    <w:p w:rsidR="00D443B7" w:rsidRPr="000B3EAA" w:rsidRDefault="00D443B7" w:rsidP="00D443B7">
      <w:pPr>
        <w:pStyle w:val="Contrato"/>
        <w:spacing w:after="0"/>
        <w:rPr>
          <w:bCs/>
          <w:iCs/>
          <w:color w:val="000000"/>
          <w:szCs w:val="24"/>
        </w:rPr>
      </w:pPr>
    </w:p>
    <w:p w:rsidR="009039A7" w:rsidRPr="000B3EAA" w:rsidRDefault="009039A7" w:rsidP="00D443B7">
      <w:pPr>
        <w:pStyle w:val="Contrato"/>
        <w:spacing w:after="0"/>
        <w:rPr>
          <w:bCs/>
          <w:iCs/>
          <w:color w:val="000000"/>
          <w:szCs w:val="24"/>
        </w:rPr>
      </w:pPr>
    </w:p>
    <w:p w:rsidR="009039A7" w:rsidRPr="000B3EAA" w:rsidRDefault="009039A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Segue em anexo planilha orçamentária com a especificação completa dos materiais, marca</w:t>
      </w:r>
      <w:r w:rsidR="00C85BAD" w:rsidRPr="000B3EAA">
        <w:rPr>
          <w:bCs/>
          <w:iCs/>
          <w:color w:val="000000"/>
          <w:szCs w:val="24"/>
        </w:rPr>
        <w:t>s</w:t>
      </w:r>
      <w:r w:rsidRPr="000B3EAA">
        <w:rPr>
          <w:bCs/>
          <w:iCs/>
          <w:color w:val="000000"/>
          <w:szCs w:val="24"/>
        </w:rPr>
        <w:t>, preços unitário</w:t>
      </w:r>
      <w:r w:rsidR="00C85BAD" w:rsidRPr="000B3EAA">
        <w:rPr>
          <w:bCs/>
          <w:iCs/>
          <w:color w:val="000000"/>
          <w:szCs w:val="24"/>
        </w:rPr>
        <w:t>s</w:t>
      </w:r>
      <w:r w:rsidRPr="000B3EAA">
        <w:rPr>
          <w:bCs/>
          <w:iCs/>
          <w:color w:val="000000"/>
          <w:szCs w:val="24"/>
        </w:rPr>
        <w:t xml:space="preserve"> e tota</w:t>
      </w:r>
      <w:r w:rsidR="00C85BAD" w:rsidRPr="000B3EAA">
        <w:rPr>
          <w:bCs/>
          <w:iCs/>
          <w:color w:val="000000"/>
          <w:szCs w:val="24"/>
        </w:rPr>
        <w:t>is</w:t>
      </w:r>
      <w:r w:rsidRPr="000B3EAA">
        <w:rPr>
          <w:bCs/>
          <w:iCs/>
          <w:color w:val="000000"/>
          <w:szCs w:val="24"/>
        </w:rPr>
        <w:t>.</w:t>
      </w:r>
    </w:p>
    <w:p w:rsidR="009039A7" w:rsidRPr="000B3EAA" w:rsidRDefault="009039A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Dados pessoais do Representante Legal:</w:t>
      </w:r>
    </w:p>
    <w:p w:rsidR="00D443B7" w:rsidRPr="000B3EAA" w:rsidRDefault="00D443B7" w:rsidP="00D443B7">
      <w:pPr>
        <w:pStyle w:val="Contrato"/>
        <w:spacing w:after="0"/>
        <w:rPr>
          <w:bCs/>
          <w:iCs/>
          <w:color w:val="000000"/>
          <w:szCs w:val="24"/>
        </w:rPr>
      </w:pPr>
      <w:r w:rsidRPr="000B3EAA">
        <w:rPr>
          <w:bCs/>
          <w:iCs/>
          <w:color w:val="000000"/>
          <w:szCs w:val="24"/>
        </w:rPr>
        <w:t>Nome:</w:t>
      </w:r>
    </w:p>
    <w:p w:rsidR="00D443B7" w:rsidRPr="000B3EAA" w:rsidRDefault="00D443B7" w:rsidP="00D443B7">
      <w:pPr>
        <w:pStyle w:val="Contrato"/>
        <w:spacing w:after="0"/>
        <w:rPr>
          <w:bCs/>
          <w:iCs/>
          <w:color w:val="000000"/>
          <w:szCs w:val="24"/>
        </w:rPr>
      </w:pPr>
      <w:r w:rsidRPr="000B3EAA">
        <w:rPr>
          <w:bCs/>
          <w:iCs/>
          <w:color w:val="000000"/>
          <w:szCs w:val="24"/>
        </w:rPr>
        <w:t>RG n°:</w:t>
      </w:r>
    </w:p>
    <w:p w:rsidR="00D443B7" w:rsidRPr="000B3EAA" w:rsidRDefault="00D443B7" w:rsidP="00D443B7">
      <w:pPr>
        <w:pStyle w:val="Contrato"/>
        <w:spacing w:after="0"/>
        <w:rPr>
          <w:bCs/>
          <w:iCs/>
          <w:color w:val="000000"/>
          <w:szCs w:val="24"/>
        </w:rPr>
      </w:pPr>
      <w:r w:rsidRPr="000B3EAA">
        <w:rPr>
          <w:bCs/>
          <w:iCs/>
          <w:color w:val="000000"/>
          <w:szCs w:val="24"/>
        </w:rPr>
        <w:t>CPF n°:</w:t>
      </w:r>
    </w:p>
    <w:p w:rsidR="00D443B7" w:rsidRPr="000B3EAA" w:rsidRDefault="00D443B7" w:rsidP="00D443B7">
      <w:pPr>
        <w:pStyle w:val="Contrato"/>
        <w:spacing w:after="0"/>
        <w:rPr>
          <w:bCs/>
          <w:iCs/>
          <w:color w:val="000000"/>
          <w:szCs w:val="24"/>
        </w:rPr>
      </w:pPr>
      <w:r w:rsidRPr="000B3EAA">
        <w:rPr>
          <w:bCs/>
          <w:iCs/>
          <w:color w:val="000000"/>
          <w:szCs w:val="24"/>
        </w:rPr>
        <w:lastRenderedPageBreak/>
        <w:t>Estado Civil:</w:t>
      </w:r>
    </w:p>
    <w:p w:rsidR="00D443B7" w:rsidRPr="000B3EAA" w:rsidRDefault="00D443B7" w:rsidP="00D443B7">
      <w:pPr>
        <w:pStyle w:val="Contrato"/>
        <w:spacing w:after="0"/>
        <w:rPr>
          <w:bCs/>
          <w:iCs/>
          <w:color w:val="000000"/>
          <w:szCs w:val="24"/>
        </w:rPr>
      </w:pPr>
      <w:r w:rsidRPr="000B3EAA">
        <w:rPr>
          <w:bCs/>
          <w:iCs/>
          <w:color w:val="000000"/>
          <w:szCs w:val="24"/>
        </w:rPr>
        <w:t>Endereço:</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Dados Bancários:</w:t>
      </w:r>
    </w:p>
    <w:p w:rsidR="00D443B7" w:rsidRPr="000B3EAA" w:rsidRDefault="00D443B7" w:rsidP="00D443B7">
      <w:pPr>
        <w:pStyle w:val="Contrato"/>
        <w:spacing w:after="0"/>
        <w:rPr>
          <w:bCs/>
          <w:iCs/>
          <w:color w:val="000000"/>
          <w:szCs w:val="24"/>
        </w:rPr>
      </w:pPr>
      <w:r w:rsidRPr="000B3EAA">
        <w:rPr>
          <w:bCs/>
          <w:iCs/>
          <w:color w:val="000000"/>
          <w:szCs w:val="24"/>
        </w:rPr>
        <w:t>Banco:</w:t>
      </w:r>
    </w:p>
    <w:p w:rsidR="00D443B7" w:rsidRPr="000B3EAA" w:rsidRDefault="00D443B7" w:rsidP="00D443B7">
      <w:pPr>
        <w:pStyle w:val="Contrato"/>
        <w:spacing w:after="0"/>
        <w:rPr>
          <w:bCs/>
          <w:iCs/>
          <w:color w:val="000000"/>
          <w:szCs w:val="24"/>
        </w:rPr>
      </w:pPr>
      <w:r w:rsidRPr="000B3EAA">
        <w:rPr>
          <w:bCs/>
          <w:iCs/>
          <w:color w:val="000000"/>
          <w:szCs w:val="24"/>
        </w:rPr>
        <w:t>Agência:</w:t>
      </w:r>
    </w:p>
    <w:p w:rsidR="00D443B7" w:rsidRPr="000B3EAA" w:rsidRDefault="00D443B7" w:rsidP="00D443B7">
      <w:pPr>
        <w:pStyle w:val="Contrato"/>
        <w:spacing w:after="0"/>
        <w:rPr>
          <w:bCs/>
          <w:iCs/>
          <w:color w:val="000000"/>
          <w:szCs w:val="24"/>
        </w:rPr>
      </w:pPr>
      <w:r w:rsidRPr="000B3EAA">
        <w:rPr>
          <w:bCs/>
          <w:iCs/>
          <w:color w:val="000000"/>
          <w:szCs w:val="24"/>
        </w:rPr>
        <w:t>Conta Corrente:</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Sem mais,</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jc w:val="center"/>
        <w:rPr>
          <w:bCs/>
          <w:iCs/>
          <w:color w:val="000000"/>
          <w:szCs w:val="24"/>
        </w:rPr>
        <w:sectPr w:rsidR="00D443B7" w:rsidRPr="000B3EAA">
          <w:headerReference w:type="default" r:id="rId14"/>
          <w:footerReference w:type="even" r:id="rId15"/>
          <w:footerReference w:type="default" r:id="rId16"/>
          <w:pgSz w:w="11907" w:h="16160" w:code="9"/>
          <w:pgMar w:top="1134" w:right="1134" w:bottom="1134" w:left="1134" w:header="170" w:footer="170" w:gutter="0"/>
          <w:cols w:space="720"/>
        </w:sectPr>
      </w:pPr>
      <w:r w:rsidRPr="000B3EAA">
        <w:rPr>
          <w:bCs/>
          <w:iCs/>
          <w:color w:val="000000"/>
          <w:szCs w:val="24"/>
        </w:rPr>
        <w:t>Carimbo e assinatura do Representante Legal</w:t>
      </w:r>
    </w:p>
    <w:p w:rsidR="00CC2246" w:rsidRPr="000B3EAA" w:rsidRDefault="001032DF">
      <w:pPr>
        <w:jc w:val="center"/>
        <w:rPr>
          <w:b/>
          <w:iCs/>
          <w:color w:val="000000"/>
          <w:sz w:val="24"/>
          <w:szCs w:val="24"/>
          <w:u w:val="single"/>
        </w:rPr>
      </w:pPr>
      <w:r w:rsidRPr="000B3EAA">
        <w:rPr>
          <w:b/>
          <w:iCs/>
          <w:color w:val="000000"/>
          <w:sz w:val="24"/>
          <w:szCs w:val="24"/>
          <w:u w:val="single"/>
        </w:rPr>
        <w:lastRenderedPageBreak/>
        <w:t>PLANILHA ORÇAMENTÁRIA</w:t>
      </w:r>
    </w:p>
    <w:p w:rsidR="00CC2246" w:rsidRPr="000B3EAA" w:rsidRDefault="00CC2246">
      <w:pPr>
        <w:jc w:val="center"/>
        <w:rPr>
          <w:b/>
          <w:iCs/>
          <w:color w:val="000000"/>
          <w:sz w:val="24"/>
          <w:szCs w:val="24"/>
          <w:u w:val="single"/>
        </w:rPr>
      </w:pPr>
    </w:p>
    <w:p w:rsidR="00CC2246" w:rsidRPr="000B3EAA" w:rsidRDefault="00CC2246">
      <w:pPr>
        <w:rPr>
          <w:b/>
          <w:iCs/>
          <w:color w:val="000000"/>
          <w:sz w:val="24"/>
          <w:szCs w:val="24"/>
          <w:u w:val="single"/>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4325"/>
        <w:gridCol w:w="983"/>
        <w:gridCol w:w="1230"/>
        <w:gridCol w:w="793"/>
        <w:gridCol w:w="940"/>
        <w:gridCol w:w="985"/>
      </w:tblGrid>
      <w:tr w:rsidR="00C0304D" w:rsidRPr="000B3EAA" w:rsidTr="008311B7">
        <w:trPr>
          <w:trHeight w:val="470"/>
        </w:trPr>
        <w:tc>
          <w:tcPr>
            <w:tcW w:w="540" w:type="dxa"/>
            <w:shd w:val="clear" w:color="auto" w:fill="auto"/>
            <w:noWrap/>
            <w:vAlign w:val="center"/>
            <w:hideMark/>
          </w:tcPr>
          <w:p w:rsidR="0026704F" w:rsidRPr="000B3EAA" w:rsidRDefault="0026704F" w:rsidP="0026704F">
            <w:pPr>
              <w:jc w:val="center"/>
              <w:rPr>
                <w:b/>
                <w:bCs/>
                <w:color w:val="000000"/>
              </w:rPr>
            </w:pPr>
            <w:r w:rsidRPr="000B3EAA">
              <w:rPr>
                <w:b/>
                <w:bCs/>
                <w:color w:val="000000"/>
              </w:rPr>
              <w:t>Item</w:t>
            </w:r>
          </w:p>
        </w:tc>
        <w:tc>
          <w:tcPr>
            <w:tcW w:w="4325" w:type="dxa"/>
            <w:vAlign w:val="center"/>
          </w:tcPr>
          <w:p w:rsidR="0026704F" w:rsidRPr="000B3EAA" w:rsidRDefault="0026704F" w:rsidP="0026704F">
            <w:pPr>
              <w:jc w:val="center"/>
              <w:rPr>
                <w:b/>
                <w:bCs/>
                <w:color w:val="000000"/>
              </w:rPr>
            </w:pPr>
            <w:r w:rsidRPr="000B3EAA">
              <w:rPr>
                <w:b/>
                <w:bCs/>
                <w:color w:val="000000"/>
              </w:rPr>
              <w:t>Especificações</w:t>
            </w:r>
          </w:p>
        </w:tc>
        <w:tc>
          <w:tcPr>
            <w:tcW w:w="983" w:type="dxa"/>
            <w:vAlign w:val="center"/>
          </w:tcPr>
          <w:p w:rsidR="0026704F" w:rsidRPr="000B3EAA" w:rsidRDefault="0026704F" w:rsidP="008E548B">
            <w:pPr>
              <w:jc w:val="center"/>
              <w:rPr>
                <w:b/>
                <w:bCs/>
                <w:color w:val="000000"/>
              </w:rPr>
            </w:pPr>
            <w:r w:rsidRPr="000B3EAA">
              <w:rPr>
                <w:b/>
                <w:bCs/>
                <w:color w:val="000000"/>
              </w:rPr>
              <w:t>Unidades</w:t>
            </w:r>
          </w:p>
        </w:tc>
        <w:tc>
          <w:tcPr>
            <w:tcW w:w="1230" w:type="dxa"/>
            <w:vAlign w:val="center"/>
          </w:tcPr>
          <w:p w:rsidR="0026704F" w:rsidRPr="000B3EAA" w:rsidRDefault="0026704F" w:rsidP="008E548B">
            <w:pPr>
              <w:jc w:val="center"/>
              <w:rPr>
                <w:b/>
                <w:bCs/>
                <w:color w:val="000000"/>
              </w:rPr>
            </w:pPr>
            <w:r w:rsidRPr="000B3EAA">
              <w:rPr>
                <w:b/>
                <w:bCs/>
                <w:color w:val="000000"/>
              </w:rPr>
              <w:t>Quantidades</w:t>
            </w:r>
          </w:p>
        </w:tc>
        <w:tc>
          <w:tcPr>
            <w:tcW w:w="793" w:type="dxa"/>
            <w:vAlign w:val="center"/>
          </w:tcPr>
          <w:p w:rsidR="0026704F" w:rsidRPr="000B3EAA" w:rsidRDefault="0026704F" w:rsidP="008E548B">
            <w:pPr>
              <w:jc w:val="center"/>
              <w:rPr>
                <w:b/>
                <w:bCs/>
                <w:color w:val="000000"/>
              </w:rPr>
            </w:pPr>
            <w:r w:rsidRPr="000B3EAA">
              <w:rPr>
                <w:b/>
                <w:bCs/>
                <w:color w:val="000000"/>
              </w:rPr>
              <w:t>Marcas</w:t>
            </w:r>
          </w:p>
        </w:tc>
        <w:tc>
          <w:tcPr>
            <w:tcW w:w="940" w:type="dxa"/>
            <w:vAlign w:val="center"/>
          </w:tcPr>
          <w:p w:rsidR="0026704F" w:rsidRPr="000B3EAA" w:rsidRDefault="0026704F" w:rsidP="008E548B">
            <w:pPr>
              <w:jc w:val="center"/>
              <w:rPr>
                <w:b/>
                <w:bCs/>
                <w:color w:val="000000"/>
              </w:rPr>
            </w:pPr>
            <w:r w:rsidRPr="000B3EAA">
              <w:rPr>
                <w:b/>
                <w:bCs/>
                <w:color w:val="000000"/>
              </w:rPr>
              <w:t>Unitários</w:t>
            </w:r>
          </w:p>
        </w:tc>
        <w:tc>
          <w:tcPr>
            <w:tcW w:w="985" w:type="dxa"/>
            <w:vAlign w:val="center"/>
          </w:tcPr>
          <w:p w:rsidR="0026704F" w:rsidRPr="000B3EAA" w:rsidRDefault="0026704F" w:rsidP="008E548B">
            <w:pPr>
              <w:jc w:val="center"/>
              <w:rPr>
                <w:b/>
                <w:bCs/>
                <w:color w:val="000000"/>
              </w:rPr>
            </w:pPr>
            <w:r w:rsidRPr="000B3EAA">
              <w:rPr>
                <w:b/>
                <w:bCs/>
                <w:color w:val="000000"/>
              </w:rPr>
              <w:t>Totais</w:t>
            </w:r>
          </w:p>
        </w:tc>
      </w:tr>
      <w:tr w:rsidR="002A233D" w:rsidRPr="000B3EAA" w:rsidTr="008311B7">
        <w:trPr>
          <w:trHeight w:val="20"/>
        </w:trPr>
        <w:tc>
          <w:tcPr>
            <w:tcW w:w="540" w:type="dxa"/>
            <w:shd w:val="clear" w:color="auto" w:fill="auto"/>
            <w:vAlign w:val="center"/>
            <w:hideMark/>
          </w:tcPr>
          <w:p w:rsidR="002A233D" w:rsidRPr="000B3EAA" w:rsidRDefault="002A233D" w:rsidP="000B3EAA">
            <w:pPr>
              <w:jc w:val="center"/>
              <w:rPr>
                <w:color w:val="000000"/>
              </w:rPr>
            </w:pPr>
            <w:r w:rsidRPr="000B3EAA">
              <w:rPr>
                <w:color w:val="000000"/>
              </w:rPr>
              <w:t>01</w:t>
            </w:r>
          </w:p>
        </w:tc>
        <w:tc>
          <w:tcPr>
            <w:tcW w:w="4325" w:type="dxa"/>
            <w:vAlign w:val="center"/>
          </w:tcPr>
          <w:p w:rsidR="002A233D" w:rsidRPr="00031D00" w:rsidRDefault="002A233D" w:rsidP="002A2209">
            <w:r w:rsidRPr="00031D00">
              <w:t>Água mineral garrafão com 20 litros</w:t>
            </w:r>
            <w:r>
              <w:t>.</w:t>
            </w:r>
          </w:p>
        </w:tc>
        <w:tc>
          <w:tcPr>
            <w:tcW w:w="0" w:type="auto"/>
            <w:vAlign w:val="center"/>
          </w:tcPr>
          <w:p w:rsidR="002A233D" w:rsidRPr="002A233D" w:rsidRDefault="002A233D" w:rsidP="002A2209">
            <w:pPr>
              <w:jc w:val="center"/>
            </w:pPr>
            <w:r w:rsidRPr="002A233D">
              <w:t>UND</w:t>
            </w:r>
          </w:p>
        </w:tc>
        <w:tc>
          <w:tcPr>
            <w:tcW w:w="0" w:type="auto"/>
            <w:vAlign w:val="center"/>
          </w:tcPr>
          <w:p w:rsidR="002A233D" w:rsidRPr="006676B0" w:rsidRDefault="00A17077" w:rsidP="006676B0">
            <w:pPr>
              <w:jc w:val="center"/>
            </w:pPr>
            <w:r w:rsidRPr="00C71E90">
              <w:t>11.411</w:t>
            </w:r>
          </w:p>
        </w:tc>
        <w:tc>
          <w:tcPr>
            <w:tcW w:w="0" w:type="auto"/>
            <w:vAlign w:val="center"/>
          </w:tcPr>
          <w:p w:rsidR="002A233D" w:rsidRPr="000B3EAA" w:rsidRDefault="002A233D" w:rsidP="008E548B">
            <w:pPr>
              <w:jc w:val="center"/>
              <w:rPr>
                <w:color w:val="000000"/>
              </w:rPr>
            </w:pPr>
          </w:p>
        </w:tc>
        <w:tc>
          <w:tcPr>
            <w:tcW w:w="0" w:type="auto"/>
            <w:vAlign w:val="center"/>
          </w:tcPr>
          <w:p w:rsidR="002A233D" w:rsidRPr="000B3EAA" w:rsidRDefault="002A233D" w:rsidP="008E548B">
            <w:pPr>
              <w:jc w:val="center"/>
              <w:rPr>
                <w:color w:val="000000"/>
              </w:rPr>
            </w:pPr>
          </w:p>
        </w:tc>
        <w:tc>
          <w:tcPr>
            <w:tcW w:w="985" w:type="dxa"/>
            <w:vAlign w:val="center"/>
          </w:tcPr>
          <w:p w:rsidR="002A233D" w:rsidRPr="000B3EAA" w:rsidRDefault="002A233D" w:rsidP="008E548B">
            <w:pPr>
              <w:jc w:val="center"/>
              <w:rPr>
                <w:color w:val="000000"/>
              </w:rPr>
            </w:pPr>
          </w:p>
        </w:tc>
      </w:tr>
      <w:tr w:rsidR="006E557A" w:rsidRPr="000B3EAA" w:rsidTr="008311B7">
        <w:trPr>
          <w:trHeight w:val="20"/>
        </w:trPr>
        <w:tc>
          <w:tcPr>
            <w:tcW w:w="540" w:type="dxa"/>
            <w:shd w:val="clear" w:color="auto" w:fill="auto"/>
            <w:vAlign w:val="center"/>
            <w:hideMark/>
          </w:tcPr>
          <w:p w:rsidR="006E557A" w:rsidRPr="000B3EAA" w:rsidRDefault="006E557A" w:rsidP="006E557A">
            <w:pPr>
              <w:jc w:val="center"/>
              <w:rPr>
                <w:color w:val="000000"/>
              </w:rPr>
            </w:pPr>
            <w:r w:rsidRPr="000B3EAA">
              <w:rPr>
                <w:color w:val="000000"/>
              </w:rPr>
              <w:t>02</w:t>
            </w:r>
          </w:p>
        </w:tc>
        <w:tc>
          <w:tcPr>
            <w:tcW w:w="4325" w:type="dxa"/>
            <w:vAlign w:val="center"/>
          </w:tcPr>
          <w:p w:rsidR="006E557A" w:rsidRPr="00031D00" w:rsidRDefault="006E557A" w:rsidP="006E557A">
            <w:pPr>
              <w:jc w:val="both"/>
            </w:pPr>
            <w:r w:rsidRPr="00031D00">
              <w:t>Água mineral natural acondicionada em cop</w:t>
            </w:r>
            <w:r>
              <w:t>o descartável de polipropileno 2</w:t>
            </w:r>
            <w:r w:rsidRPr="00031D00">
              <w:t>00 ml</w:t>
            </w:r>
            <w:r>
              <w:t>,caixa com 48 unidades.</w:t>
            </w:r>
          </w:p>
        </w:tc>
        <w:tc>
          <w:tcPr>
            <w:tcW w:w="0" w:type="auto"/>
            <w:vAlign w:val="center"/>
          </w:tcPr>
          <w:p w:rsidR="006E557A" w:rsidRPr="002A233D" w:rsidRDefault="006E557A" w:rsidP="006E557A">
            <w:pPr>
              <w:jc w:val="center"/>
            </w:pPr>
            <w:r w:rsidRPr="002A233D">
              <w:t>CX</w:t>
            </w:r>
          </w:p>
        </w:tc>
        <w:tc>
          <w:tcPr>
            <w:tcW w:w="0" w:type="auto"/>
            <w:vAlign w:val="center"/>
          </w:tcPr>
          <w:p w:rsidR="006E557A" w:rsidRPr="00B34ECA" w:rsidRDefault="00A17077" w:rsidP="006E557A">
            <w:pPr>
              <w:jc w:val="center"/>
            </w:pPr>
            <w:r w:rsidRPr="00C71E90">
              <w:t>3.939</w:t>
            </w:r>
          </w:p>
        </w:tc>
        <w:tc>
          <w:tcPr>
            <w:tcW w:w="0" w:type="auto"/>
            <w:vAlign w:val="center"/>
          </w:tcPr>
          <w:p w:rsidR="006E557A" w:rsidRPr="000B3EAA" w:rsidRDefault="006E557A" w:rsidP="006E557A">
            <w:pPr>
              <w:jc w:val="center"/>
              <w:rPr>
                <w:color w:val="000000"/>
              </w:rPr>
            </w:pPr>
          </w:p>
        </w:tc>
        <w:tc>
          <w:tcPr>
            <w:tcW w:w="0" w:type="auto"/>
            <w:vAlign w:val="center"/>
          </w:tcPr>
          <w:p w:rsidR="006E557A" w:rsidRPr="000B3EAA" w:rsidRDefault="006E557A" w:rsidP="006E557A">
            <w:pPr>
              <w:jc w:val="center"/>
              <w:rPr>
                <w:color w:val="000000"/>
              </w:rPr>
            </w:pPr>
          </w:p>
        </w:tc>
        <w:tc>
          <w:tcPr>
            <w:tcW w:w="985" w:type="dxa"/>
            <w:vAlign w:val="center"/>
          </w:tcPr>
          <w:p w:rsidR="006E557A" w:rsidRPr="000B3EAA" w:rsidRDefault="006E557A" w:rsidP="006E557A">
            <w:pPr>
              <w:jc w:val="center"/>
              <w:rPr>
                <w:color w:val="000000"/>
              </w:rPr>
            </w:pPr>
          </w:p>
        </w:tc>
      </w:tr>
      <w:tr w:rsidR="006E557A" w:rsidRPr="000B3EAA" w:rsidTr="002A2209">
        <w:trPr>
          <w:trHeight w:val="20"/>
        </w:trPr>
        <w:tc>
          <w:tcPr>
            <w:tcW w:w="540" w:type="dxa"/>
            <w:shd w:val="clear" w:color="auto" w:fill="auto"/>
            <w:vAlign w:val="center"/>
            <w:hideMark/>
          </w:tcPr>
          <w:p w:rsidR="006E557A" w:rsidRPr="000B3EAA" w:rsidRDefault="006E557A" w:rsidP="006E557A">
            <w:pPr>
              <w:jc w:val="center"/>
              <w:rPr>
                <w:color w:val="000000"/>
              </w:rPr>
            </w:pPr>
            <w:r w:rsidRPr="000B3EAA">
              <w:rPr>
                <w:color w:val="000000"/>
              </w:rPr>
              <w:t>03</w:t>
            </w:r>
          </w:p>
        </w:tc>
        <w:tc>
          <w:tcPr>
            <w:tcW w:w="4325" w:type="dxa"/>
            <w:vAlign w:val="center"/>
          </w:tcPr>
          <w:p w:rsidR="006E557A" w:rsidRPr="00031D00" w:rsidRDefault="006E557A" w:rsidP="006E557A">
            <w:r w:rsidRPr="00031D00">
              <w:t>Garrafão vazio para água mineral de 20 litros (vasilhame)</w:t>
            </w:r>
            <w:r>
              <w:t>.</w:t>
            </w:r>
          </w:p>
        </w:tc>
        <w:tc>
          <w:tcPr>
            <w:tcW w:w="0" w:type="auto"/>
            <w:vAlign w:val="center"/>
          </w:tcPr>
          <w:p w:rsidR="006E557A" w:rsidRPr="002A233D" w:rsidRDefault="006E557A" w:rsidP="006E557A">
            <w:pPr>
              <w:jc w:val="center"/>
            </w:pPr>
            <w:r w:rsidRPr="002A233D">
              <w:t>UND</w:t>
            </w:r>
          </w:p>
        </w:tc>
        <w:tc>
          <w:tcPr>
            <w:tcW w:w="0" w:type="auto"/>
            <w:vAlign w:val="center"/>
          </w:tcPr>
          <w:p w:rsidR="006E557A" w:rsidRPr="00B34ECA" w:rsidRDefault="00A17077" w:rsidP="006E557A">
            <w:pPr>
              <w:jc w:val="center"/>
            </w:pPr>
            <w:r>
              <w:t>340</w:t>
            </w:r>
          </w:p>
        </w:tc>
        <w:tc>
          <w:tcPr>
            <w:tcW w:w="0" w:type="auto"/>
            <w:vAlign w:val="center"/>
          </w:tcPr>
          <w:p w:rsidR="006E557A" w:rsidRPr="000B3EAA" w:rsidRDefault="006E557A" w:rsidP="006E557A">
            <w:pPr>
              <w:jc w:val="center"/>
              <w:rPr>
                <w:color w:val="000000"/>
              </w:rPr>
            </w:pPr>
          </w:p>
        </w:tc>
        <w:tc>
          <w:tcPr>
            <w:tcW w:w="0" w:type="auto"/>
            <w:vAlign w:val="center"/>
          </w:tcPr>
          <w:p w:rsidR="006E557A" w:rsidRPr="000B3EAA" w:rsidRDefault="006E557A" w:rsidP="006E557A">
            <w:pPr>
              <w:jc w:val="center"/>
              <w:rPr>
                <w:color w:val="000000"/>
              </w:rPr>
            </w:pPr>
          </w:p>
        </w:tc>
        <w:tc>
          <w:tcPr>
            <w:tcW w:w="985" w:type="dxa"/>
            <w:vAlign w:val="center"/>
          </w:tcPr>
          <w:p w:rsidR="006E557A" w:rsidRPr="000B3EAA" w:rsidRDefault="006E557A" w:rsidP="006E557A">
            <w:pPr>
              <w:jc w:val="center"/>
              <w:rPr>
                <w:color w:val="000000"/>
              </w:rPr>
            </w:pPr>
          </w:p>
        </w:tc>
      </w:tr>
      <w:tr w:rsidR="006676B0" w:rsidRPr="000B3EAA" w:rsidTr="002A2209">
        <w:trPr>
          <w:trHeight w:val="20"/>
        </w:trPr>
        <w:tc>
          <w:tcPr>
            <w:tcW w:w="540" w:type="dxa"/>
            <w:shd w:val="clear" w:color="auto" w:fill="auto"/>
            <w:vAlign w:val="center"/>
          </w:tcPr>
          <w:p w:rsidR="006676B0" w:rsidRPr="000B3EAA" w:rsidRDefault="006676B0" w:rsidP="000B3EAA">
            <w:pPr>
              <w:jc w:val="center"/>
              <w:rPr>
                <w:color w:val="000000"/>
              </w:rPr>
            </w:pPr>
            <w:r>
              <w:rPr>
                <w:color w:val="000000"/>
              </w:rPr>
              <w:t>04</w:t>
            </w:r>
          </w:p>
        </w:tc>
        <w:tc>
          <w:tcPr>
            <w:tcW w:w="4325" w:type="dxa"/>
            <w:vAlign w:val="center"/>
          </w:tcPr>
          <w:p w:rsidR="006676B0" w:rsidRPr="00031D00" w:rsidRDefault="006676B0" w:rsidP="002A2209">
            <w:r>
              <w:t>Água Mineral Natural Acondicionada em garrafa de 500 ml, fardos com 12 unidades.</w:t>
            </w:r>
          </w:p>
        </w:tc>
        <w:tc>
          <w:tcPr>
            <w:tcW w:w="0" w:type="auto"/>
            <w:vAlign w:val="center"/>
          </w:tcPr>
          <w:p w:rsidR="006676B0" w:rsidRPr="002A233D" w:rsidRDefault="006676B0" w:rsidP="002A2209">
            <w:pPr>
              <w:jc w:val="center"/>
            </w:pPr>
            <w:r>
              <w:t>FARDOS</w:t>
            </w:r>
          </w:p>
        </w:tc>
        <w:tc>
          <w:tcPr>
            <w:tcW w:w="0" w:type="auto"/>
            <w:vAlign w:val="center"/>
          </w:tcPr>
          <w:p w:rsidR="006676B0" w:rsidRPr="006676B0" w:rsidRDefault="006676B0" w:rsidP="00362976">
            <w:pPr>
              <w:jc w:val="center"/>
            </w:pPr>
            <w:r w:rsidRPr="006676B0">
              <w:t>150</w:t>
            </w:r>
          </w:p>
        </w:tc>
        <w:tc>
          <w:tcPr>
            <w:tcW w:w="0" w:type="auto"/>
            <w:vAlign w:val="center"/>
          </w:tcPr>
          <w:p w:rsidR="006676B0" w:rsidRPr="000B3EAA" w:rsidRDefault="006676B0" w:rsidP="008E548B">
            <w:pPr>
              <w:jc w:val="center"/>
              <w:rPr>
                <w:color w:val="000000"/>
              </w:rPr>
            </w:pPr>
          </w:p>
        </w:tc>
        <w:tc>
          <w:tcPr>
            <w:tcW w:w="0" w:type="auto"/>
            <w:vAlign w:val="center"/>
          </w:tcPr>
          <w:p w:rsidR="006676B0" w:rsidRPr="000B3EAA" w:rsidRDefault="006676B0" w:rsidP="008E548B">
            <w:pPr>
              <w:jc w:val="center"/>
              <w:rPr>
                <w:color w:val="000000"/>
              </w:rPr>
            </w:pPr>
          </w:p>
        </w:tc>
        <w:tc>
          <w:tcPr>
            <w:tcW w:w="985" w:type="dxa"/>
            <w:vAlign w:val="center"/>
          </w:tcPr>
          <w:p w:rsidR="006676B0" w:rsidRPr="000B3EAA" w:rsidRDefault="006676B0" w:rsidP="008E548B">
            <w:pPr>
              <w:jc w:val="center"/>
              <w:rPr>
                <w:color w:val="000000"/>
              </w:rPr>
            </w:pPr>
          </w:p>
        </w:tc>
      </w:tr>
    </w:tbl>
    <w:p w:rsidR="00CC2246" w:rsidRDefault="00CC2246">
      <w:pPr>
        <w:rPr>
          <w:iCs/>
          <w:color w:val="000000"/>
          <w:sz w:val="24"/>
          <w:szCs w:val="24"/>
          <w:lang w:val="pt-PT"/>
        </w:rPr>
      </w:pPr>
    </w:p>
    <w:p w:rsidR="00C41DED" w:rsidRDefault="00C41DED">
      <w:pPr>
        <w:rPr>
          <w:iCs/>
          <w:color w:val="000000"/>
          <w:sz w:val="24"/>
          <w:szCs w:val="24"/>
          <w:lang w:val="pt-PT"/>
        </w:rPr>
      </w:pPr>
    </w:p>
    <w:p w:rsidR="00C41DED" w:rsidRPr="000B3EAA" w:rsidRDefault="00C41DED">
      <w:pPr>
        <w:rPr>
          <w:iCs/>
          <w:color w:val="000000"/>
          <w:sz w:val="24"/>
          <w:szCs w:val="24"/>
          <w:lang w:val="pt-PT"/>
        </w:rPr>
      </w:pPr>
    </w:p>
    <w:p w:rsidR="00CC2246" w:rsidRPr="000B3EAA" w:rsidRDefault="00CC2246">
      <w:pPr>
        <w:jc w:val="center"/>
        <w:rPr>
          <w:bCs/>
          <w:iCs/>
          <w:color w:val="000000"/>
          <w:sz w:val="24"/>
          <w:szCs w:val="24"/>
          <w:lang w:val="pt-PT"/>
        </w:rPr>
      </w:pPr>
      <w:r w:rsidRPr="000B3EAA">
        <w:rPr>
          <w:bCs/>
          <w:iCs/>
          <w:color w:val="000000"/>
          <w:sz w:val="24"/>
          <w:szCs w:val="24"/>
          <w:lang w:val="pt-PT"/>
        </w:rPr>
        <w:t>Local e data.</w:t>
      </w:r>
    </w:p>
    <w:p w:rsidR="00CC2246" w:rsidRDefault="00CC2246">
      <w:pPr>
        <w:pStyle w:val="Contrato"/>
        <w:spacing w:after="0"/>
        <w:jc w:val="center"/>
        <w:rPr>
          <w:bCs/>
          <w:iCs/>
          <w:color w:val="000000"/>
          <w:szCs w:val="24"/>
        </w:rPr>
      </w:pPr>
      <w:r w:rsidRPr="000B3EAA">
        <w:rPr>
          <w:bCs/>
          <w:iCs/>
          <w:color w:val="000000"/>
          <w:szCs w:val="24"/>
        </w:rPr>
        <w:t>Carimbo e assinatura do Representante Legal</w:t>
      </w:r>
    </w:p>
    <w:p w:rsidR="00BE0310" w:rsidRPr="000B3EAA" w:rsidRDefault="00BE0310">
      <w:pPr>
        <w:pStyle w:val="Contrato"/>
        <w:spacing w:after="0"/>
        <w:jc w:val="center"/>
        <w:rPr>
          <w:bCs/>
          <w:iCs/>
          <w:color w:val="000000"/>
          <w:szCs w:val="24"/>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F238D7">
      <w:pPr>
        <w:rPr>
          <w:b/>
          <w:iCs/>
          <w:color w:val="000000"/>
          <w:sz w:val="24"/>
          <w:szCs w:val="24"/>
          <w:lang w:val="pt-PT"/>
        </w:rPr>
      </w:pPr>
    </w:p>
    <w:p w:rsidR="00C41DED" w:rsidRDefault="00C41DED" w:rsidP="008B08F7">
      <w:pPr>
        <w:jc w:val="center"/>
        <w:rPr>
          <w:b/>
          <w:iCs/>
          <w:color w:val="000000"/>
          <w:sz w:val="24"/>
          <w:szCs w:val="24"/>
          <w:lang w:val="pt-PT"/>
        </w:rPr>
      </w:pPr>
    </w:p>
    <w:p w:rsidR="00CC2246" w:rsidRPr="000B3EAA" w:rsidRDefault="00CC2246" w:rsidP="008B08F7">
      <w:pPr>
        <w:jc w:val="center"/>
        <w:rPr>
          <w:b/>
          <w:iCs/>
          <w:color w:val="000000"/>
          <w:sz w:val="24"/>
          <w:szCs w:val="24"/>
          <w:lang w:val="pt-PT"/>
        </w:rPr>
      </w:pPr>
      <w:r w:rsidRPr="000B3EAA">
        <w:rPr>
          <w:b/>
          <w:iCs/>
          <w:color w:val="000000"/>
          <w:sz w:val="24"/>
          <w:szCs w:val="24"/>
          <w:lang w:val="pt-PT"/>
        </w:rPr>
        <w:t xml:space="preserve">ANEXO </w:t>
      </w:r>
      <w:r w:rsidR="008B08F7">
        <w:rPr>
          <w:b/>
          <w:iCs/>
          <w:color w:val="000000"/>
          <w:sz w:val="24"/>
          <w:szCs w:val="24"/>
          <w:lang w:val="pt-PT"/>
        </w:rPr>
        <w:t>III</w:t>
      </w:r>
    </w:p>
    <w:p w:rsidR="00CC2246" w:rsidRPr="000B3EAA" w:rsidRDefault="00CC2246" w:rsidP="008B08F7">
      <w:pPr>
        <w:jc w:val="center"/>
        <w:rPr>
          <w:b/>
          <w:iCs/>
          <w:color w:val="000000"/>
          <w:sz w:val="24"/>
          <w:szCs w:val="24"/>
          <w:lang w:val="pt-PT"/>
        </w:rPr>
      </w:pPr>
    </w:p>
    <w:p w:rsidR="00CC2246" w:rsidRPr="000B3EAA" w:rsidRDefault="00706F93" w:rsidP="008B08F7">
      <w:pPr>
        <w:jc w:val="center"/>
        <w:rPr>
          <w:b/>
          <w:iCs/>
          <w:color w:val="000000"/>
          <w:sz w:val="24"/>
          <w:szCs w:val="24"/>
        </w:rPr>
      </w:pPr>
      <w:r w:rsidRPr="000B3EAA">
        <w:rPr>
          <w:b/>
          <w:iCs/>
          <w:color w:val="000000"/>
          <w:sz w:val="24"/>
          <w:szCs w:val="24"/>
        </w:rPr>
        <w:t>DECLARAÇÃO DE CUMPRIMENTO AOS REQUISITOS DE HABILITAÇÃO</w:t>
      </w: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9B1ED1" w:rsidRPr="000B3EAA" w:rsidRDefault="009B1ED1" w:rsidP="009B1ED1">
      <w:pPr>
        <w:jc w:val="both"/>
        <w:rPr>
          <w:iCs/>
          <w:color w:val="000000"/>
          <w:sz w:val="24"/>
          <w:szCs w:val="24"/>
        </w:rPr>
      </w:pPr>
      <w:r w:rsidRPr="000B3EAA">
        <w:rPr>
          <w:b/>
          <w:iCs/>
          <w:color w:val="000000"/>
          <w:sz w:val="24"/>
          <w:szCs w:val="24"/>
        </w:rPr>
        <w:t>LICITAÇÃO:</w:t>
      </w:r>
      <w:r w:rsidR="008766D5">
        <w:rPr>
          <w:iCs/>
          <w:color w:val="000000"/>
          <w:sz w:val="24"/>
          <w:szCs w:val="24"/>
        </w:rPr>
        <w:t xml:space="preserve"> Pregão Presencial n° </w:t>
      </w:r>
      <w:r w:rsidR="004A465A">
        <w:rPr>
          <w:iCs/>
          <w:color w:val="000000"/>
          <w:sz w:val="24"/>
          <w:szCs w:val="24"/>
        </w:rPr>
        <w:t>____</w:t>
      </w:r>
      <w:r w:rsidRPr="000B3EAA">
        <w:rPr>
          <w:iCs/>
          <w:color w:val="000000"/>
          <w:sz w:val="24"/>
          <w:szCs w:val="24"/>
        </w:rPr>
        <w:t>/20</w:t>
      </w:r>
      <w:r w:rsidR="004A465A">
        <w:rPr>
          <w:iCs/>
          <w:color w:val="000000"/>
          <w:sz w:val="24"/>
          <w:szCs w:val="24"/>
        </w:rPr>
        <w:t>___</w:t>
      </w:r>
      <w:r w:rsidRPr="000B3EAA">
        <w:rPr>
          <w:iCs/>
          <w:color w:val="000000"/>
          <w:sz w:val="24"/>
          <w:szCs w:val="24"/>
        </w:rPr>
        <w:t>-SRP.</w:t>
      </w:r>
    </w:p>
    <w:p w:rsidR="009B1ED1" w:rsidRPr="00C41DED" w:rsidRDefault="009B1ED1" w:rsidP="009B1ED1">
      <w:pPr>
        <w:pStyle w:val="Corpodetexto2"/>
        <w:tabs>
          <w:tab w:val="left" w:pos="720"/>
        </w:tabs>
        <w:rPr>
          <w:i w:val="0"/>
          <w:iCs/>
          <w:color w:val="000000"/>
          <w:szCs w:val="24"/>
        </w:rPr>
      </w:pPr>
      <w:r w:rsidRPr="000B3EAA">
        <w:rPr>
          <w:b/>
          <w:i w:val="0"/>
          <w:iCs/>
          <w:color w:val="000000"/>
          <w:szCs w:val="24"/>
        </w:rPr>
        <w:t>OBJETO RESUMIDO:</w:t>
      </w:r>
      <w:r w:rsidRPr="000B3EAA">
        <w:rPr>
          <w:i w:val="0"/>
          <w:iCs/>
          <w:color w:val="000000"/>
          <w:szCs w:val="24"/>
        </w:rPr>
        <w:t xml:space="preserve"> Aquisição </w:t>
      </w:r>
      <w:r w:rsidR="00C41DED">
        <w:rPr>
          <w:i w:val="0"/>
          <w:iCs/>
          <w:color w:val="000000"/>
          <w:szCs w:val="24"/>
        </w:rPr>
        <w:t xml:space="preserve">parcelada de água </w:t>
      </w:r>
      <w:r w:rsidR="00C41DED" w:rsidRPr="00C41DED">
        <w:rPr>
          <w:i w:val="0"/>
          <w:color w:val="000000"/>
          <w:szCs w:val="24"/>
        </w:rPr>
        <w:t>mineral, bem como garrafão vazio (vasilhame) de 20 litros.</w:t>
      </w: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color w:val="000000"/>
          <w:sz w:val="24"/>
          <w:szCs w:val="24"/>
        </w:rPr>
      </w:pPr>
    </w:p>
    <w:p w:rsidR="0021384D" w:rsidRPr="000B3EAA" w:rsidRDefault="0021384D" w:rsidP="0021384D">
      <w:pPr>
        <w:jc w:val="both"/>
        <w:rPr>
          <w:color w:val="000000"/>
          <w:sz w:val="24"/>
          <w:szCs w:val="24"/>
        </w:rPr>
      </w:pPr>
      <w:r w:rsidRPr="000B3EAA">
        <w:rPr>
          <w:color w:val="000000"/>
          <w:sz w:val="24"/>
          <w:szCs w:val="24"/>
        </w:rPr>
        <w:t xml:space="preserve">A empresa ________________, inscrita no CNPJ sob n° __________, estabelecida ______________, por intermédio de seu(ua) representante legal Srº(ª). _____________, brasileiro(a), maior, capaz, </w:t>
      </w:r>
      <w:r w:rsidR="00EA0D34" w:rsidRPr="000B3EAA">
        <w:rPr>
          <w:color w:val="000000"/>
          <w:sz w:val="24"/>
          <w:szCs w:val="24"/>
        </w:rPr>
        <w:t>estado civil _____,</w:t>
      </w:r>
      <w:r w:rsidRPr="000B3EAA">
        <w:rPr>
          <w:color w:val="000000"/>
          <w:sz w:val="24"/>
          <w:szCs w:val="24"/>
        </w:rPr>
        <w:t xml:space="preserve">profissão _____________, residente e domiciliado(a) _________________, portador(a) da RG nº _________ e do CPF nº ___________, </w:t>
      </w:r>
      <w:r w:rsidRPr="000B3EAA">
        <w:rPr>
          <w:b/>
          <w:color w:val="000000"/>
          <w:sz w:val="24"/>
          <w:szCs w:val="24"/>
        </w:rPr>
        <w:t xml:space="preserve">DECLARA, </w:t>
      </w:r>
      <w:r w:rsidRPr="000B3EAA">
        <w:rPr>
          <w:color w:val="000000"/>
          <w:sz w:val="24"/>
          <w:szCs w:val="24"/>
        </w:rPr>
        <w:t>em obediência ao Art. 4°, item VII, da Lei n° 10.520, de 17 de julho de 200</w:t>
      </w:r>
      <w:r w:rsidR="008A6548" w:rsidRPr="000B3EAA">
        <w:rPr>
          <w:color w:val="000000"/>
          <w:sz w:val="24"/>
          <w:szCs w:val="24"/>
        </w:rPr>
        <w:t>2, que cumpre ple</w:t>
      </w:r>
      <w:r w:rsidRPr="000B3EAA">
        <w:rPr>
          <w:color w:val="000000"/>
          <w:sz w:val="24"/>
          <w:szCs w:val="24"/>
        </w:rPr>
        <w:t xml:space="preserve">namente os requisitos de habilitação exigido no item </w:t>
      </w:r>
      <w:r w:rsidR="004A465A">
        <w:rPr>
          <w:color w:val="000000"/>
          <w:sz w:val="24"/>
          <w:szCs w:val="24"/>
        </w:rPr>
        <w:t>_____</w:t>
      </w:r>
      <w:r w:rsidRPr="000B3EAA">
        <w:rPr>
          <w:color w:val="000000"/>
          <w:sz w:val="24"/>
          <w:szCs w:val="24"/>
        </w:rPr>
        <w:t xml:space="preserve"> do edital do pregão presencial acima referido.</w:t>
      </w:r>
    </w:p>
    <w:p w:rsidR="0021384D" w:rsidRPr="000B3EAA" w:rsidRDefault="0021384D" w:rsidP="0021384D">
      <w:pPr>
        <w:jc w:val="both"/>
        <w:rPr>
          <w:color w:val="000000"/>
          <w:sz w:val="24"/>
          <w:szCs w:val="24"/>
        </w:rPr>
      </w:pPr>
    </w:p>
    <w:p w:rsidR="00922FAE" w:rsidRPr="000B3EAA" w:rsidRDefault="00922FAE" w:rsidP="0021384D">
      <w:pPr>
        <w:jc w:val="both"/>
        <w:rPr>
          <w:color w:val="000000"/>
          <w:sz w:val="24"/>
          <w:szCs w:val="24"/>
        </w:rPr>
      </w:pPr>
      <w:r w:rsidRPr="000B3EAA">
        <w:rPr>
          <w:color w:val="000000"/>
          <w:sz w:val="24"/>
          <w:szCs w:val="24"/>
        </w:rPr>
        <w:t>As microempresas e empresas de pequeno porte deverão declarar, quando for o caso:</w:t>
      </w:r>
    </w:p>
    <w:p w:rsidR="00922FAE" w:rsidRPr="000B3EAA" w:rsidRDefault="00922FAE" w:rsidP="0021384D">
      <w:pPr>
        <w:jc w:val="both"/>
        <w:rPr>
          <w:color w:val="000000"/>
          <w:sz w:val="24"/>
          <w:szCs w:val="24"/>
        </w:rPr>
      </w:pPr>
    </w:p>
    <w:p w:rsidR="00F42EF1" w:rsidRPr="000B3EAA" w:rsidRDefault="00F42EF1" w:rsidP="00200F47">
      <w:pPr>
        <w:jc w:val="both"/>
        <w:rPr>
          <w:color w:val="000000"/>
          <w:sz w:val="24"/>
          <w:szCs w:val="24"/>
        </w:rPr>
      </w:pPr>
      <w:r w:rsidRPr="000B3EAA">
        <w:rPr>
          <w:color w:val="000000"/>
          <w:sz w:val="24"/>
          <w:szCs w:val="24"/>
        </w:rPr>
        <w:t>Declaramos</w:t>
      </w:r>
      <w:r w:rsidR="00200E67" w:rsidRPr="000B3EAA">
        <w:rPr>
          <w:color w:val="000000"/>
          <w:sz w:val="24"/>
          <w:szCs w:val="24"/>
        </w:rPr>
        <w:t>,</w:t>
      </w:r>
      <w:r w:rsidR="00200F47" w:rsidRPr="000B3EAA">
        <w:rPr>
          <w:color w:val="000000"/>
          <w:sz w:val="24"/>
          <w:szCs w:val="24"/>
        </w:rPr>
        <w:t xml:space="preserve"> outrossim,que </w:t>
      </w:r>
      <w:r w:rsidRPr="000B3EAA">
        <w:rPr>
          <w:color w:val="000000"/>
          <w:sz w:val="24"/>
          <w:szCs w:val="24"/>
        </w:rPr>
        <w:t>possu</w:t>
      </w:r>
      <w:r w:rsidR="00200F47" w:rsidRPr="000B3EAA">
        <w:rPr>
          <w:color w:val="000000"/>
          <w:sz w:val="24"/>
          <w:szCs w:val="24"/>
        </w:rPr>
        <w:t>ímos</w:t>
      </w:r>
      <w:r w:rsidRPr="000B3EAA">
        <w:rPr>
          <w:color w:val="000000"/>
          <w:sz w:val="24"/>
          <w:szCs w:val="24"/>
        </w:rPr>
        <w:t xml:space="preserve"> restrição fiscal nos documentos de habilitação e pretendemos utilizar o prazo previsto no artigo 43, §1º, da Lei Complementar 123/2006, para regularização, estando ciente que, do contrário, decairá nosso direito à contratação sujeitando-nos as sanções previstas no artigo 81 da Lei nº 8.666/93.   </w:t>
      </w:r>
    </w:p>
    <w:p w:rsidR="00CC2246" w:rsidRPr="000B3EAA" w:rsidRDefault="00CC2246">
      <w:pPr>
        <w:jc w:val="both"/>
        <w:rPr>
          <w:color w:val="000000"/>
          <w:sz w:val="24"/>
          <w:szCs w:val="24"/>
        </w:rPr>
      </w:pPr>
    </w:p>
    <w:p w:rsidR="00CC2246" w:rsidRPr="000B3EAA" w:rsidRDefault="00CC2246">
      <w:pPr>
        <w:pStyle w:val="Contrato"/>
        <w:spacing w:after="0"/>
        <w:rPr>
          <w:color w:val="000000"/>
          <w:szCs w:val="24"/>
        </w:rPr>
      </w:pPr>
    </w:p>
    <w:p w:rsidR="00CC2246" w:rsidRPr="000B3EAA" w:rsidRDefault="00CC2246">
      <w:pPr>
        <w:rPr>
          <w:b/>
          <w:iCs/>
          <w:color w:val="000000"/>
          <w:sz w:val="24"/>
          <w:szCs w:val="24"/>
          <w:u w:val="single"/>
          <w:lang w:val="pt-PT"/>
        </w:rPr>
      </w:pPr>
    </w:p>
    <w:p w:rsidR="00CC2246" w:rsidRPr="000B3EAA" w:rsidRDefault="00CC2246">
      <w:pPr>
        <w:jc w:val="center"/>
        <w:rPr>
          <w:bCs/>
          <w:iCs/>
          <w:color w:val="000000"/>
          <w:sz w:val="24"/>
          <w:szCs w:val="24"/>
          <w:lang w:val="pt-PT"/>
        </w:rPr>
      </w:pPr>
      <w:r w:rsidRPr="000B3EAA">
        <w:rPr>
          <w:bCs/>
          <w:iCs/>
          <w:color w:val="000000"/>
          <w:sz w:val="24"/>
          <w:szCs w:val="24"/>
          <w:lang w:val="pt-PT"/>
        </w:rPr>
        <w:t>Local e data.</w:t>
      </w:r>
    </w:p>
    <w:p w:rsidR="00CC2246" w:rsidRPr="000B3EAA" w:rsidRDefault="00CC2246">
      <w:pPr>
        <w:jc w:val="center"/>
        <w:rPr>
          <w:bCs/>
          <w:iCs/>
          <w:color w:val="000000"/>
          <w:sz w:val="24"/>
          <w:szCs w:val="24"/>
          <w:lang w:val="pt-PT"/>
        </w:rPr>
      </w:pPr>
    </w:p>
    <w:p w:rsidR="00CC2246" w:rsidRPr="000B3EAA" w:rsidRDefault="00CC2246">
      <w:pPr>
        <w:jc w:val="center"/>
        <w:rPr>
          <w:bCs/>
          <w:iCs/>
          <w:color w:val="000000"/>
          <w:sz w:val="24"/>
          <w:szCs w:val="24"/>
          <w:lang w:val="pt-PT"/>
        </w:rPr>
      </w:pPr>
    </w:p>
    <w:p w:rsidR="00CC2246" w:rsidRPr="000B3EAA" w:rsidRDefault="00CC2246">
      <w:pPr>
        <w:jc w:val="center"/>
        <w:rPr>
          <w:bCs/>
          <w:iCs/>
          <w:color w:val="000000"/>
          <w:sz w:val="24"/>
          <w:szCs w:val="24"/>
          <w:lang w:val="pt-PT"/>
        </w:rPr>
      </w:pPr>
    </w:p>
    <w:p w:rsidR="00CC2246" w:rsidRPr="000B3EAA" w:rsidRDefault="00CC2246">
      <w:pPr>
        <w:pStyle w:val="Contrato"/>
        <w:spacing w:after="0"/>
        <w:jc w:val="center"/>
        <w:rPr>
          <w:bCs/>
          <w:iCs/>
          <w:color w:val="000000"/>
          <w:szCs w:val="24"/>
        </w:rPr>
      </w:pPr>
      <w:r w:rsidRPr="000B3EAA">
        <w:rPr>
          <w:bCs/>
          <w:iCs/>
          <w:color w:val="000000"/>
          <w:szCs w:val="24"/>
        </w:rPr>
        <w:t>Carimbo e assinatura do Representante Legal</w:t>
      </w:r>
    </w:p>
    <w:p w:rsidR="00CC2246" w:rsidRPr="000B3EAA" w:rsidRDefault="00CC2246">
      <w:pPr>
        <w:jc w:val="center"/>
        <w:rPr>
          <w:bCs/>
          <w:iCs/>
          <w:color w:val="000000"/>
          <w:sz w:val="24"/>
          <w:szCs w:val="24"/>
        </w:rPr>
      </w:pPr>
    </w:p>
    <w:p w:rsidR="00CC2246" w:rsidRPr="000B3EAA" w:rsidRDefault="00CC2246">
      <w:pPr>
        <w:jc w:val="both"/>
        <w:rPr>
          <w:b/>
          <w:iCs/>
          <w:color w:val="000000"/>
          <w:sz w:val="24"/>
          <w:szCs w:val="24"/>
          <w:lang w:val="pt-PT"/>
        </w:rPr>
      </w:pPr>
    </w:p>
    <w:p w:rsidR="00CC2246" w:rsidRPr="000B3EAA" w:rsidRDefault="00CC2246">
      <w:pPr>
        <w:jc w:val="both"/>
        <w:rPr>
          <w:b/>
          <w:color w:val="000000"/>
          <w:sz w:val="24"/>
          <w:szCs w:val="24"/>
          <w:lang w:val="pt-PT"/>
        </w:rPr>
      </w:pPr>
    </w:p>
    <w:p w:rsidR="00CC2246" w:rsidRPr="000B3EAA" w:rsidRDefault="00CC2246">
      <w:pPr>
        <w:jc w:val="both"/>
        <w:rPr>
          <w:b/>
          <w:color w:val="000000"/>
          <w:sz w:val="24"/>
          <w:szCs w:val="24"/>
        </w:rPr>
      </w:pPr>
    </w:p>
    <w:p w:rsidR="00CC2246" w:rsidRPr="000B3EAA" w:rsidRDefault="00CC2246">
      <w:pPr>
        <w:jc w:val="both"/>
        <w:rPr>
          <w:b/>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4A465A" w:rsidRDefault="004A465A">
      <w:pPr>
        <w:jc w:val="both"/>
        <w:rPr>
          <w:b/>
          <w:iCs/>
          <w:color w:val="000000"/>
          <w:sz w:val="24"/>
          <w:szCs w:val="24"/>
        </w:rPr>
      </w:pPr>
    </w:p>
    <w:p w:rsidR="004A465A" w:rsidRPr="000B3EAA" w:rsidRDefault="004A465A">
      <w:pPr>
        <w:jc w:val="both"/>
        <w:rPr>
          <w:b/>
          <w:iCs/>
          <w:color w:val="000000"/>
          <w:sz w:val="24"/>
          <w:szCs w:val="24"/>
        </w:rPr>
      </w:pPr>
    </w:p>
    <w:p w:rsidR="00B02A0B" w:rsidRPr="000B3EAA" w:rsidRDefault="00B02A0B" w:rsidP="008B08F7">
      <w:pPr>
        <w:jc w:val="center"/>
        <w:rPr>
          <w:b/>
          <w:iCs/>
          <w:color w:val="000000"/>
          <w:sz w:val="24"/>
          <w:szCs w:val="24"/>
        </w:rPr>
      </w:pPr>
      <w:r w:rsidRPr="000B3EAA">
        <w:rPr>
          <w:b/>
          <w:iCs/>
          <w:color w:val="000000"/>
          <w:sz w:val="24"/>
          <w:szCs w:val="24"/>
        </w:rPr>
        <w:t xml:space="preserve">ANEXO </w:t>
      </w:r>
      <w:r w:rsidR="008B08F7">
        <w:rPr>
          <w:b/>
          <w:iCs/>
          <w:color w:val="000000"/>
          <w:sz w:val="24"/>
          <w:szCs w:val="24"/>
        </w:rPr>
        <w:t>I</w:t>
      </w:r>
      <w:r w:rsidR="00F20526" w:rsidRPr="000B3EAA">
        <w:rPr>
          <w:b/>
          <w:iCs/>
          <w:color w:val="000000"/>
          <w:sz w:val="24"/>
          <w:szCs w:val="24"/>
        </w:rPr>
        <w:t>V</w:t>
      </w:r>
    </w:p>
    <w:p w:rsidR="00B02A0B" w:rsidRPr="000B3EAA" w:rsidRDefault="00B02A0B" w:rsidP="008B08F7">
      <w:pPr>
        <w:rPr>
          <w:iCs/>
          <w:color w:val="000000"/>
          <w:sz w:val="24"/>
          <w:szCs w:val="24"/>
        </w:rPr>
      </w:pPr>
    </w:p>
    <w:p w:rsidR="00B02A0B" w:rsidRPr="000B3EAA" w:rsidRDefault="00B02A0B" w:rsidP="008B08F7">
      <w:pPr>
        <w:pStyle w:val="Ttulo8"/>
        <w:shd w:val="clear" w:color="auto" w:fill="auto"/>
        <w:jc w:val="center"/>
        <w:rPr>
          <w:bCs/>
          <w:i w:val="0"/>
          <w:color w:val="000000"/>
          <w:szCs w:val="24"/>
        </w:rPr>
      </w:pPr>
      <w:r w:rsidRPr="000B3EAA">
        <w:rPr>
          <w:bCs/>
          <w:i w:val="0"/>
          <w:color w:val="000000"/>
          <w:szCs w:val="24"/>
        </w:rPr>
        <w:t>DECLARAÇÃO DE INEXISTÊNCIA DE EMPREGADOS MENORES</w:t>
      </w:r>
    </w:p>
    <w:p w:rsidR="00B02A0B" w:rsidRPr="000B3EAA" w:rsidRDefault="00B02A0B" w:rsidP="008B08F7">
      <w:pPr>
        <w:jc w:val="center"/>
        <w:rPr>
          <w:b/>
          <w:iCs/>
          <w:color w:val="000000"/>
          <w:sz w:val="24"/>
          <w:szCs w:val="24"/>
          <w:u w:val="single"/>
        </w:rPr>
      </w:pPr>
    </w:p>
    <w:p w:rsidR="00B02A0B" w:rsidRPr="000B3EAA" w:rsidRDefault="00B02A0B" w:rsidP="00B02A0B">
      <w:pPr>
        <w:jc w:val="center"/>
        <w:rPr>
          <w:b/>
          <w:iCs/>
          <w:color w:val="000000"/>
          <w:sz w:val="24"/>
          <w:szCs w:val="24"/>
          <w:u w:val="single"/>
        </w:rPr>
      </w:pPr>
    </w:p>
    <w:p w:rsidR="00B02A0B" w:rsidRPr="000B3EAA" w:rsidRDefault="00B02A0B" w:rsidP="00B02A0B">
      <w:pPr>
        <w:jc w:val="both"/>
        <w:rPr>
          <w:b/>
          <w:iCs/>
          <w:color w:val="000000"/>
          <w:sz w:val="24"/>
          <w:szCs w:val="24"/>
        </w:rPr>
      </w:pPr>
    </w:p>
    <w:p w:rsidR="00A569BC" w:rsidRPr="000B3EAA" w:rsidRDefault="00A569BC" w:rsidP="00A569BC">
      <w:pPr>
        <w:jc w:val="both"/>
        <w:rPr>
          <w:iCs/>
          <w:color w:val="000000"/>
          <w:sz w:val="24"/>
          <w:szCs w:val="24"/>
        </w:rPr>
      </w:pPr>
      <w:r w:rsidRPr="000B3EAA">
        <w:rPr>
          <w:b/>
          <w:iCs/>
          <w:color w:val="000000"/>
          <w:sz w:val="24"/>
          <w:szCs w:val="24"/>
        </w:rPr>
        <w:t>LICITAÇÃO:</w:t>
      </w:r>
      <w:r w:rsidRPr="000B3EAA">
        <w:rPr>
          <w:iCs/>
          <w:color w:val="000000"/>
          <w:sz w:val="24"/>
          <w:szCs w:val="24"/>
        </w:rPr>
        <w:t xml:space="preserve"> Pregão Presencial n° </w:t>
      </w:r>
      <w:r w:rsidR="004A465A">
        <w:rPr>
          <w:iCs/>
          <w:color w:val="000000"/>
          <w:sz w:val="24"/>
          <w:szCs w:val="24"/>
        </w:rPr>
        <w:t>___</w:t>
      </w:r>
      <w:r w:rsidRPr="000B3EAA">
        <w:rPr>
          <w:iCs/>
          <w:color w:val="000000"/>
          <w:sz w:val="24"/>
          <w:szCs w:val="24"/>
        </w:rPr>
        <w:t>/20</w:t>
      </w:r>
      <w:r w:rsidR="004A465A">
        <w:rPr>
          <w:iCs/>
          <w:color w:val="000000"/>
          <w:sz w:val="24"/>
          <w:szCs w:val="24"/>
        </w:rPr>
        <w:t>__</w:t>
      </w:r>
      <w:r w:rsidRPr="000B3EAA">
        <w:rPr>
          <w:iCs/>
          <w:color w:val="000000"/>
          <w:sz w:val="24"/>
          <w:szCs w:val="24"/>
        </w:rPr>
        <w:t>-SRP.</w:t>
      </w:r>
    </w:p>
    <w:p w:rsidR="002A233D" w:rsidRPr="00C41DED" w:rsidRDefault="00A569BC" w:rsidP="002A233D">
      <w:pPr>
        <w:pStyle w:val="Corpodetexto2"/>
        <w:tabs>
          <w:tab w:val="left" w:pos="720"/>
        </w:tabs>
        <w:rPr>
          <w:i w:val="0"/>
          <w:iCs/>
          <w:color w:val="000000"/>
          <w:szCs w:val="24"/>
        </w:rPr>
      </w:pPr>
      <w:r w:rsidRPr="000B3EAA">
        <w:rPr>
          <w:b/>
          <w:i w:val="0"/>
          <w:iCs/>
          <w:color w:val="000000"/>
          <w:szCs w:val="24"/>
        </w:rPr>
        <w:t>OBJETO RESUMIDO:</w:t>
      </w:r>
      <w:r w:rsidR="002A233D" w:rsidRPr="000B3EAA">
        <w:rPr>
          <w:i w:val="0"/>
          <w:iCs/>
          <w:color w:val="000000"/>
          <w:szCs w:val="24"/>
        </w:rPr>
        <w:t xml:space="preserve">Aquisição </w:t>
      </w:r>
      <w:r w:rsidR="002A233D">
        <w:rPr>
          <w:i w:val="0"/>
          <w:iCs/>
          <w:color w:val="000000"/>
          <w:szCs w:val="24"/>
        </w:rPr>
        <w:t xml:space="preserve">parcelada de água </w:t>
      </w:r>
      <w:r w:rsidR="002A233D" w:rsidRPr="00C41DED">
        <w:rPr>
          <w:i w:val="0"/>
          <w:color w:val="000000"/>
          <w:szCs w:val="24"/>
        </w:rPr>
        <w:t>mineral, bem como garrafão vazio (vasilhame) de 20 litros.</w:t>
      </w:r>
    </w:p>
    <w:p w:rsidR="00A569BC" w:rsidRPr="004D0DED" w:rsidRDefault="00A569BC" w:rsidP="00A569BC">
      <w:pPr>
        <w:pStyle w:val="Corpodetexto2"/>
        <w:tabs>
          <w:tab w:val="left" w:pos="720"/>
        </w:tabs>
        <w:rPr>
          <w:i w:val="0"/>
          <w:iCs/>
          <w:color w:val="FF0000"/>
          <w:szCs w:val="24"/>
        </w:rPr>
      </w:pPr>
    </w:p>
    <w:p w:rsidR="00B02A0B" w:rsidRPr="004D0DED" w:rsidRDefault="00B02A0B" w:rsidP="00B02A0B">
      <w:pPr>
        <w:pStyle w:val="Corpodetexto2"/>
        <w:tabs>
          <w:tab w:val="left" w:pos="720"/>
        </w:tabs>
        <w:rPr>
          <w:b/>
          <w:i w:val="0"/>
          <w:iCs/>
          <w:color w:val="FF0000"/>
          <w:szCs w:val="24"/>
          <w:u w:val="single"/>
        </w:rPr>
      </w:pPr>
    </w:p>
    <w:p w:rsidR="00B02A0B" w:rsidRPr="000B3EAA" w:rsidRDefault="00B02A0B" w:rsidP="00B02A0B">
      <w:pPr>
        <w:rPr>
          <w:b/>
          <w:iCs/>
          <w:color w:val="000000"/>
          <w:sz w:val="24"/>
          <w:szCs w:val="24"/>
          <w:u w:val="single"/>
        </w:rPr>
      </w:pPr>
    </w:p>
    <w:p w:rsidR="00B02A0B" w:rsidRPr="000B3EAA" w:rsidRDefault="00B02A0B" w:rsidP="00B02A0B">
      <w:pPr>
        <w:rPr>
          <w:b/>
          <w:iCs/>
          <w:color w:val="000000"/>
          <w:sz w:val="24"/>
          <w:szCs w:val="24"/>
          <w:u w:val="single"/>
        </w:rPr>
      </w:pPr>
    </w:p>
    <w:p w:rsidR="00B02A0B" w:rsidRPr="000B3EAA" w:rsidRDefault="00B02A0B" w:rsidP="00B02A0B">
      <w:pPr>
        <w:pStyle w:val="Corpodetexto2"/>
        <w:rPr>
          <w:i w:val="0"/>
          <w:color w:val="000000"/>
          <w:szCs w:val="24"/>
        </w:rPr>
      </w:pPr>
      <w:r w:rsidRPr="000B3EAA">
        <w:rPr>
          <w:i w:val="0"/>
          <w:color w:val="000000"/>
          <w:szCs w:val="24"/>
        </w:rPr>
        <w:t xml:space="preserve">A empresa ________________, inscrita no CNPJ sob n° __________, estabelecida ______________, por intermédio de seu(ua) representante legal Srº(ª). _____________, brasileiro(a), maior, capaz, residente e domiciliado(a) _________________, </w:t>
      </w:r>
      <w:r w:rsidR="00EA0D34" w:rsidRPr="000B3EAA">
        <w:rPr>
          <w:i w:val="0"/>
          <w:color w:val="000000"/>
          <w:szCs w:val="24"/>
        </w:rPr>
        <w:t xml:space="preserve">estado civil _____, </w:t>
      </w:r>
      <w:r w:rsidRPr="000B3EAA">
        <w:rPr>
          <w:i w:val="0"/>
          <w:color w:val="000000"/>
          <w:szCs w:val="24"/>
        </w:rPr>
        <w:t xml:space="preserve">profissão _____________, portador(a) da RG nº _________ e do CPF nº ___________, </w:t>
      </w:r>
      <w:r w:rsidRPr="000B3EAA">
        <w:rPr>
          <w:b/>
          <w:i w:val="0"/>
          <w:color w:val="000000"/>
          <w:szCs w:val="24"/>
        </w:rPr>
        <w:t>DECLARA</w:t>
      </w:r>
      <w:r w:rsidRPr="000B3EAA">
        <w:rPr>
          <w:i w:val="0"/>
          <w:color w:val="000000"/>
          <w:szCs w:val="24"/>
        </w:rPr>
        <w:t>, para os fins do disposto no inciso V do art. 27 da Lei Federal nº 8.666/93, de 21 de junho de 1993, acrescido pela Lei nº 9.854, de 27 de outubro de 1999, que não emprega menor de dezoito anos em trabalho noturno, perigoso ou insalubre e (assinalar com X, conforme o caso):</w:t>
      </w: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color w:val="000000"/>
          <w:szCs w:val="24"/>
        </w:rPr>
      </w:pPr>
      <w:r w:rsidRPr="000B3EAA">
        <w:rPr>
          <w:i w:val="0"/>
          <w:color w:val="000000"/>
          <w:szCs w:val="24"/>
        </w:rPr>
        <w:t>( ) não emprega menor de dezesseis anos.</w:t>
      </w: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color w:val="000000"/>
          <w:szCs w:val="24"/>
        </w:rPr>
      </w:pPr>
      <w:r w:rsidRPr="000B3EAA">
        <w:rPr>
          <w:i w:val="0"/>
          <w:color w:val="000000"/>
          <w:szCs w:val="24"/>
        </w:rPr>
        <w:t>( ) emprega menor, a partir de quatorze anos, na condição de aprendiz.</w:t>
      </w: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iCs/>
          <w:color w:val="000000"/>
          <w:szCs w:val="24"/>
        </w:rPr>
      </w:pPr>
    </w:p>
    <w:p w:rsidR="00B02A0B" w:rsidRPr="000B3EAA" w:rsidRDefault="00B02A0B" w:rsidP="00B02A0B">
      <w:pPr>
        <w:jc w:val="both"/>
        <w:rPr>
          <w:iCs/>
          <w:color w:val="000000"/>
          <w:sz w:val="24"/>
          <w:szCs w:val="24"/>
        </w:rPr>
      </w:pPr>
      <w:r w:rsidRPr="000B3EAA">
        <w:rPr>
          <w:iCs/>
          <w:color w:val="000000"/>
          <w:sz w:val="24"/>
          <w:szCs w:val="24"/>
        </w:rPr>
        <w:t>_______________/_____, (data da abertura dos envelopes).</w:t>
      </w: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b/>
          <w:iCs/>
          <w:color w:val="000000"/>
          <w:sz w:val="24"/>
          <w:szCs w:val="24"/>
        </w:rPr>
      </w:pPr>
    </w:p>
    <w:p w:rsidR="00B02A0B" w:rsidRPr="000B3EAA" w:rsidRDefault="00B02A0B" w:rsidP="00B02A0B">
      <w:pPr>
        <w:jc w:val="both"/>
        <w:rPr>
          <w:b/>
          <w:iCs/>
          <w:color w:val="000000"/>
          <w:sz w:val="24"/>
          <w:szCs w:val="24"/>
        </w:rPr>
      </w:pPr>
      <w:r w:rsidRPr="000B3EAA">
        <w:rPr>
          <w:b/>
          <w:iCs/>
          <w:color w:val="000000"/>
          <w:sz w:val="24"/>
          <w:szCs w:val="24"/>
        </w:rPr>
        <w:t>(</w:t>
      </w:r>
      <w:r w:rsidRPr="000B3EAA">
        <w:rPr>
          <w:iCs/>
          <w:color w:val="000000"/>
          <w:sz w:val="24"/>
          <w:szCs w:val="24"/>
        </w:rPr>
        <w:t>identificação e assinatura do declarante).</w:t>
      </w:r>
    </w:p>
    <w:p w:rsidR="00B02A0B" w:rsidRPr="000B3EAA" w:rsidRDefault="00B02A0B" w:rsidP="00B02A0B">
      <w:pPr>
        <w:jc w:val="both"/>
        <w:rPr>
          <w:b/>
          <w:iCs/>
          <w:color w:val="000000"/>
          <w:sz w:val="24"/>
          <w:szCs w:val="24"/>
        </w:rPr>
      </w:pPr>
    </w:p>
    <w:p w:rsidR="00B02A0B" w:rsidRPr="000B3EAA" w:rsidRDefault="00B02A0B" w:rsidP="00B02A0B">
      <w:pPr>
        <w:rPr>
          <w:b/>
          <w:iCs/>
          <w:color w:val="000000"/>
          <w:sz w:val="40"/>
          <w:szCs w:val="40"/>
        </w:rPr>
      </w:pPr>
    </w:p>
    <w:p w:rsidR="00B02A0B" w:rsidRPr="000B3EAA" w:rsidRDefault="00B02A0B" w:rsidP="00B02A0B">
      <w:pPr>
        <w:rPr>
          <w:b/>
          <w:iCs/>
          <w:color w:val="000000"/>
          <w:sz w:val="40"/>
          <w:szCs w:val="40"/>
        </w:rPr>
      </w:pPr>
    </w:p>
    <w:p w:rsidR="004D0DED" w:rsidRDefault="004D0DED" w:rsidP="008B08F7">
      <w:pPr>
        <w:pStyle w:val="Recuodecorpodetexto"/>
        <w:tabs>
          <w:tab w:val="left" w:pos="504"/>
        </w:tabs>
        <w:ind w:left="0"/>
        <w:jc w:val="center"/>
        <w:rPr>
          <w:i w:val="0"/>
          <w:iCs/>
          <w:color w:val="000000"/>
          <w:szCs w:val="24"/>
        </w:rPr>
      </w:pPr>
    </w:p>
    <w:p w:rsidR="002A233D" w:rsidRDefault="002A233D" w:rsidP="008B08F7">
      <w:pPr>
        <w:pStyle w:val="Recuodecorpodetexto"/>
        <w:tabs>
          <w:tab w:val="left" w:pos="504"/>
        </w:tabs>
        <w:ind w:left="0"/>
        <w:jc w:val="center"/>
        <w:rPr>
          <w:i w:val="0"/>
          <w:iCs/>
          <w:color w:val="000000"/>
          <w:szCs w:val="24"/>
        </w:rPr>
      </w:pPr>
    </w:p>
    <w:p w:rsidR="002A233D" w:rsidRDefault="002A233D" w:rsidP="008B08F7">
      <w:pPr>
        <w:pStyle w:val="Recuodecorpodetexto"/>
        <w:tabs>
          <w:tab w:val="left" w:pos="504"/>
        </w:tabs>
        <w:ind w:left="0"/>
        <w:jc w:val="center"/>
        <w:rPr>
          <w:i w:val="0"/>
          <w:iCs/>
          <w:color w:val="000000"/>
          <w:szCs w:val="24"/>
        </w:rPr>
      </w:pPr>
    </w:p>
    <w:p w:rsidR="002A233D" w:rsidRDefault="002A233D" w:rsidP="008B08F7">
      <w:pPr>
        <w:pStyle w:val="Recuodecorpodetexto"/>
        <w:tabs>
          <w:tab w:val="left" w:pos="504"/>
        </w:tabs>
        <w:ind w:left="0"/>
        <w:jc w:val="center"/>
        <w:rPr>
          <w:i w:val="0"/>
          <w:iCs/>
          <w:color w:val="000000"/>
          <w:szCs w:val="24"/>
        </w:rPr>
      </w:pPr>
    </w:p>
    <w:p w:rsidR="001E55A9" w:rsidRPr="000B3EAA" w:rsidRDefault="001E55A9" w:rsidP="008B08F7">
      <w:pPr>
        <w:pStyle w:val="Recuodecorpodetexto"/>
        <w:tabs>
          <w:tab w:val="left" w:pos="504"/>
        </w:tabs>
        <w:ind w:left="0"/>
        <w:jc w:val="center"/>
        <w:rPr>
          <w:i w:val="0"/>
          <w:iCs/>
          <w:color w:val="000000"/>
          <w:szCs w:val="24"/>
        </w:rPr>
      </w:pPr>
      <w:r w:rsidRPr="008B08F7">
        <w:rPr>
          <w:i w:val="0"/>
          <w:iCs/>
          <w:color w:val="000000"/>
          <w:szCs w:val="24"/>
        </w:rPr>
        <w:t>ANEXO</w:t>
      </w:r>
      <w:r w:rsidRPr="000B3EAA">
        <w:rPr>
          <w:i w:val="0"/>
          <w:iCs/>
          <w:color w:val="000000"/>
          <w:szCs w:val="24"/>
        </w:rPr>
        <w:t xml:space="preserve"> V</w:t>
      </w:r>
    </w:p>
    <w:p w:rsidR="001E55A9" w:rsidRPr="000B3EAA" w:rsidRDefault="001E55A9" w:rsidP="008B08F7">
      <w:pPr>
        <w:pStyle w:val="Recuodecorpodetexto"/>
        <w:tabs>
          <w:tab w:val="left" w:pos="504"/>
        </w:tabs>
        <w:ind w:left="0"/>
        <w:rPr>
          <w:i w:val="0"/>
          <w:iCs/>
          <w:color w:val="000000"/>
          <w:szCs w:val="24"/>
        </w:rPr>
      </w:pPr>
    </w:p>
    <w:p w:rsidR="001E55A9" w:rsidRPr="000B3EAA" w:rsidRDefault="001E55A9" w:rsidP="008B08F7">
      <w:pPr>
        <w:jc w:val="center"/>
        <w:rPr>
          <w:b/>
          <w:iCs/>
          <w:color w:val="000000"/>
          <w:sz w:val="24"/>
          <w:szCs w:val="24"/>
        </w:rPr>
      </w:pPr>
      <w:r w:rsidRPr="000B3EAA">
        <w:rPr>
          <w:b/>
          <w:iCs/>
          <w:color w:val="000000"/>
          <w:sz w:val="24"/>
          <w:szCs w:val="24"/>
        </w:rPr>
        <w:t>MINUTA DA ATA DE REGISTRO DE PREÇOS</w:t>
      </w:r>
    </w:p>
    <w:p w:rsidR="001E55A9" w:rsidRPr="000B3EAA" w:rsidRDefault="001E55A9" w:rsidP="001E55A9">
      <w:pPr>
        <w:jc w:val="both"/>
        <w:rPr>
          <w:iCs/>
          <w:color w:val="000000"/>
          <w:sz w:val="24"/>
          <w:szCs w:val="24"/>
        </w:rPr>
      </w:pPr>
    </w:p>
    <w:p w:rsidR="001E55A9" w:rsidRPr="000B3EAA" w:rsidRDefault="001E55A9" w:rsidP="001E55A9">
      <w:pPr>
        <w:ind w:firstLine="708"/>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 xml:space="preserve">Aos _____ dias do mês de _________, do ano de _____, </w:t>
      </w:r>
      <w:r w:rsidR="002A233D">
        <w:rPr>
          <w:iCs/>
          <w:color w:val="000000"/>
          <w:sz w:val="24"/>
          <w:szCs w:val="24"/>
        </w:rPr>
        <w:t>a</w:t>
      </w:r>
      <w:r w:rsidR="009019E2">
        <w:rPr>
          <w:iCs/>
          <w:color w:val="000000"/>
          <w:sz w:val="24"/>
          <w:szCs w:val="24"/>
        </w:rPr>
        <w:t xml:space="preserve"> </w:t>
      </w:r>
      <w:r w:rsidR="002A233D">
        <w:rPr>
          <w:b/>
          <w:bCs/>
          <w:color w:val="000000"/>
          <w:sz w:val="24"/>
          <w:szCs w:val="24"/>
        </w:rPr>
        <w:t>SUPERINTENDÊNCIA Municipal de Trânsito e Transporte de Itabaiana</w:t>
      </w:r>
      <w:r w:rsidRPr="000B3EAA">
        <w:rPr>
          <w:color w:val="000000"/>
          <w:sz w:val="24"/>
          <w:szCs w:val="24"/>
        </w:rPr>
        <w:t xml:space="preserve">, Pessoa Jurídica de Direito Público Interno, inscrito no CNPJ sob nº </w:t>
      </w:r>
      <w:r w:rsidR="002A233D" w:rsidRPr="002A233D">
        <w:rPr>
          <w:sz w:val="24"/>
          <w:szCs w:val="24"/>
        </w:rPr>
        <w:t>07.734.057/0001-63</w:t>
      </w:r>
      <w:r w:rsidRPr="000B3EAA">
        <w:rPr>
          <w:color w:val="000000"/>
          <w:sz w:val="24"/>
          <w:szCs w:val="24"/>
        </w:rPr>
        <w:t xml:space="preserve">, com sede administrativa à </w:t>
      </w:r>
      <w:r w:rsidR="002A233D">
        <w:rPr>
          <w:color w:val="000000"/>
          <w:sz w:val="24"/>
          <w:szCs w:val="24"/>
        </w:rPr>
        <w:t>Av. Ivo de Carvalho S/Nº</w:t>
      </w:r>
      <w:r w:rsidRPr="000B3EAA">
        <w:rPr>
          <w:color w:val="000000"/>
          <w:sz w:val="24"/>
          <w:szCs w:val="24"/>
        </w:rPr>
        <w:t xml:space="preserve">, Centro, </w:t>
      </w:r>
      <w:r w:rsidR="002A233D">
        <w:rPr>
          <w:color w:val="000000"/>
          <w:sz w:val="24"/>
          <w:szCs w:val="24"/>
        </w:rPr>
        <w:t>Itabaiana</w:t>
      </w:r>
      <w:r w:rsidRPr="000B3EAA">
        <w:rPr>
          <w:color w:val="000000"/>
          <w:sz w:val="24"/>
          <w:szCs w:val="24"/>
        </w:rPr>
        <w:t xml:space="preserve">/SE, neste ato representado </w:t>
      </w:r>
      <w:r w:rsidR="002A233D">
        <w:rPr>
          <w:color w:val="000000"/>
          <w:sz w:val="24"/>
          <w:szCs w:val="24"/>
        </w:rPr>
        <w:t>pelo Superintendente</w:t>
      </w:r>
      <w:r w:rsidRPr="000B3EAA">
        <w:rPr>
          <w:color w:val="000000"/>
          <w:sz w:val="24"/>
          <w:szCs w:val="24"/>
        </w:rPr>
        <w:t xml:space="preserve"> </w:t>
      </w:r>
      <w:proofErr w:type="spellStart"/>
      <w:proofErr w:type="gramStart"/>
      <w:r w:rsidRPr="000B3EAA">
        <w:rPr>
          <w:color w:val="000000"/>
          <w:sz w:val="24"/>
          <w:szCs w:val="24"/>
        </w:rPr>
        <w:t>Sr°</w:t>
      </w:r>
      <w:proofErr w:type="spellEnd"/>
      <w:proofErr w:type="gramEnd"/>
      <w:r w:rsidRPr="000B3EAA">
        <w:rPr>
          <w:color w:val="000000"/>
          <w:sz w:val="24"/>
          <w:szCs w:val="24"/>
        </w:rPr>
        <w:t xml:space="preserve"> </w:t>
      </w:r>
      <w:r w:rsidR="00C97C74">
        <w:rPr>
          <w:b/>
          <w:color w:val="000000"/>
          <w:sz w:val="23"/>
          <w:szCs w:val="23"/>
        </w:rPr>
        <w:t>Washington Luiz Soares da Silva</w:t>
      </w:r>
      <w:r w:rsidRPr="000B3EAA">
        <w:rPr>
          <w:color w:val="000000"/>
          <w:sz w:val="23"/>
          <w:szCs w:val="23"/>
        </w:rPr>
        <w:t xml:space="preserve">, doravante denominado simplesmente de </w:t>
      </w:r>
      <w:r w:rsidRPr="000B3EAA">
        <w:rPr>
          <w:b/>
          <w:color w:val="000000"/>
          <w:sz w:val="23"/>
          <w:szCs w:val="23"/>
        </w:rPr>
        <w:t>ÓRGÃO GERENCIADOR</w:t>
      </w:r>
      <w:r w:rsidRPr="000B3EAA">
        <w:rPr>
          <w:iCs/>
          <w:color w:val="000000"/>
          <w:sz w:val="24"/>
          <w:szCs w:val="24"/>
        </w:rPr>
        <w:t xml:space="preserve">, resolve Registrar os Preços visando futuras aquisições do objeto licitado através do </w:t>
      </w:r>
      <w:r w:rsidRPr="000B3EAA">
        <w:rPr>
          <w:b/>
          <w:iCs/>
          <w:color w:val="000000"/>
          <w:sz w:val="24"/>
          <w:szCs w:val="24"/>
        </w:rPr>
        <w:t xml:space="preserve">PREGÃO </w:t>
      </w:r>
      <w:r w:rsidR="00660AE7" w:rsidRPr="000B3EAA">
        <w:rPr>
          <w:b/>
          <w:iCs/>
          <w:color w:val="000000"/>
          <w:sz w:val="24"/>
          <w:szCs w:val="24"/>
        </w:rPr>
        <w:t>PRESENCIAL</w:t>
      </w:r>
      <w:r w:rsidRPr="000B3EAA">
        <w:rPr>
          <w:b/>
          <w:iCs/>
          <w:color w:val="000000"/>
          <w:sz w:val="24"/>
          <w:szCs w:val="24"/>
        </w:rPr>
        <w:t xml:space="preserve"> </w:t>
      </w:r>
      <w:r w:rsidRPr="002F5390">
        <w:rPr>
          <w:b/>
          <w:iCs/>
          <w:sz w:val="24"/>
          <w:szCs w:val="24"/>
        </w:rPr>
        <w:t>N</w:t>
      </w:r>
      <w:r w:rsidR="002A233D" w:rsidRPr="002F5390">
        <w:rPr>
          <w:b/>
          <w:iCs/>
          <w:sz w:val="24"/>
          <w:szCs w:val="24"/>
        </w:rPr>
        <w:t>00</w:t>
      </w:r>
      <w:r w:rsidR="002F5390" w:rsidRPr="002F5390">
        <w:rPr>
          <w:b/>
          <w:iCs/>
          <w:sz w:val="24"/>
          <w:szCs w:val="24"/>
        </w:rPr>
        <w:t>1</w:t>
      </w:r>
      <w:r w:rsidR="002A233D" w:rsidRPr="002F5390">
        <w:rPr>
          <w:b/>
          <w:iCs/>
          <w:sz w:val="24"/>
          <w:szCs w:val="24"/>
        </w:rPr>
        <w:t>/201</w:t>
      </w:r>
      <w:r w:rsidR="002F5390" w:rsidRPr="002F5390">
        <w:rPr>
          <w:b/>
          <w:iCs/>
          <w:sz w:val="24"/>
          <w:szCs w:val="24"/>
        </w:rPr>
        <w:t>9</w:t>
      </w:r>
      <w:r w:rsidR="00755C59" w:rsidRPr="000B3EAA">
        <w:rPr>
          <w:b/>
          <w:iCs/>
          <w:color w:val="000000"/>
          <w:sz w:val="24"/>
          <w:szCs w:val="24"/>
        </w:rPr>
        <w:t>-SRP</w:t>
      </w:r>
      <w:r w:rsidRPr="000B3EAA">
        <w:rPr>
          <w:iCs/>
          <w:color w:val="000000"/>
          <w:sz w:val="24"/>
          <w:szCs w:val="24"/>
        </w:rPr>
        <w:t xml:space="preserve">, em face da classificação das propostas apresentadas pela(s) empresa(s) abaixo qualificada(s), denominada(s) simplesmente de </w:t>
      </w:r>
      <w:r w:rsidRPr="000B3EAA">
        <w:rPr>
          <w:b/>
          <w:iCs/>
          <w:color w:val="000000"/>
          <w:sz w:val="24"/>
          <w:szCs w:val="24"/>
        </w:rPr>
        <w:t>FORNECEDORA(S)</w:t>
      </w:r>
      <w:r w:rsidRPr="000B3EAA">
        <w:rPr>
          <w:iCs/>
          <w:color w:val="000000"/>
          <w:sz w:val="24"/>
          <w:szCs w:val="24"/>
        </w:rPr>
        <w:t xml:space="preserve"> que assumem o compromisso de fornecimento, nas condições estabelecidas nas cláusulas a seguir:</w:t>
      </w:r>
    </w:p>
    <w:p w:rsidR="001E55A9" w:rsidRPr="000B3EAA" w:rsidRDefault="001E55A9" w:rsidP="001E55A9">
      <w:pPr>
        <w:ind w:firstLine="708"/>
        <w:jc w:val="both"/>
        <w:rPr>
          <w:iCs/>
          <w:color w:val="000000"/>
          <w:sz w:val="24"/>
          <w:szCs w:val="24"/>
        </w:rPr>
      </w:pPr>
    </w:p>
    <w:p w:rsidR="001E55A9" w:rsidRPr="000B3EAA" w:rsidRDefault="001E55A9" w:rsidP="001E55A9">
      <w:pPr>
        <w:jc w:val="both"/>
        <w:rPr>
          <w:b/>
          <w:iCs/>
          <w:color w:val="000000"/>
          <w:sz w:val="24"/>
          <w:szCs w:val="24"/>
          <w:u w:val="single"/>
        </w:rPr>
      </w:pPr>
      <w:r w:rsidRPr="000B3EAA">
        <w:rPr>
          <w:b/>
          <w:iCs/>
          <w:color w:val="000000"/>
          <w:sz w:val="24"/>
          <w:szCs w:val="24"/>
          <w:u w:val="single"/>
        </w:rPr>
        <w:t>CLÁUSULA PRIMEIRA – OBJETO</w:t>
      </w:r>
    </w:p>
    <w:p w:rsidR="001E55A9" w:rsidRPr="000B3EAA" w:rsidRDefault="001E55A9" w:rsidP="001E55A9">
      <w:pPr>
        <w:pStyle w:val="Corpodetexto2"/>
        <w:tabs>
          <w:tab w:val="left" w:pos="720"/>
        </w:tabs>
        <w:rPr>
          <w:i w:val="0"/>
          <w:iCs/>
          <w:color w:val="000000"/>
          <w:szCs w:val="24"/>
        </w:rPr>
      </w:pPr>
    </w:p>
    <w:p w:rsidR="00812839" w:rsidRPr="000B3EAA" w:rsidRDefault="00812839" w:rsidP="00812839">
      <w:pPr>
        <w:jc w:val="both"/>
        <w:rPr>
          <w:iCs/>
          <w:color w:val="000000"/>
          <w:sz w:val="24"/>
          <w:szCs w:val="24"/>
        </w:rPr>
      </w:pPr>
      <w:r w:rsidRPr="000B3EAA">
        <w:rPr>
          <w:iCs/>
          <w:color w:val="000000"/>
          <w:sz w:val="24"/>
          <w:szCs w:val="24"/>
        </w:rPr>
        <w:t xml:space="preserve">1.1 </w:t>
      </w:r>
      <w:r w:rsidR="001E55A9" w:rsidRPr="000B3EAA">
        <w:rPr>
          <w:iCs/>
          <w:color w:val="000000"/>
          <w:sz w:val="24"/>
          <w:szCs w:val="24"/>
        </w:rPr>
        <w:t xml:space="preserve">– </w:t>
      </w:r>
      <w:proofErr w:type="gramStart"/>
      <w:r w:rsidR="001E55A9" w:rsidRPr="000B3EAA">
        <w:rPr>
          <w:iCs/>
          <w:color w:val="000000"/>
          <w:sz w:val="24"/>
          <w:szCs w:val="24"/>
        </w:rPr>
        <w:t>A presente</w:t>
      </w:r>
      <w:proofErr w:type="gramEnd"/>
      <w:r w:rsidR="001E55A9" w:rsidRPr="000B3EAA">
        <w:rPr>
          <w:iCs/>
          <w:color w:val="000000"/>
          <w:sz w:val="24"/>
          <w:szCs w:val="24"/>
        </w:rPr>
        <w:t xml:space="preserve"> Ata tem por objeto o </w:t>
      </w:r>
      <w:r w:rsidR="001E55A9" w:rsidRPr="000B3EAA">
        <w:rPr>
          <w:b/>
          <w:iCs/>
          <w:color w:val="000000"/>
          <w:sz w:val="24"/>
          <w:szCs w:val="24"/>
        </w:rPr>
        <w:t>REGISTRO DE PREÇOS</w:t>
      </w:r>
      <w:r w:rsidR="009019E2">
        <w:rPr>
          <w:b/>
          <w:iCs/>
          <w:color w:val="000000"/>
          <w:sz w:val="24"/>
          <w:szCs w:val="24"/>
        </w:rPr>
        <w:t xml:space="preserve"> </w:t>
      </w:r>
      <w:r w:rsidRPr="000B3EAA">
        <w:rPr>
          <w:iCs/>
          <w:color w:val="000000"/>
          <w:sz w:val="24"/>
          <w:szCs w:val="24"/>
        </w:rPr>
        <w:t xml:space="preserve">visando futuras contratações de empresas para fornecimento parcelado </w:t>
      </w:r>
      <w:r w:rsidR="002A233D">
        <w:rPr>
          <w:iCs/>
          <w:color w:val="000000"/>
          <w:sz w:val="24"/>
          <w:szCs w:val="24"/>
        </w:rPr>
        <w:t xml:space="preserve">de água </w:t>
      </w:r>
      <w:r w:rsidR="002A233D" w:rsidRPr="00C0703D">
        <w:rPr>
          <w:sz w:val="24"/>
          <w:szCs w:val="24"/>
        </w:rPr>
        <w:t>mineral, bem como garrafão vazio</w:t>
      </w:r>
      <w:r w:rsidR="002A233D">
        <w:rPr>
          <w:sz w:val="24"/>
          <w:szCs w:val="24"/>
        </w:rPr>
        <w:t xml:space="preserve"> (vasilhame)</w:t>
      </w:r>
      <w:r w:rsidR="002A233D" w:rsidRPr="00C0703D">
        <w:rPr>
          <w:sz w:val="24"/>
          <w:szCs w:val="24"/>
        </w:rPr>
        <w:t xml:space="preserve"> de 20 litros</w:t>
      </w:r>
      <w:r w:rsidR="002A233D">
        <w:rPr>
          <w:sz w:val="24"/>
          <w:szCs w:val="24"/>
        </w:rPr>
        <w:t xml:space="preserve"> conforme Anexo I do referido Edital</w:t>
      </w:r>
      <w:r w:rsidRPr="000B3EAA">
        <w:rPr>
          <w:iCs/>
          <w:color w:val="000000"/>
          <w:sz w:val="24"/>
          <w:szCs w:val="24"/>
        </w:rPr>
        <w:t>,para suprir as necessidades dos órgãos públicos abaixo relacionados:</w:t>
      </w:r>
    </w:p>
    <w:p w:rsidR="002A233D" w:rsidRPr="00C64D72" w:rsidRDefault="002A233D" w:rsidP="002A233D">
      <w:pPr>
        <w:numPr>
          <w:ilvl w:val="0"/>
          <w:numId w:val="18"/>
        </w:numPr>
        <w:jc w:val="both"/>
        <w:rPr>
          <w:iCs/>
          <w:color w:val="000000"/>
          <w:sz w:val="24"/>
          <w:szCs w:val="24"/>
        </w:rPr>
      </w:pPr>
      <w:r w:rsidRPr="00C64D72">
        <w:rPr>
          <w:iCs/>
          <w:color w:val="000000"/>
          <w:sz w:val="24"/>
          <w:szCs w:val="24"/>
        </w:rPr>
        <w:t>Superintendência Municipal de Trânsito e Transporte de Itabaiana;</w:t>
      </w:r>
    </w:p>
    <w:p w:rsidR="002A233D" w:rsidRPr="00C64D72" w:rsidRDefault="002A233D" w:rsidP="002A233D">
      <w:pPr>
        <w:numPr>
          <w:ilvl w:val="0"/>
          <w:numId w:val="18"/>
        </w:numPr>
        <w:jc w:val="both"/>
        <w:rPr>
          <w:iCs/>
          <w:color w:val="000000"/>
          <w:sz w:val="24"/>
          <w:szCs w:val="24"/>
        </w:rPr>
      </w:pPr>
      <w:r w:rsidRPr="00C64D72">
        <w:rPr>
          <w:iCs/>
          <w:color w:val="000000"/>
          <w:sz w:val="24"/>
          <w:szCs w:val="24"/>
        </w:rPr>
        <w:t>Prefeitura Municipal de Itabaiana;</w:t>
      </w:r>
    </w:p>
    <w:p w:rsidR="002A233D" w:rsidRPr="00C64D72" w:rsidRDefault="002A233D" w:rsidP="002A233D">
      <w:pPr>
        <w:numPr>
          <w:ilvl w:val="0"/>
          <w:numId w:val="18"/>
        </w:numPr>
        <w:jc w:val="both"/>
        <w:rPr>
          <w:iCs/>
          <w:color w:val="000000"/>
          <w:sz w:val="24"/>
          <w:szCs w:val="24"/>
        </w:rPr>
      </w:pPr>
      <w:r w:rsidRPr="00C64D72">
        <w:rPr>
          <w:iCs/>
          <w:color w:val="000000"/>
          <w:sz w:val="24"/>
          <w:szCs w:val="24"/>
        </w:rPr>
        <w:t>Fundo Municipal de Saúde de Itabaiana;</w:t>
      </w:r>
    </w:p>
    <w:p w:rsidR="002A233D" w:rsidRDefault="002A233D" w:rsidP="002A233D">
      <w:pPr>
        <w:numPr>
          <w:ilvl w:val="0"/>
          <w:numId w:val="18"/>
        </w:numPr>
        <w:jc w:val="both"/>
        <w:rPr>
          <w:iCs/>
          <w:color w:val="000000"/>
          <w:sz w:val="24"/>
          <w:szCs w:val="24"/>
        </w:rPr>
      </w:pPr>
      <w:r w:rsidRPr="00C64D72">
        <w:rPr>
          <w:iCs/>
          <w:color w:val="000000"/>
          <w:sz w:val="24"/>
          <w:szCs w:val="24"/>
        </w:rPr>
        <w:t>Fundo Municipal de Assistência Social de Itabaiana</w:t>
      </w:r>
      <w:r w:rsidR="002F5390">
        <w:rPr>
          <w:iCs/>
          <w:color w:val="000000"/>
          <w:sz w:val="24"/>
          <w:szCs w:val="24"/>
        </w:rPr>
        <w:t>;</w:t>
      </w:r>
    </w:p>
    <w:p w:rsidR="00C97C74" w:rsidRPr="00C64D72" w:rsidRDefault="00C97C74" w:rsidP="002A233D">
      <w:pPr>
        <w:numPr>
          <w:ilvl w:val="0"/>
          <w:numId w:val="18"/>
        </w:numPr>
        <w:jc w:val="both"/>
        <w:rPr>
          <w:iCs/>
          <w:color w:val="000000"/>
          <w:sz w:val="24"/>
          <w:szCs w:val="24"/>
        </w:rPr>
      </w:pPr>
      <w:r>
        <w:rPr>
          <w:iCs/>
          <w:color w:val="000000"/>
          <w:sz w:val="24"/>
          <w:szCs w:val="24"/>
        </w:rPr>
        <w:t>Fundo</w:t>
      </w:r>
      <w:r w:rsidR="002F5390">
        <w:rPr>
          <w:iCs/>
          <w:color w:val="000000"/>
          <w:sz w:val="24"/>
          <w:szCs w:val="24"/>
        </w:rPr>
        <w:t xml:space="preserve"> Municipal de Meio Ambiente.</w:t>
      </w:r>
    </w:p>
    <w:p w:rsidR="001E55A9" w:rsidRPr="000B3EAA" w:rsidRDefault="001E55A9" w:rsidP="001E55A9">
      <w:pPr>
        <w:pStyle w:val="Corpodetexto2"/>
        <w:rPr>
          <w:i w:val="0"/>
          <w:iCs/>
          <w:color w:val="000000"/>
          <w:szCs w:val="24"/>
        </w:rPr>
      </w:pPr>
    </w:p>
    <w:p w:rsidR="001841F9" w:rsidRPr="000B3EAA" w:rsidRDefault="001841F9" w:rsidP="001841F9">
      <w:pPr>
        <w:jc w:val="both"/>
        <w:rPr>
          <w:iCs/>
          <w:color w:val="000000"/>
          <w:sz w:val="24"/>
          <w:szCs w:val="24"/>
        </w:rPr>
      </w:pPr>
      <w:r w:rsidRPr="000B3EAA">
        <w:rPr>
          <w:iCs/>
          <w:color w:val="000000"/>
          <w:sz w:val="24"/>
          <w:szCs w:val="24"/>
        </w:rPr>
        <w:t xml:space="preserve">1.2 – As empresas que registraram preços visando o fornecimento dos </w:t>
      </w:r>
      <w:r w:rsidR="002A233D">
        <w:rPr>
          <w:iCs/>
          <w:color w:val="000000"/>
          <w:sz w:val="24"/>
          <w:szCs w:val="24"/>
        </w:rPr>
        <w:t>produtos</w:t>
      </w:r>
      <w:r w:rsidRPr="000B3EAA">
        <w:rPr>
          <w:iCs/>
          <w:color w:val="000000"/>
          <w:sz w:val="24"/>
          <w:szCs w:val="24"/>
        </w:rPr>
        <w:t>, objeto da presente Ata de Registro de Preços, são as seguintes:</w:t>
      </w:r>
    </w:p>
    <w:p w:rsidR="001841F9" w:rsidRPr="000B3EAA" w:rsidRDefault="001841F9" w:rsidP="001E55A9">
      <w:pPr>
        <w:pStyle w:val="Corpodetexto2"/>
        <w:rPr>
          <w:i w:val="0"/>
          <w:iCs/>
          <w:color w:val="000000"/>
          <w:szCs w:val="24"/>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01: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Und</w:t>
            </w:r>
          </w:p>
        </w:tc>
        <w:tc>
          <w:tcPr>
            <w:tcW w:w="651" w:type="dxa"/>
          </w:tcPr>
          <w:p w:rsidR="001E55A9" w:rsidRPr="000B3EAA" w:rsidRDefault="001E55A9" w:rsidP="006D48EB">
            <w:pPr>
              <w:tabs>
                <w:tab w:val="left" w:pos="180"/>
              </w:tabs>
              <w:jc w:val="center"/>
              <w:rPr>
                <w:b/>
                <w:color w:val="000000"/>
                <w:sz w:val="22"/>
                <w:szCs w:val="22"/>
              </w:rPr>
            </w:pPr>
            <w:r w:rsidRPr="000B3EAA">
              <w:rPr>
                <w:b/>
                <w:color w:val="000000"/>
                <w:sz w:val="22"/>
                <w:szCs w:val="22"/>
              </w:rPr>
              <w:t>Qnt</w:t>
            </w:r>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Default="001E55A9" w:rsidP="001E55A9">
      <w:pPr>
        <w:pStyle w:val="Corpodetexto2"/>
        <w:rPr>
          <w:i w:val="0"/>
          <w:color w:val="000000"/>
          <w:sz w:val="23"/>
          <w:szCs w:val="23"/>
        </w:rPr>
      </w:pPr>
    </w:p>
    <w:p w:rsidR="002A233D" w:rsidRDefault="002A233D" w:rsidP="001E55A9">
      <w:pPr>
        <w:pStyle w:val="Corpodetexto2"/>
        <w:rPr>
          <w:i w:val="0"/>
          <w:color w:val="000000"/>
          <w:sz w:val="23"/>
          <w:szCs w:val="23"/>
        </w:rPr>
      </w:pPr>
    </w:p>
    <w:p w:rsidR="002A233D" w:rsidRDefault="002A233D" w:rsidP="001E55A9">
      <w:pPr>
        <w:pStyle w:val="Corpodetexto2"/>
        <w:rPr>
          <w:i w:val="0"/>
          <w:color w:val="000000"/>
          <w:sz w:val="23"/>
          <w:szCs w:val="23"/>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02: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Und</w:t>
            </w:r>
          </w:p>
        </w:tc>
        <w:tc>
          <w:tcPr>
            <w:tcW w:w="651" w:type="dxa"/>
          </w:tcPr>
          <w:p w:rsidR="001E55A9" w:rsidRPr="000B3EAA" w:rsidRDefault="001E55A9" w:rsidP="006D48EB">
            <w:pPr>
              <w:tabs>
                <w:tab w:val="left" w:pos="180"/>
              </w:tabs>
              <w:jc w:val="center"/>
              <w:rPr>
                <w:b/>
                <w:color w:val="000000"/>
                <w:sz w:val="22"/>
                <w:szCs w:val="22"/>
              </w:rPr>
            </w:pPr>
            <w:r w:rsidRPr="000B3EAA">
              <w:rPr>
                <w:b/>
                <w:color w:val="000000"/>
                <w:sz w:val="22"/>
                <w:szCs w:val="22"/>
              </w:rPr>
              <w:t>Qnt</w:t>
            </w:r>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color w:val="000000"/>
          <w:sz w:val="23"/>
          <w:szCs w:val="23"/>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03: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Und</w:t>
            </w:r>
          </w:p>
        </w:tc>
        <w:tc>
          <w:tcPr>
            <w:tcW w:w="651" w:type="dxa"/>
          </w:tcPr>
          <w:p w:rsidR="001E55A9" w:rsidRPr="000B3EAA" w:rsidRDefault="001E55A9" w:rsidP="006D48EB">
            <w:pPr>
              <w:tabs>
                <w:tab w:val="left" w:pos="180"/>
              </w:tabs>
              <w:jc w:val="center"/>
              <w:rPr>
                <w:b/>
                <w:color w:val="000000"/>
                <w:sz w:val="22"/>
                <w:szCs w:val="22"/>
              </w:rPr>
            </w:pPr>
            <w:r w:rsidRPr="000B3EAA">
              <w:rPr>
                <w:b/>
                <w:color w:val="000000"/>
                <w:sz w:val="22"/>
                <w:szCs w:val="22"/>
              </w:rPr>
              <w:t>Qnt</w:t>
            </w:r>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iCs/>
          <w:color w:val="000000"/>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SEGUNDA – REVISÃO DOS PREÇOS</w:t>
      </w:r>
    </w:p>
    <w:p w:rsidR="001E55A9" w:rsidRPr="000B3EAA" w:rsidRDefault="001E55A9" w:rsidP="001E55A9">
      <w:pPr>
        <w:jc w:val="center"/>
        <w:rPr>
          <w:b/>
          <w:iCs/>
          <w:color w:val="000000"/>
          <w:sz w:val="24"/>
          <w:szCs w:val="24"/>
          <w:u w:val="single"/>
        </w:rPr>
      </w:pPr>
    </w:p>
    <w:p w:rsidR="00273BF3" w:rsidRPr="000B3EAA" w:rsidRDefault="00273BF3" w:rsidP="00273BF3">
      <w:pPr>
        <w:jc w:val="both"/>
        <w:rPr>
          <w:color w:val="000000"/>
          <w:sz w:val="24"/>
          <w:szCs w:val="24"/>
        </w:rPr>
      </w:pPr>
      <w:r w:rsidRPr="000B3EAA">
        <w:rPr>
          <w:bCs/>
          <w:color w:val="000000"/>
          <w:sz w:val="24"/>
          <w:szCs w:val="24"/>
        </w:rPr>
        <w:t xml:space="preserve">2.1 – </w:t>
      </w:r>
      <w:r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7" w:anchor="art65iid" w:history="1">
        <w:r w:rsidRPr="000B3EAA">
          <w:rPr>
            <w:rStyle w:val="Hyperlink"/>
            <w:color w:val="000000"/>
            <w:sz w:val="24"/>
            <w:szCs w:val="24"/>
            <w:u w:val="none"/>
          </w:rPr>
          <w:t xml:space="preserve">alínea “d” do inciso II do </w:t>
        </w:r>
        <w:r w:rsidRPr="000B3EAA">
          <w:rPr>
            <w:rStyle w:val="Hyperlink"/>
            <w:bCs/>
            <w:i/>
            <w:color w:val="000000"/>
            <w:sz w:val="24"/>
            <w:szCs w:val="24"/>
            <w:u w:val="none"/>
          </w:rPr>
          <w:t>caput</w:t>
        </w:r>
        <w:r w:rsidRPr="000B3EAA">
          <w:rPr>
            <w:rStyle w:val="Hyperlink"/>
            <w:color w:val="000000"/>
            <w:sz w:val="24"/>
            <w:szCs w:val="24"/>
            <w:u w:val="none"/>
          </w:rPr>
          <w:t xml:space="preserve"> do art. 65 da Lei nº 8.666, de 1993</w:t>
        </w:r>
      </w:hyperlink>
      <w:r w:rsidRPr="000B3EAA">
        <w:rPr>
          <w:color w:val="000000"/>
          <w:sz w:val="24"/>
          <w:szCs w:val="24"/>
        </w:rPr>
        <w:t>.</w:t>
      </w:r>
    </w:p>
    <w:p w:rsidR="00273BF3" w:rsidRPr="000B3EAA" w:rsidRDefault="00273BF3" w:rsidP="00273BF3">
      <w:pPr>
        <w:jc w:val="both"/>
        <w:rPr>
          <w:color w:val="000000"/>
          <w:sz w:val="24"/>
          <w:szCs w:val="24"/>
        </w:rPr>
      </w:pPr>
    </w:p>
    <w:p w:rsidR="001E55A9" w:rsidRPr="000B3EAA" w:rsidRDefault="001E55A9" w:rsidP="001E55A9">
      <w:pPr>
        <w:pStyle w:val="Default"/>
        <w:jc w:val="both"/>
      </w:pPr>
      <w:r w:rsidRPr="000B3EAA">
        <w:t xml:space="preserve">2.2 – Na ocorrência do preço registrado tornar-se superior ao preço praticado pelo mercado por motivo superveniente, o </w:t>
      </w:r>
      <w:r w:rsidRPr="000B3EAA">
        <w:rPr>
          <w:b/>
        </w:rPr>
        <w:t>ÓRGÃO GERENCIADOR</w:t>
      </w:r>
      <w:r w:rsidRPr="000B3EAA">
        <w:t xml:space="preserve"> convocará as </w:t>
      </w:r>
      <w:r w:rsidRPr="000B3EAA">
        <w:rPr>
          <w:b/>
        </w:rPr>
        <w:t>FORNECEDORAS</w:t>
      </w:r>
      <w:r w:rsidR="009019E2">
        <w:rPr>
          <w:b/>
        </w:rPr>
        <w:t xml:space="preserve"> </w:t>
      </w:r>
      <w:r w:rsidRPr="000B3EAA">
        <w:t xml:space="preserve">para negociarem a redução dos preços aos valores praticados pelo mercado.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2.2.1 – Será respeitada a ordem de classificação das </w:t>
      </w:r>
      <w:r w:rsidRPr="000B3EAA">
        <w:rPr>
          <w:b/>
        </w:rPr>
        <w:t xml:space="preserve">FORNECEDORAS </w:t>
      </w:r>
      <w:r w:rsidRPr="000B3EAA">
        <w:t xml:space="preserve">que aceitarem reduzir seus preços aos valores de mercado.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2.2.2 – As </w:t>
      </w:r>
      <w:r w:rsidRPr="000B3EAA">
        <w:rPr>
          <w:b/>
        </w:rPr>
        <w:t>FORNECEDORAS</w:t>
      </w:r>
      <w:r w:rsidRPr="000B3EAA">
        <w:t xml:space="preserve"> que não aceitarem reduzir seus preços aos valores praticados pelo mercado serão liberadas do compromisso assumido, sem aplicação de penalidade. </w:t>
      </w:r>
    </w:p>
    <w:p w:rsidR="000C0AE8" w:rsidRDefault="000C0AE8" w:rsidP="001E55A9">
      <w:pPr>
        <w:pStyle w:val="Default"/>
        <w:jc w:val="both"/>
      </w:pPr>
    </w:p>
    <w:p w:rsidR="001E55A9" w:rsidRPr="000B3EAA" w:rsidRDefault="001E55A9" w:rsidP="001E55A9">
      <w:pPr>
        <w:pStyle w:val="Default"/>
        <w:jc w:val="both"/>
      </w:pPr>
      <w:r w:rsidRPr="000B3EAA">
        <w:lastRenderedPageBreak/>
        <w:t xml:space="preserve">2.2.3 – Na ocorrência dos preços registrados nesta Ata tornarem-se inferiores aos praticados pelo mercado e as </w:t>
      </w:r>
      <w:r w:rsidRPr="000B3EAA">
        <w:rPr>
          <w:b/>
        </w:rPr>
        <w:t xml:space="preserve">FORNECEDORAS </w:t>
      </w:r>
      <w:r w:rsidRPr="000B3EAA">
        <w:t>não puderem cumprir o compromisso, o</w:t>
      </w:r>
      <w:r w:rsidRPr="000B3EAA">
        <w:rPr>
          <w:b/>
        </w:rPr>
        <w:t xml:space="preserve"> ÓRGÃO GERENCIADOR</w:t>
      </w:r>
      <w:r w:rsidRPr="000B3EAA">
        <w:t xml:space="preserve"> poderá: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2.2.3.1 – Liberar a </w:t>
      </w:r>
      <w:r w:rsidRPr="000B3EAA">
        <w:rPr>
          <w:b/>
        </w:rPr>
        <w:t>FORNECEDORA</w:t>
      </w:r>
      <w:r w:rsidRPr="000B3EAA">
        <w:t xml:space="preserve"> do compromisso assumido, caso a comunicação ocorra antes da emissão da Nota de Empenho, e sem aplicação da penalidade, se confirmada a veracidade dos motivos e comprovantes apresentados; e</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2.2.3.2 – Convocar as demais </w:t>
      </w:r>
      <w:r w:rsidRPr="000B3EAA">
        <w:rPr>
          <w:b/>
        </w:rPr>
        <w:t>FORNECEDORAS</w:t>
      </w:r>
      <w:r w:rsidRPr="000B3EAA">
        <w:t xml:space="preserve">, para assegurar igual oportunidade de negociação.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2.4 – Não havendo êxito na negociação, o </w:t>
      </w:r>
      <w:r w:rsidRPr="000B3EAA">
        <w:rPr>
          <w:b/>
        </w:rPr>
        <w:t>ÓRGÃO GERENCIADOR</w:t>
      </w:r>
      <w:r w:rsidRPr="000B3EAA">
        <w:t xml:space="preserve"> procederá a revogação da Ata de Registro de Preços, adotando as medidas cabíveis para obtenção da contratação mais vantajosa. </w:t>
      </w:r>
    </w:p>
    <w:p w:rsidR="001E55A9" w:rsidRPr="000B3EAA" w:rsidRDefault="001E55A9" w:rsidP="001E55A9">
      <w:pPr>
        <w:jc w:val="both"/>
        <w:rPr>
          <w:iCs/>
          <w:color w:val="000000"/>
          <w:sz w:val="24"/>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TERCEIRA – CONDIÇÕES DE PAGAMENTO</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3.1 – Os pagamentos serão efetuados a cada entrega, no valor correspondente a(s) Nota(s) de Empenho(s) comprovadamente atendidas, mediante apresentação dos seguintes documentos:</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3.1.1 – Nota(s) Fiscal(is) atestada(s) e liquidada(s);</w:t>
      </w:r>
    </w:p>
    <w:p w:rsidR="001E55A9" w:rsidRPr="000B3EAA" w:rsidRDefault="001E55A9" w:rsidP="001E55A9">
      <w:pPr>
        <w:jc w:val="both"/>
        <w:rPr>
          <w:iCs/>
          <w:color w:val="000000"/>
          <w:sz w:val="24"/>
          <w:szCs w:val="24"/>
        </w:rPr>
      </w:pPr>
      <w:r w:rsidRPr="000B3EAA">
        <w:rPr>
          <w:iCs/>
          <w:color w:val="000000"/>
          <w:sz w:val="24"/>
          <w:szCs w:val="24"/>
        </w:rPr>
        <w:t>3.1.2 – Prova de Regularidade Fiscal e Trabalhista;</w:t>
      </w:r>
    </w:p>
    <w:p w:rsidR="001E55A9" w:rsidRPr="000B3EAA" w:rsidRDefault="001E55A9" w:rsidP="001E55A9">
      <w:pPr>
        <w:jc w:val="both"/>
        <w:rPr>
          <w:iCs/>
          <w:color w:val="000000"/>
          <w:sz w:val="24"/>
          <w:szCs w:val="24"/>
        </w:rPr>
      </w:pPr>
    </w:p>
    <w:p w:rsidR="001E55A9" w:rsidRPr="000B3EAA" w:rsidRDefault="001E55A9" w:rsidP="001E55A9">
      <w:pPr>
        <w:pStyle w:val="Contrato"/>
        <w:spacing w:after="0"/>
        <w:rPr>
          <w:color w:val="000000"/>
          <w:szCs w:val="24"/>
        </w:rPr>
      </w:pPr>
      <w:r w:rsidRPr="000B3EAA">
        <w:rPr>
          <w:color w:val="000000"/>
          <w:szCs w:val="24"/>
        </w:rPr>
        <w:t>3.2 – Havendo disponibilidade financeira e cumpridas as formalidades, os pagamentos serão efetuados até o décimo dia útil da apresentação das mesmas na Tesouraria Municipal.</w:t>
      </w:r>
    </w:p>
    <w:p w:rsidR="001E55A9" w:rsidRPr="000B3EAA" w:rsidRDefault="001E55A9" w:rsidP="001E55A9">
      <w:pPr>
        <w:pStyle w:val="Contrato"/>
        <w:spacing w:after="0"/>
        <w:rPr>
          <w:color w:val="000000"/>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3.3 - Nenhum pagamento será efetuado na ocorrência de qualquer uma das situações abaixo especificadas:</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3.3.1 - A falta de atestação pelo Setor Competente, com relação ao cumprimento do objeto, das notas fiscais emitidas pela </w:t>
      </w:r>
      <w:r w:rsidRPr="000B3EAA">
        <w:rPr>
          <w:b/>
          <w:color w:val="000000"/>
          <w:sz w:val="24"/>
          <w:szCs w:val="24"/>
        </w:rPr>
        <w:t>FORNECEDORA</w:t>
      </w:r>
      <w:r w:rsidRPr="000B3EAA">
        <w:rPr>
          <w:color w:val="000000"/>
          <w:sz w:val="24"/>
          <w:szCs w:val="24"/>
        </w:rPr>
        <w:t>;</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3.3.2 - Na hipótese de estarem os documentos discriminados no subitem 3.1.2 com a validade expirada, o pagamento ficará retido até a apresentação de novos documentos, dentro do prazo de va</w:t>
      </w:r>
      <w:r w:rsidR="009211EE">
        <w:rPr>
          <w:color w:val="000000"/>
          <w:sz w:val="24"/>
          <w:szCs w:val="24"/>
        </w:rPr>
        <w:t>lidade, não cabendo a SMTT</w:t>
      </w:r>
      <w:r w:rsidRPr="000B3EAA">
        <w:rPr>
          <w:color w:val="000000"/>
          <w:sz w:val="24"/>
          <w:szCs w:val="24"/>
        </w:rPr>
        <w:t xml:space="preserve"> nenhuma responsabilidade sobre o atraso no pagamento;</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3.3.3 - Decorridos 15 (quinze) dias contados da data em que os pagamentos estiverem retidos, sem que a </w:t>
      </w:r>
      <w:r w:rsidRPr="000B3EAA">
        <w:rPr>
          <w:b/>
          <w:color w:val="000000"/>
          <w:sz w:val="24"/>
          <w:szCs w:val="24"/>
        </w:rPr>
        <w:t>FORNECEDORA</w:t>
      </w:r>
      <w:r w:rsidRPr="000B3EAA">
        <w:rPr>
          <w:color w:val="000000"/>
          <w:sz w:val="24"/>
          <w:szCs w:val="24"/>
        </w:rPr>
        <w:t xml:space="preserve"> apresente a documentação hábil para liberação dos seus créditos, o </w:t>
      </w:r>
      <w:r w:rsidRPr="000B3EAA">
        <w:rPr>
          <w:b/>
          <w:color w:val="000000"/>
          <w:sz w:val="24"/>
          <w:szCs w:val="24"/>
        </w:rPr>
        <w:t>ÓRGÃO GERENCIADOR</w:t>
      </w:r>
      <w:r w:rsidRPr="000B3EAA">
        <w:rPr>
          <w:color w:val="000000"/>
          <w:sz w:val="24"/>
          <w:szCs w:val="24"/>
        </w:rPr>
        <w:t xml:space="preserve"> poderá rescindir unilateralmente o compromisso assumido através da presenta Ata de Registro de Preços ficando assegurado a </w:t>
      </w:r>
      <w:r w:rsidRPr="000B3EAA">
        <w:rPr>
          <w:b/>
          <w:color w:val="000000"/>
          <w:sz w:val="24"/>
          <w:szCs w:val="24"/>
        </w:rPr>
        <w:t>FORNECEDORA</w:t>
      </w:r>
      <w:r w:rsidRPr="000B3EAA">
        <w:rPr>
          <w:color w:val="000000"/>
          <w:sz w:val="24"/>
          <w:szCs w:val="24"/>
        </w:rPr>
        <w:t>, tão somente, o direito ao recebimento do pagamento dos materiais efetivamente entregues e atestados;</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3.3.4 </w:t>
      </w:r>
      <w:r w:rsidR="009211EE">
        <w:rPr>
          <w:color w:val="000000"/>
          <w:sz w:val="24"/>
          <w:szCs w:val="24"/>
        </w:rPr>
        <w:t>–A SMTT</w:t>
      </w:r>
      <w:r w:rsidRPr="000B3EAA">
        <w:rPr>
          <w:color w:val="000000"/>
          <w:sz w:val="24"/>
          <w:szCs w:val="24"/>
        </w:rPr>
        <w:t xml:space="preserve"> poderá deduzir, do montante a pagar, os valores correspondentes a multas ou indenizações devidas pela Contratada;</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lastRenderedPageBreak/>
        <w:t>3.3.5 - Para efeito de pagamento, serão computados apenas os quantitativos efetivamente fornecidos.</w:t>
      </w:r>
    </w:p>
    <w:p w:rsidR="001E55A9" w:rsidRPr="000B3EAA" w:rsidRDefault="001E55A9" w:rsidP="001E55A9">
      <w:pPr>
        <w:rPr>
          <w:b/>
          <w:iCs/>
          <w:color w:val="000000"/>
          <w:sz w:val="24"/>
          <w:szCs w:val="24"/>
          <w:u w:val="single"/>
        </w:rPr>
      </w:pPr>
    </w:p>
    <w:p w:rsidR="001E55A9" w:rsidRPr="000B3EAA" w:rsidRDefault="001E55A9" w:rsidP="001E55A9">
      <w:pPr>
        <w:pStyle w:val="Contrato"/>
        <w:spacing w:after="0"/>
        <w:rPr>
          <w:b/>
          <w:bCs/>
          <w:iCs/>
          <w:color w:val="000000"/>
          <w:szCs w:val="24"/>
          <w:u w:val="single"/>
        </w:rPr>
      </w:pPr>
      <w:r w:rsidRPr="000B3EAA">
        <w:rPr>
          <w:b/>
          <w:bCs/>
          <w:iCs/>
          <w:color w:val="000000"/>
          <w:szCs w:val="24"/>
          <w:u w:val="single"/>
        </w:rPr>
        <w:t>CLAUSULA QUARTA – REAJUSTE</w:t>
      </w:r>
    </w:p>
    <w:p w:rsidR="001E55A9" w:rsidRPr="000B3EAA" w:rsidRDefault="001E55A9" w:rsidP="001E55A9">
      <w:pPr>
        <w:jc w:val="center"/>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4.1 - Os preços registrados são fixos e irreajustáveis.</w:t>
      </w:r>
    </w:p>
    <w:p w:rsidR="004D0DED" w:rsidRPr="000B3EAA" w:rsidRDefault="004D0DED" w:rsidP="001E55A9">
      <w:pPr>
        <w:jc w:val="both"/>
        <w:rPr>
          <w:iCs/>
          <w:color w:val="000000"/>
          <w:sz w:val="24"/>
          <w:szCs w:val="24"/>
          <w:u w:val="single"/>
        </w:rPr>
      </w:pPr>
    </w:p>
    <w:p w:rsidR="001E55A9" w:rsidRPr="000B3EAA" w:rsidRDefault="001E55A9" w:rsidP="001E55A9">
      <w:pPr>
        <w:rPr>
          <w:b/>
          <w:iCs/>
          <w:color w:val="000000"/>
          <w:sz w:val="24"/>
          <w:szCs w:val="24"/>
          <w:u w:val="single"/>
        </w:rPr>
      </w:pPr>
      <w:r w:rsidRPr="000B3EAA">
        <w:rPr>
          <w:b/>
          <w:iCs/>
          <w:color w:val="000000"/>
          <w:sz w:val="24"/>
          <w:szCs w:val="24"/>
          <w:u w:val="single"/>
        </w:rPr>
        <w:t>CLÁUSULA QUINTA – VIGÊNCIA</w:t>
      </w:r>
    </w:p>
    <w:p w:rsidR="001E55A9" w:rsidRPr="000B3EAA" w:rsidRDefault="001E55A9" w:rsidP="001E55A9">
      <w:pPr>
        <w:ind w:left="2694"/>
        <w:jc w:val="both"/>
        <w:rPr>
          <w:iCs/>
          <w:color w:val="000000"/>
          <w:sz w:val="24"/>
          <w:szCs w:val="24"/>
        </w:rPr>
      </w:pPr>
    </w:p>
    <w:p w:rsidR="001E55A9" w:rsidRPr="000B3EAA" w:rsidRDefault="001E55A9" w:rsidP="001E55A9">
      <w:pPr>
        <w:pStyle w:val="Default"/>
        <w:jc w:val="both"/>
      </w:pPr>
      <w:r w:rsidRPr="000B3EAA">
        <w:rPr>
          <w:iCs/>
        </w:rPr>
        <w:t xml:space="preserve">5.1 – </w:t>
      </w:r>
      <w:r w:rsidRPr="000B3EAA">
        <w:t xml:space="preserve">O prazo de validade da presente Ata de Registro de Preços será de 12 (doze) meses a contar de sua assinatura, nos termos do que dispõe o inciso III do § 3º do artigo 15 da Lei nº 8.666/93. </w:t>
      </w:r>
    </w:p>
    <w:p w:rsidR="001E55A9" w:rsidRPr="000B3EAA" w:rsidRDefault="001E55A9" w:rsidP="001E55A9">
      <w:pPr>
        <w:jc w:val="both"/>
        <w:rPr>
          <w:iCs/>
          <w:color w:val="000000"/>
          <w:sz w:val="24"/>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SEXTA – PROCEDIMENTOS OPERACIONAIS</w:t>
      </w:r>
    </w:p>
    <w:p w:rsidR="001E55A9" w:rsidRPr="000B3EAA" w:rsidRDefault="001E55A9" w:rsidP="001E55A9">
      <w:pPr>
        <w:rPr>
          <w:b/>
          <w:iCs/>
          <w:color w:val="000000"/>
          <w:sz w:val="24"/>
          <w:szCs w:val="24"/>
          <w:u w:val="single"/>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 xml:space="preserve">6.1 – </w:t>
      </w:r>
      <w:r w:rsidR="002A233D" w:rsidRPr="002A233D">
        <w:rPr>
          <w:sz w:val="24"/>
          <w:szCs w:val="24"/>
        </w:rPr>
        <w:t>A Superintendência Municipal de Trânsito e Transporte de Itabaiana</w:t>
      </w:r>
      <w:r w:rsidRPr="000B3EAA">
        <w:rPr>
          <w:color w:val="000000"/>
          <w:sz w:val="24"/>
          <w:szCs w:val="24"/>
        </w:rPr>
        <w:t xml:space="preserve"> será o Órgão responsável pelo controle e administração da Ata de Registro de Preços, decorrente desta licitação.</w:t>
      </w:r>
    </w:p>
    <w:p w:rsidR="00867307" w:rsidRPr="000B3EAA" w:rsidRDefault="00867307" w:rsidP="00867307">
      <w:pPr>
        <w:autoSpaceDE w:val="0"/>
        <w:autoSpaceDN w:val="0"/>
        <w:adjustRightInd w:val="0"/>
        <w:jc w:val="both"/>
        <w:rPr>
          <w:color w:val="000000"/>
          <w:sz w:val="24"/>
          <w:szCs w:val="24"/>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6.2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867307" w:rsidRPr="000B3EAA" w:rsidRDefault="00867307" w:rsidP="00867307">
      <w:pPr>
        <w:autoSpaceDE w:val="0"/>
        <w:autoSpaceDN w:val="0"/>
        <w:adjustRightInd w:val="0"/>
        <w:jc w:val="both"/>
        <w:rPr>
          <w:color w:val="000000"/>
          <w:sz w:val="24"/>
          <w:szCs w:val="24"/>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6.3 – Não poderá ser emitida qualquer Ordem de Fornecimento sem a prévia existência do respectivo crédito orçamentário.</w:t>
      </w:r>
    </w:p>
    <w:p w:rsidR="00867307" w:rsidRPr="000B3EAA" w:rsidRDefault="00867307" w:rsidP="00867307">
      <w:pPr>
        <w:autoSpaceDE w:val="0"/>
        <w:autoSpaceDN w:val="0"/>
        <w:adjustRightInd w:val="0"/>
        <w:jc w:val="both"/>
        <w:rPr>
          <w:color w:val="000000"/>
          <w:sz w:val="24"/>
          <w:szCs w:val="24"/>
        </w:rPr>
      </w:pPr>
    </w:p>
    <w:p w:rsidR="00867307" w:rsidRPr="009211EE" w:rsidRDefault="00867307" w:rsidP="00867307">
      <w:pPr>
        <w:jc w:val="both"/>
        <w:rPr>
          <w:sz w:val="24"/>
          <w:szCs w:val="24"/>
        </w:rPr>
      </w:pPr>
      <w:r w:rsidRPr="000B3EAA">
        <w:rPr>
          <w:iCs/>
          <w:color w:val="000000"/>
          <w:sz w:val="24"/>
          <w:szCs w:val="24"/>
        </w:rPr>
        <w:t xml:space="preserve">6.4 – </w:t>
      </w:r>
      <w:r w:rsidRPr="009211EE">
        <w:rPr>
          <w:iCs/>
          <w:sz w:val="24"/>
          <w:szCs w:val="24"/>
        </w:rPr>
        <w:t>A entrega da mercadoria acontecerá</w:t>
      </w:r>
      <w:r w:rsidR="002A233D" w:rsidRPr="00826583">
        <w:rPr>
          <w:sz w:val="24"/>
          <w:szCs w:val="24"/>
        </w:rPr>
        <w:t xml:space="preserve"> mediante solicitação da </w:t>
      </w:r>
      <w:r w:rsidR="002A233D">
        <w:rPr>
          <w:sz w:val="24"/>
          <w:szCs w:val="24"/>
        </w:rPr>
        <w:t>SMTT</w:t>
      </w:r>
      <w:r w:rsidR="002A233D" w:rsidRPr="00826583">
        <w:rPr>
          <w:sz w:val="24"/>
          <w:szCs w:val="24"/>
        </w:rPr>
        <w:t xml:space="preserve"> e nas quantidades indicadas pela mesma, de forma imediata após a solicitação. Os pr</w:t>
      </w:r>
      <w:r w:rsidR="002A233D">
        <w:rPr>
          <w:sz w:val="24"/>
          <w:szCs w:val="24"/>
        </w:rPr>
        <w:t>odutos deverão ser entregues na autarquia, nas</w:t>
      </w:r>
      <w:r w:rsidR="002A233D" w:rsidRPr="00826583">
        <w:rPr>
          <w:sz w:val="24"/>
          <w:szCs w:val="24"/>
        </w:rPr>
        <w:t xml:space="preserve"> secretarias munic</w:t>
      </w:r>
      <w:r w:rsidR="002A233D">
        <w:rPr>
          <w:sz w:val="24"/>
          <w:szCs w:val="24"/>
        </w:rPr>
        <w:t>ipais e órgãos determinados pela</w:t>
      </w:r>
      <w:r w:rsidR="009019E2">
        <w:rPr>
          <w:sz w:val="24"/>
          <w:szCs w:val="24"/>
        </w:rPr>
        <w:t xml:space="preserve"> </w:t>
      </w:r>
      <w:r w:rsidR="002A233D">
        <w:rPr>
          <w:sz w:val="24"/>
          <w:szCs w:val="24"/>
        </w:rPr>
        <w:t>Superintendência</w:t>
      </w:r>
      <w:r w:rsidR="002A233D" w:rsidRPr="00826583">
        <w:rPr>
          <w:sz w:val="24"/>
          <w:szCs w:val="24"/>
        </w:rPr>
        <w:t>.</w:t>
      </w:r>
    </w:p>
    <w:p w:rsidR="00867307" w:rsidRPr="000B3EAA" w:rsidRDefault="00867307" w:rsidP="00867307">
      <w:pPr>
        <w:jc w:val="both"/>
        <w:rPr>
          <w:iCs/>
          <w:color w:val="000000"/>
          <w:sz w:val="24"/>
          <w:szCs w:val="24"/>
        </w:rPr>
      </w:pPr>
    </w:p>
    <w:p w:rsidR="00867307" w:rsidRPr="000B3EAA" w:rsidRDefault="00867307" w:rsidP="00867307">
      <w:pPr>
        <w:jc w:val="both"/>
        <w:rPr>
          <w:iCs/>
          <w:color w:val="000000"/>
          <w:sz w:val="24"/>
          <w:szCs w:val="24"/>
        </w:rPr>
      </w:pPr>
      <w:r w:rsidRPr="000B3EAA">
        <w:rPr>
          <w:iCs/>
          <w:color w:val="000000"/>
          <w:sz w:val="24"/>
          <w:szCs w:val="24"/>
        </w:rPr>
        <w:t>6.</w:t>
      </w:r>
      <w:r w:rsidR="009211EE">
        <w:rPr>
          <w:iCs/>
          <w:color w:val="000000"/>
          <w:sz w:val="24"/>
          <w:szCs w:val="24"/>
        </w:rPr>
        <w:t>5</w:t>
      </w:r>
      <w:r w:rsidRPr="000B3EAA">
        <w:rPr>
          <w:iCs/>
          <w:color w:val="000000"/>
          <w:sz w:val="24"/>
          <w:szCs w:val="24"/>
        </w:rPr>
        <w:t xml:space="preserve"> – A mercadoria será recebida e conferida por Servidores designados pela Autoridade Competente que atestarão o recebimento através de aposição de carimbo na Nota Fiscal.</w:t>
      </w:r>
    </w:p>
    <w:p w:rsidR="00867307" w:rsidRPr="000B3EAA" w:rsidRDefault="00867307" w:rsidP="00867307">
      <w:pPr>
        <w:jc w:val="both"/>
        <w:rPr>
          <w:iCs/>
          <w:color w:val="000000"/>
          <w:sz w:val="24"/>
          <w:szCs w:val="24"/>
        </w:rPr>
      </w:pPr>
    </w:p>
    <w:p w:rsidR="00867307" w:rsidRPr="000B3EAA" w:rsidRDefault="009211EE" w:rsidP="00867307">
      <w:pPr>
        <w:jc w:val="both"/>
        <w:rPr>
          <w:color w:val="000000"/>
          <w:sz w:val="24"/>
          <w:szCs w:val="24"/>
        </w:rPr>
      </w:pPr>
      <w:r>
        <w:rPr>
          <w:color w:val="000000"/>
          <w:sz w:val="24"/>
          <w:szCs w:val="24"/>
        </w:rPr>
        <w:t>6.6</w:t>
      </w:r>
      <w:r w:rsidR="00867307" w:rsidRPr="000B3EAA">
        <w:rPr>
          <w:color w:val="000000"/>
          <w:sz w:val="24"/>
          <w:szCs w:val="24"/>
        </w:rPr>
        <w:t xml:space="preserve"> – Na hipótese dos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24hs (vinte e quatro horas), contados do recebimento da comunicação expedida pela Autoridade Competente, sob pena de aplicação das penalidades estabelecidas neste Edital.</w:t>
      </w:r>
    </w:p>
    <w:p w:rsidR="00867307" w:rsidRPr="000B3EAA" w:rsidRDefault="00867307" w:rsidP="00867307">
      <w:pPr>
        <w:jc w:val="both"/>
        <w:rPr>
          <w:color w:val="000000"/>
          <w:sz w:val="24"/>
          <w:szCs w:val="24"/>
        </w:rPr>
      </w:pPr>
    </w:p>
    <w:p w:rsidR="00867307" w:rsidRPr="000B3EAA" w:rsidRDefault="009211EE" w:rsidP="00867307">
      <w:pPr>
        <w:jc w:val="both"/>
        <w:rPr>
          <w:color w:val="000000"/>
          <w:sz w:val="24"/>
          <w:szCs w:val="24"/>
        </w:rPr>
      </w:pPr>
      <w:r>
        <w:rPr>
          <w:color w:val="000000"/>
          <w:sz w:val="24"/>
          <w:szCs w:val="24"/>
        </w:rPr>
        <w:t>6.7</w:t>
      </w:r>
      <w:r w:rsidR="00867307" w:rsidRPr="000B3EAA">
        <w:rPr>
          <w:color w:val="000000"/>
          <w:sz w:val="24"/>
          <w:szCs w:val="24"/>
        </w:rPr>
        <w:t xml:space="preserve"> – Cumpridas as formalidades a Autoridade Competente atestará as Notas Fiscais através de aposição de carimbo com assinatura e as encaminhará a</w:t>
      </w:r>
      <w:r w:rsidR="00D53DE9">
        <w:rPr>
          <w:color w:val="000000"/>
          <w:sz w:val="24"/>
          <w:szCs w:val="24"/>
        </w:rPr>
        <w:t>os respectivos órgãos</w:t>
      </w:r>
      <w:r w:rsidR="00867307" w:rsidRPr="000B3EAA">
        <w:rPr>
          <w:color w:val="000000"/>
          <w:sz w:val="24"/>
          <w:szCs w:val="24"/>
        </w:rPr>
        <w:t xml:space="preserve"> para pagamento.</w:t>
      </w:r>
    </w:p>
    <w:p w:rsidR="00C16FA5" w:rsidRDefault="00C16FA5" w:rsidP="001E55A9">
      <w:pPr>
        <w:jc w:val="both"/>
        <w:rPr>
          <w:b/>
          <w:bCs/>
          <w:iCs/>
          <w:color w:val="000000"/>
          <w:sz w:val="24"/>
          <w:szCs w:val="24"/>
          <w:u w:val="single"/>
        </w:rPr>
      </w:pPr>
    </w:p>
    <w:p w:rsidR="00C16FA5" w:rsidRDefault="00C16FA5" w:rsidP="001E55A9">
      <w:pPr>
        <w:jc w:val="both"/>
        <w:rPr>
          <w:b/>
          <w:bCs/>
          <w:iCs/>
          <w:color w:val="000000"/>
          <w:sz w:val="24"/>
          <w:szCs w:val="24"/>
          <w:u w:val="single"/>
        </w:rPr>
      </w:pPr>
    </w:p>
    <w:p w:rsidR="009211EE" w:rsidRDefault="009211EE" w:rsidP="001E55A9">
      <w:pPr>
        <w:jc w:val="both"/>
        <w:rPr>
          <w:b/>
          <w:bCs/>
          <w:iCs/>
          <w:color w:val="000000"/>
          <w:sz w:val="24"/>
          <w:szCs w:val="24"/>
          <w:u w:val="single"/>
        </w:rPr>
      </w:pPr>
    </w:p>
    <w:p w:rsidR="009211EE" w:rsidRDefault="009211EE" w:rsidP="001E55A9">
      <w:pPr>
        <w:jc w:val="both"/>
        <w:rPr>
          <w:b/>
          <w:bCs/>
          <w:iCs/>
          <w:color w:val="000000"/>
          <w:sz w:val="24"/>
          <w:szCs w:val="24"/>
          <w:u w:val="single"/>
        </w:rPr>
      </w:pPr>
    </w:p>
    <w:p w:rsidR="00D920E0" w:rsidRDefault="00D920E0" w:rsidP="001E55A9">
      <w:pPr>
        <w:jc w:val="both"/>
        <w:rPr>
          <w:b/>
          <w:bCs/>
          <w:iCs/>
          <w:color w:val="000000"/>
          <w:sz w:val="24"/>
          <w:szCs w:val="24"/>
          <w:u w:val="single"/>
        </w:rPr>
      </w:pPr>
    </w:p>
    <w:p w:rsidR="009211EE" w:rsidRDefault="009211EE" w:rsidP="001E55A9">
      <w:pPr>
        <w:jc w:val="both"/>
        <w:rPr>
          <w:b/>
          <w:bCs/>
          <w:iCs/>
          <w:color w:val="000000"/>
          <w:sz w:val="24"/>
          <w:szCs w:val="24"/>
          <w:u w:val="single"/>
        </w:rPr>
      </w:pPr>
    </w:p>
    <w:p w:rsidR="009211EE" w:rsidRDefault="009211EE" w:rsidP="001E55A9">
      <w:pPr>
        <w:jc w:val="both"/>
        <w:rPr>
          <w:b/>
          <w:bCs/>
          <w:iCs/>
          <w:color w:val="000000"/>
          <w:sz w:val="24"/>
          <w:szCs w:val="24"/>
          <w:u w:val="single"/>
        </w:rPr>
      </w:pPr>
    </w:p>
    <w:p w:rsidR="001E55A9" w:rsidRPr="000B3EAA" w:rsidRDefault="001E55A9" w:rsidP="001E55A9">
      <w:pPr>
        <w:jc w:val="both"/>
        <w:rPr>
          <w:b/>
          <w:bCs/>
          <w:iCs/>
          <w:color w:val="000000"/>
          <w:sz w:val="24"/>
          <w:szCs w:val="24"/>
          <w:u w:val="single"/>
        </w:rPr>
      </w:pPr>
      <w:r w:rsidRPr="000B3EAA">
        <w:rPr>
          <w:b/>
          <w:bCs/>
          <w:iCs/>
          <w:color w:val="000000"/>
          <w:sz w:val="24"/>
          <w:szCs w:val="24"/>
          <w:u w:val="single"/>
        </w:rPr>
        <w:t>CLAUSULA SÉTIMA – PENALIDADES</w:t>
      </w:r>
    </w:p>
    <w:p w:rsidR="001E55A9" w:rsidRPr="000B3EAA" w:rsidRDefault="001E55A9" w:rsidP="001E55A9">
      <w:pPr>
        <w:jc w:val="both"/>
        <w:rPr>
          <w:b/>
          <w:bCs/>
          <w:iCs/>
          <w:color w:val="000000"/>
          <w:sz w:val="24"/>
          <w:szCs w:val="24"/>
          <w:u w:val="single"/>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7.1 – Com fundamento no artigo 7º da Lei nº 10.520/2002 ficará impedido de licitar e contratar com a Administração Pública pelo prazo de até cinco anos, sem prejuízo das demais cominações legais, a </w:t>
      </w:r>
      <w:r w:rsidRPr="000B3EAA">
        <w:rPr>
          <w:b/>
          <w:color w:val="000000"/>
          <w:sz w:val="24"/>
          <w:szCs w:val="24"/>
        </w:rPr>
        <w:t>FORNECEDORA</w:t>
      </w:r>
      <w:r w:rsidRPr="000B3EAA">
        <w:rPr>
          <w:color w:val="000000"/>
          <w:sz w:val="24"/>
          <w:szCs w:val="24"/>
        </w:rPr>
        <w:t xml:space="preserve"> que:</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7.1.1 – Negar-se a receber ou não retirar o pedido de Compra ou a Nota de Empenho.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7.1.2 – Não assinar a Ata de Registro de Preços, quando convocado no prazo de validade de sua proposta.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7.1.3 – Deixar de entregar a documentação exigida no Edital.</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7.1.4 – Apresentar documentação falsa.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7.1.5 – Ensejar o retardamento da execução do objeto deste Pregão.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7.1.6 – Falhar ou fraldar na execução do contrato.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7.1.7 – Não mantiver a proposta.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7.1.8 – Comportar-se de modo inidôneo.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7.1.9 – Fizer declaração falsa.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7.1.10 – Cometer fraude fiscal.</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7.2 – Além da sanção prevista no item anterior, a Administração poderá aplicar a </w:t>
      </w:r>
      <w:r w:rsidRPr="000B3EAA">
        <w:rPr>
          <w:b/>
          <w:color w:val="000000"/>
          <w:sz w:val="24"/>
          <w:szCs w:val="24"/>
        </w:rPr>
        <w:t>FORNECEDORA</w:t>
      </w:r>
      <w:r w:rsidRPr="000B3EAA">
        <w:rPr>
          <w:color w:val="000000"/>
          <w:sz w:val="24"/>
          <w:szCs w:val="24"/>
        </w:rPr>
        <w:t xml:space="preserve"> as seguintes penalidades, pelo atraso injustificado ou inexecução total ou parcial do fornecimento:</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7.2.1 – Advertência.</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7.2.2 – Multa de 0,5 (zero vírgula cinco por cento) ao dia, aplicada sobre o valor dos itens faltantes, no caso de atraso na entrega.</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7.2.3 – Multa de 10% (dez por cento), aplicada sobre o valor da Ordem de Fornecimento, no caso de recusa injustificada d a Nota de Empenho ou da Ordem de Fornecimento.</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 xml:space="preserve">7.2.4 – Multa de 10% (dez por cento), aplicada sobre o valor da Ordem de Fornecimento, no caso de inexecução total ou parcial do fornecimento por culpa da </w:t>
      </w:r>
      <w:r w:rsidRPr="000B3EAA">
        <w:rPr>
          <w:b/>
          <w:color w:val="000000"/>
          <w:sz w:val="24"/>
          <w:szCs w:val="24"/>
        </w:rPr>
        <w:t>FORNECEDORA</w:t>
      </w:r>
      <w:r w:rsidRPr="000B3EAA">
        <w:rPr>
          <w:color w:val="000000"/>
          <w:sz w:val="24"/>
          <w:szCs w:val="24"/>
        </w:rPr>
        <w:t>.</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7.2.5 – Multa de 0,5 (zero vírgula cinco por cento), ao dia, aplicada sobre o valor da Ordem de Fornecimento, por descumprimento de outras obrigações previstas na presenta Ata de Registro de Preços.</w:t>
      </w:r>
    </w:p>
    <w:p w:rsidR="00EE6880" w:rsidRPr="000B3EAA" w:rsidRDefault="00EE6880" w:rsidP="00EE6880">
      <w:pPr>
        <w:autoSpaceDE w:val="0"/>
        <w:autoSpaceDN w:val="0"/>
        <w:adjustRightInd w:val="0"/>
        <w:jc w:val="both"/>
        <w:rPr>
          <w:color w:val="000000"/>
          <w:sz w:val="24"/>
          <w:szCs w:val="24"/>
        </w:rPr>
      </w:pP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7.3 – A multa será aplicada até o limite de 10% (dez por cento) sobre o valor das Ordens de Fornecimentos, e poderá ser descontada dos pagamentos, ou cobrada diretamente da empresa, amigável ou judicialmente.</w:t>
      </w:r>
    </w:p>
    <w:p w:rsidR="00EE6880" w:rsidRPr="000B3EAA" w:rsidRDefault="00EE6880" w:rsidP="00EE6880">
      <w:pPr>
        <w:autoSpaceDE w:val="0"/>
        <w:autoSpaceDN w:val="0"/>
        <w:adjustRightInd w:val="0"/>
        <w:jc w:val="both"/>
        <w:rPr>
          <w:color w:val="000000"/>
          <w:sz w:val="24"/>
          <w:szCs w:val="24"/>
        </w:rPr>
      </w:pP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7.4 – As sanções aqui previstas somente serão aplicadas através de regular processo administrativo, observadas as garantias constitucionais do contraditório e da ampla defesa.</w:t>
      </w:r>
    </w:p>
    <w:p w:rsidR="00EE6880" w:rsidRPr="000B3EAA" w:rsidRDefault="00EE6880" w:rsidP="00EE6880">
      <w:pPr>
        <w:autoSpaceDE w:val="0"/>
        <w:autoSpaceDN w:val="0"/>
        <w:adjustRightInd w:val="0"/>
        <w:jc w:val="both"/>
        <w:rPr>
          <w:iCs/>
          <w:color w:val="000000"/>
          <w:sz w:val="24"/>
          <w:szCs w:val="24"/>
        </w:rPr>
      </w:pPr>
    </w:p>
    <w:p w:rsidR="00EE6880" w:rsidRPr="000B3EAA" w:rsidRDefault="00EE6880" w:rsidP="00EE6880">
      <w:pPr>
        <w:pStyle w:val="Contrato"/>
        <w:spacing w:after="0"/>
        <w:rPr>
          <w:color w:val="000000"/>
          <w:szCs w:val="24"/>
        </w:rPr>
      </w:pPr>
      <w:r w:rsidRPr="000B3EAA">
        <w:rPr>
          <w:color w:val="000000"/>
          <w:szCs w:val="24"/>
        </w:rPr>
        <w:t>7.5 – Da aplicação das penalidades caberá recurso ou pedido de reconsideração, no prazo de 05 (cinco) dias úteis a contar da intimação do ato.</w:t>
      </w:r>
    </w:p>
    <w:p w:rsidR="0097676E" w:rsidRDefault="0097676E" w:rsidP="0097676E">
      <w:pPr>
        <w:pStyle w:val="Contrato"/>
        <w:spacing w:after="0"/>
        <w:rPr>
          <w:color w:val="000000"/>
          <w:szCs w:val="24"/>
        </w:rPr>
      </w:pPr>
    </w:p>
    <w:p w:rsidR="009211EE" w:rsidRPr="000B3EAA" w:rsidRDefault="009211EE" w:rsidP="0097676E">
      <w:pPr>
        <w:pStyle w:val="Contrato"/>
        <w:spacing w:after="0"/>
        <w:rPr>
          <w:color w:val="000000"/>
          <w:szCs w:val="24"/>
        </w:rPr>
      </w:pPr>
    </w:p>
    <w:p w:rsidR="001E55A9" w:rsidRPr="000B3EAA" w:rsidRDefault="001E55A9" w:rsidP="001E55A9">
      <w:pPr>
        <w:jc w:val="both"/>
        <w:rPr>
          <w:b/>
          <w:iCs/>
          <w:color w:val="000000"/>
          <w:sz w:val="24"/>
          <w:szCs w:val="24"/>
          <w:u w:val="single"/>
        </w:rPr>
      </w:pPr>
      <w:r w:rsidRPr="000B3EAA">
        <w:rPr>
          <w:b/>
          <w:iCs/>
          <w:color w:val="000000"/>
          <w:sz w:val="24"/>
          <w:szCs w:val="24"/>
          <w:u w:val="single"/>
        </w:rPr>
        <w:t>CLÁUSULA OITAVA – DOTAÇÃO ORÇAMENTÁRIA</w:t>
      </w:r>
    </w:p>
    <w:p w:rsidR="001E55A9" w:rsidRPr="000B3EAA" w:rsidRDefault="001E55A9" w:rsidP="001E55A9">
      <w:pPr>
        <w:ind w:left="1416" w:firstLine="708"/>
        <w:jc w:val="both"/>
        <w:rPr>
          <w:b/>
          <w:iCs/>
          <w:color w:val="000000"/>
          <w:sz w:val="24"/>
          <w:szCs w:val="24"/>
          <w:u w:val="single"/>
        </w:rPr>
      </w:pPr>
    </w:p>
    <w:p w:rsidR="000C0AE8" w:rsidRPr="000B3EAA" w:rsidRDefault="001E55A9" w:rsidP="001E55A9">
      <w:pPr>
        <w:autoSpaceDE w:val="0"/>
        <w:autoSpaceDN w:val="0"/>
        <w:adjustRightInd w:val="0"/>
        <w:jc w:val="both"/>
        <w:rPr>
          <w:iCs/>
          <w:color w:val="000000"/>
          <w:sz w:val="24"/>
          <w:szCs w:val="24"/>
        </w:rPr>
      </w:pPr>
      <w:r w:rsidRPr="000B3EAA">
        <w:rPr>
          <w:iCs/>
          <w:color w:val="000000"/>
          <w:sz w:val="24"/>
          <w:szCs w:val="24"/>
        </w:rPr>
        <w:t xml:space="preserve">8.1 – </w:t>
      </w:r>
      <w:r w:rsidRPr="000B3EAA">
        <w:rPr>
          <w:color w:val="000000"/>
          <w:sz w:val="24"/>
          <w:szCs w:val="24"/>
        </w:rPr>
        <w:t xml:space="preserve">As despesas decorrentes da contratação do objeto deste Pregão correrão à conta dos recursos consignados no Orçamento Programa </w:t>
      </w:r>
      <w:r w:rsidR="009211EE" w:rsidRPr="009211EE">
        <w:rPr>
          <w:sz w:val="24"/>
          <w:szCs w:val="24"/>
        </w:rPr>
        <w:t xml:space="preserve">da Superintendência Municipal de Trânsito e Transporte de Itabaiana, Prefeitura Municipal de Itabaiana, do Fundo </w:t>
      </w:r>
      <w:r w:rsidR="002F5390">
        <w:rPr>
          <w:sz w:val="24"/>
          <w:szCs w:val="24"/>
        </w:rPr>
        <w:t xml:space="preserve">Municipal de Saúde de Itabaiana, </w:t>
      </w:r>
      <w:r w:rsidR="009211EE" w:rsidRPr="009211EE">
        <w:rPr>
          <w:sz w:val="24"/>
          <w:szCs w:val="24"/>
        </w:rPr>
        <w:t>do Fundo Municipal de Assistência Social de Itabaiana</w:t>
      </w:r>
      <w:r w:rsidR="002F5390">
        <w:rPr>
          <w:sz w:val="24"/>
          <w:szCs w:val="24"/>
        </w:rPr>
        <w:t xml:space="preserve"> e do Fundo Municipal de Meio Ambiente </w:t>
      </w:r>
      <w:r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0C0AE8">
        <w:rPr>
          <w:color w:val="000000"/>
          <w:sz w:val="24"/>
          <w:szCs w:val="24"/>
        </w:rPr>
        <w:t xml:space="preserve">, </w:t>
      </w:r>
      <w:r w:rsidR="000C0AE8" w:rsidRPr="00971AB2">
        <w:rPr>
          <w:color w:val="000000"/>
          <w:sz w:val="24"/>
          <w:szCs w:val="24"/>
        </w:rPr>
        <w:t>com dotação suficiente, obedecendo à classificação pertinente, sendo desnecessária sua informação em face de se tratar de Sistema de Registro de Preços.</w:t>
      </w:r>
    </w:p>
    <w:p w:rsidR="001E55A9" w:rsidRPr="000B3EAA" w:rsidRDefault="001E55A9" w:rsidP="001E55A9">
      <w:pPr>
        <w:jc w:val="both"/>
        <w:rPr>
          <w:iCs/>
          <w:color w:val="000000"/>
          <w:sz w:val="24"/>
          <w:szCs w:val="24"/>
        </w:rPr>
      </w:pPr>
    </w:p>
    <w:p w:rsidR="001E55A9" w:rsidRPr="000B3EAA" w:rsidRDefault="001E55A9" w:rsidP="001E55A9">
      <w:pPr>
        <w:tabs>
          <w:tab w:val="left" w:pos="1701"/>
        </w:tabs>
        <w:rPr>
          <w:b/>
          <w:color w:val="000000"/>
          <w:sz w:val="24"/>
          <w:szCs w:val="24"/>
          <w:u w:val="single"/>
        </w:rPr>
      </w:pPr>
      <w:r w:rsidRPr="000B3EAA">
        <w:rPr>
          <w:b/>
          <w:color w:val="000000"/>
          <w:sz w:val="24"/>
          <w:szCs w:val="24"/>
          <w:u w:val="single"/>
        </w:rPr>
        <w:t>CLÁUSULA NONA – CONTRATAÇÃO</w:t>
      </w:r>
    </w:p>
    <w:p w:rsidR="001E55A9" w:rsidRPr="000B3EAA" w:rsidRDefault="001E55A9" w:rsidP="001E55A9">
      <w:pPr>
        <w:pStyle w:val="Default"/>
        <w:jc w:val="both"/>
      </w:pPr>
    </w:p>
    <w:p w:rsidR="00E05776" w:rsidRPr="000B3EAA" w:rsidRDefault="00E05776" w:rsidP="00E05776">
      <w:pPr>
        <w:autoSpaceDE w:val="0"/>
        <w:autoSpaceDN w:val="0"/>
        <w:adjustRightInd w:val="0"/>
        <w:jc w:val="both"/>
        <w:rPr>
          <w:color w:val="000000"/>
          <w:sz w:val="24"/>
          <w:szCs w:val="24"/>
        </w:rPr>
      </w:pPr>
      <w:r w:rsidRPr="000B3EAA">
        <w:rPr>
          <w:color w:val="000000"/>
          <w:sz w:val="24"/>
          <w:szCs w:val="24"/>
        </w:rPr>
        <w:t>9.1 – O Termo de Contrato de Fornecimento será substituído pela Nota de Empenho ou pela Ordem de Fornecimento na forma do § 4º, inciso II do artigo 62 da Lei nº 8.666/93, observando as disposições do Termo de Referência.</w:t>
      </w:r>
    </w:p>
    <w:p w:rsidR="001011D3" w:rsidRPr="000B3EAA" w:rsidRDefault="001011D3" w:rsidP="001011D3">
      <w:pPr>
        <w:pStyle w:val="Default"/>
        <w:jc w:val="both"/>
      </w:pPr>
    </w:p>
    <w:p w:rsidR="001011D3" w:rsidRPr="000B3EAA" w:rsidRDefault="001011D3" w:rsidP="001011D3">
      <w:pPr>
        <w:pStyle w:val="Default"/>
        <w:jc w:val="both"/>
      </w:pPr>
      <w:r w:rsidRPr="000B3EAA">
        <w:t>9.2 – As Nota(s) de Empenho(s) decorrente(s) da presente Ata de Registro de Preços deverá(ão) ser emitidas dentro do seu prazo de validade.</w:t>
      </w:r>
    </w:p>
    <w:p w:rsidR="001E55A9" w:rsidRPr="000B3EAA" w:rsidRDefault="001E55A9" w:rsidP="001E55A9">
      <w:pPr>
        <w:tabs>
          <w:tab w:val="left" w:pos="1701"/>
        </w:tabs>
        <w:jc w:val="both"/>
        <w:rPr>
          <w:b/>
          <w:color w:val="000000"/>
          <w:sz w:val="24"/>
          <w:szCs w:val="24"/>
          <w:u w:val="single"/>
        </w:rPr>
      </w:pPr>
    </w:p>
    <w:p w:rsidR="001E55A9" w:rsidRPr="000B3EAA" w:rsidRDefault="001E55A9" w:rsidP="001E55A9">
      <w:pPr>
        <w:tabs>
          <w:tab w:val="left" w:pos="1701"/>
        </w:tabs>
        <w:jc w:val="both"/>
        <w:rPr>
          <w:b/>
          <w:color w:val="000000"/>
          <w:sz w:val="24"/>
          <w:szCs w:val="24"/>
          <w:u w:val="single"/>
        </w:rPr>
      </w:pPr>
      <w:r w:rsidRPr="000B3EAA">
        <w:rPr>
          <w:b/>
          <w:color w:val="000000"/>
          <w:sz w:val="24"/>
          <w:szCs w:val="24"/>
          <w:u w:val="single"/>
        </w:rPr>
        <w:t>CLAUSULA DÉCIMA PRIMEIRA – CANCELAMENTO DO REGISTRO DE PREÇOS</w:t>
      </w:r>
    </w:p>
    <w:p w:rsidR="001E55A9" w:rsidRPr="000B3EAA" w:rsidRDefault="001E55A9" w:rsidP="001E55A9">
      <w:pPr>
        <w:tabs>
          <w:tab w:val="left" w:pos="1701"/>
        </w:tabs>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 – A </w:t>
      </w:r>
      <w:r w:rsidRPr="000B3EAA">
        <w:rPr>
          <w:b/>
          <w:color w:val="000000"/>
          <w:sz w:val="24"/>
          <w:szCs w:val="24"/>
        </w:rPr>
        <w:t>FORNECEDORA</w:t>
      </w:r>
      <w:r w:rsidRPr="000B3EAA">
        <w:rPr>
          <w:color w:val="000000"/>
          <w:sz w:val="24"/>
          <w:szCs w:val="24"/>
        </w:rPr>
        <w:t xml:space="preserve"> terá o seu registro de preços cancelado na Ata, por intermédio de processo administrativo específico, assegurado o contraditório e a ampla defesa: </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bCs/>
          <w:color w:val="000000"/>
          <w:sz w:val="24"/>
          <w:szCs w:val="24"/>
        </w:rPr>
        <w:t xml:space="preserve">11.1.1 – </w:t>
      </w:r>
      <w:r w:rsidRPr="000B3EAA">
        <w:rPr>
          <w:color w:val="000000"/>
          <w:sz w:val="24"/>
          <w:szCs w:val="24"/>
        </w:rPr>
        <w:t xml:space="preserve">A pedido da </w:t>
      </w:r>
      <w:r w:rsidRPr="000B3EAA">
        <w:rPr>
          <w:b/>
          <w:color w:val="000000"/>
          <w:sz w:val="24"/>
          <w:szCs w:val="24"/>
        </w:rPr>
        <w:t>FORNECEDORA</w:t>
      </w:r>
      <w:r w:rsidRPr="000B3EAA">
        <w:rPr>
          <w:color w:val="000000"/>
          <w:sz w:val="24"/>
          <w:szCs w:val="24"/>
        </w:rPr>
        <w:t xml:space="preserve"> quando: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11.1.1.1 – Comprovar estar impossibilitado de cumprir as exigências da Ata, por ocorrência de casos fortuitos ou de força maior;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11.1.1.2 – O seu preço registrado se tornar, comprovadamente, inexequível em função da elevação dos preços de mercado dos insumos que compõem o custo do material. </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 – Por iniciativa do </w:t>
      </w:r>
      <w:r w:rsidRPr="000B3EAA">
        <w:rPr>
          <w:b/>
          <w:color w:val="000000"/>
          <w:sz w:val="24"/>
          <w:szCs w:val="24"/>
        </w:rPr>
        <w:t>ÓRGÃO GERENCIADOR</w:t>
      </w:r>
      <w:r w:rsidRPr="000B3EAA">
        <w:rPr>
          <w:color w:val="000000"/>
          <w:sz w:val="24"/>
          <w:szCs w:val="24"/>
        </w:rPr>
        <w:t>, quando:</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11.2.1 – A </w:t>
      </w:r>
      <w:r w:rsidRPr="000B3EAA">
        <w:rPr>
          <w:b/>
          <w:color w:val="000000"/>
          <w:sz w:val="24"/>
          <w:szCs w:val="24"/>
        </w:rPr>
        <w:t xml:space="preserve">FORNECEDORA </w:t>
      </w:r>
      <w:r w:rsidRPr="000B3EAA">
        <w:rPr>
          <w:color w:val="000000"/>
          <w:sz w:val="24"/>
          <w:szCs w:val="24"/>
        </w:rPr>
        <w:t xml:space="preserve">não aceitar reduzir o preço registrado, na hipótese deste se tornar superior àqueles praticados no mercado;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11.1.2.2 – A </w:t>
      </w:r>
      <w:r w:rsidRPr="000B3EAA">
        <w:rPr>
          <w:b/>
          <w:color w:val="000000"/>
          <w:sz w:val="24"/>
          <w:szCs w:val="24"/>
        </w:rPr>
        <w:t>FORNECEDORA</w:t>
      </w:r>
      <w:r w:rsidRPr="000B3EAA">
        <w:rPr>
          <w:color w:val="000000"/>
          <w:sz w:val="24"/>
          <w:szCs w:val="24"/>
        </w:rPr>
        <w:t xml:space="preserve"> perder qualquer condição de habilitação ou qualificação técnica exigida no processo licitatório;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11.1.2.3 – Por razões de interesse público, devidamente, motivado e justificado;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11.1.2.4 – A </w:t>
      </w:r>
      <w:r w:rsidRPr="000B3EAA">
        <w:rPr>
          <w:b/>
          <w:color w:val="000000"/>
          <w:sz w:val="24"/>
          <w:szCs w:val="24"/>
        </w:rPr>
        <w:t>FORNECEDORA</w:t>
      </w:r>
      <w:r w:rsidRPr="000B3EAA">
        <w:rPr>
          <w:color w:val="000000"/>
          <w:sz w:val="24"/>
          <w:szCs w:val="24"/>
        </w:rPr>
        <w:t xml:space="preserve"> não cumprir as obrigações decorrentes da Ata de Registro de Preços;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11.1.1.5 – A </w:t>
      </w:r>
      <w:r w:rsidRPr="000B3EAA">
        <w:rPr>
          <w:b/>
          <w:color w:val="000000"/>
          <w:sz w:val="24"/>
          <w:szCs w:val="24"/>
        </w:rPr>
        <w:t>FORNECEDORA</w:t>
      </w:r>
      <w:r w:rsidRPr="000B3EAA">
        <w:rPr>
          <w:color w:val="000000"/>
          <w:sz w:val="24"/>
          <w:szCs w:val="24"/>
        </w:rPr>
        <w:t xml:space="preserve"> não comparecer ou se recusar a retirar, no prazo estabelecido, os pedidos decorrentes da Ata de Registro de Preços, sem justificativa aceitável;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11.1.1.6 – Caracterizada qualquer hipótese de inexecução total ou parcial das condições estabelecidas na Ata de Registro de Preços ou nos pedidos dela decorrentes;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lastRenderedPageBreak/>
        <w:t xml:space="preserve">11.1.1.7 – Em qualquer das hipóteses acima, concluído o processo, </w:t>
      </w:r>
      <w:r w:rsidR="009211EE">
        <w:rPr>
          <w:color w:val="000000"/>
          <w:sz w:val="24"/>
          <w:szCs w:val="24"/>
        </w:rPr>
        <w:t>a SMTT</w:t>
      </w:r>
      <w:r w:rsidRPr="000B3EAA">
        <w:rPr>
          <w:color w:val="000000"/>
          <w:sz w:val="24"/>
          <w:szCs w:val="24"/>
        </w:rPr>
        <w:t xml:space="preserve"> fará o cancelamento da Ata de Registro de Preços e informará as </w:t>
      </w:r>
      <w:r w:rsidRPr="000B3EAA">
        <w:rPr>
          <w:b/>
          <w:color w:val="000000"/>
          <w:sz w:val="24"/>
          <w:szCs w:val="24"/>
        </w:rPr>
        <w:t>FORNECEDORAS</w:t>
      </w:r>
      <w:r w:rsidRPr="000B3EAA">
        <w:rPr>
          <w:color w:val="000000"/>
          <w:sz w:val="24"/>
          <w:szCs w:val="24"/>
        </w:rPr>
        <w:t xml:space="preserve"> a nova ordem de registro. </w:t>
      </w:r>
    </w:p>
    <w:p w:rsidR="001E55A9" w:rsidRPr="000B3EAA" w:rsidRDefault="001E55A9" w:rsidP="001E55A9">
      <w:pPr>
        <w:tabs>
          <w:tab w:val="left" w:pos="1701"/>
        </w:tabs>
        <w:jc w:val="both"/>
        <w:rPr>
          <w:color w:val="000000"/>
          <w:sz w:val="24"/>
          <w:szCs w:val="24"/>
        </w:rPr>
      </w:pPr>
    </w:p>
    <w:p w:rsidR="001E55A9" w:rsidRPr="000B3EAA" w:rsidRDefault="004E5B79" w:rsidP="001E55A9">
      <w:pPr>
        <w:pStyle w:val="Contrato"/>
        <w:spacing w:after="0"/>
        <w:rPr>
          <w:b/>
          <w:color w:val="000000"/>
          <w:szCs w:val="24"/>
          <w:u w:val="single"/>
        </w:rPr>
      </w:pPr>
      <w:r w:rsidRPr="000B3EAA">
        <w:rPr>
          <w:b/>
          <w:color w:val="000000"/>
          <w:szCs w:val="24"/>
          <w:u w:val="single"/>
        </w:rPr>
        <w:t>CLÁUSULA DÉCIMA SEGUNDA</w:t>
      </w:r>
      <w:r w:rsidR="001E55A9" w:rsidRPr="000B3EAA">
        <w:rPr>
          <w:b/>
          <w:color w:val="000000"/>
          <w:szCs w:val="24"/>
          <w:u w:val="single"/>
        </w:rPr>
        <w:t xml:space="preserve"> – OBRIGAÇÕES E RESPONSABILIDADES</w:t>
      </w:r>
    </w:p>
    <w:p w:rsidR="001E55A9" w:rsidRPr="000B3EAA" w:rsidRDefault="001E55A9" w:rsidP="001E55A9">
      <w:pPr>
        <w:tabs>
          <w:tab w:val="left" w:pos="1701"/>
        </w:tabs>
        <w:jc w:val="both"/>
        <w:rPr>
          <w:b/>
          <w:color w:val="000000"/>
          <w:sz w:val="24"/>
          <w:szCs w:val="24"/>
          <w:u w:val="single"/>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.1 – Competências do ÓRGÃO GERENCIADOR:</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.1.1 – Gerenciar a Ata de Registro de Preços; </w:t>
      </w:r>
    </w:p>
    <w:p w:rsidR="004A225C" w:rsidRPr="000B3EAA" w:rsidRDefault="004A225C" w:rsidP="004A225C">
      <w:pPr>
        <w:pStyle w:val="Default"/>
        <w:jc w:val="both"/>
      </w:pPr>
      <w:r w:rsidRPr="000B3EAA">
        <w:t>12.1.1 – Providenciar a assinatura desta Ata, a publicação na Imprensa Oficial e o encaminhamento de sua cópia aos Órgãos Participantes</w:t>
      </w:r>
      <w:r w:rsidR="004E6BA4" w:rsidRPr="000B3EAA">
        <w:t>,</w:t>
      </w:r>
      <w:r w:rsidRPr="000B3EAA">
        <w:t xml:space="preserve"> quando houver.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.1.2 – Providenciar a indicação das </w:t>
      </w:r>
      <w:r w:rsidR="001E55A9" w:rsidRPr="000B3EAA">
        <w:rPr>
          <w:b/>
        </w:rPr>
        <w:t>FORNECEDORAS</w:t>
      </w:r>
      <w:r w:rsidR="001E55A9" w:rsidRPr="000B3EAA">
        <w:t xml:space="preserve"> para atendimento às demandas, observada a ordem de classificação e os quantitativos de contratação definidos.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.1.3 – Conduzir eventuais renegociações dos preços registrados; e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rsidR="001E55A9" w:rsidRPr="000B3EAA" w:rsidRDefault="001E55A9" w:rsidP="001E55A9">
      <w:pPr>
        <w:jc w:val="both"/>
        <w:rPr>
          <w:color w:val="000000"/>
          <w:sz w:val="24"/>
          <w:szCs w:val="24"/>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.2 – Competências do ÓRGÃO PARTICIPANTE:</w:t>
      </w:r>
    </w:p>
    <w:p w:rsidR="001E55A9" w:rsidRPr="000B3EAA" w:rsidRDefault="001E55A9" w:rsidP="001E55A9">
      <w:pPr>
        <w:pStyle w:val="Default"/>
      </w:pPr>
    </w:p>
    <w:p w:rsidR="001E55A9" w:rsidRPr="000B3EAA" w:rsidRDefault="004E5B79" w:rsidP="001E55A9">
      <w:pPr>
        <w:pStyle w:val="Default"/>
        <w:jc w:val="both"/>
      </w:pPr>
      <w:r w:rsidRPr="000B3EAA">
        <w:t>12</w:t>
      </w:r>
      <w:r w:rsidR="001E55A9" w:rsidRPr="000B3EAA">
        <w:t xml:space="preserve">.2.1 – Tomar conhecimento da Ata de Registro de Preços, inclusive de eventuais alterações, para o correto cumprimento de suas disposições; e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.2.2 – Aplicar, garantida a ampla defesa e o contraditório, as penalidades decorrentes do descumprimento do ora pactuado, em relação às suas próprias contratações, informando as ocorrências ao </w:t>
      </w:r>
      <w:r w:rsidR="001E55A9" w:rsidRPr="000B3EAA">
        <w:rPr>
          <w:b/>
        </w:rPr>
        <w:t>ÓRGÃO GERENCIADOR.</w:t>
      </w:r>
    </w:p>
    <w:p w:rsidR="001E55A9" w:rsidRPr="000B3EAA" w:rsidRDefault="001E55A9" w:rsidP="001E55A9">
      <w:pPr>
        <w:pStyle w:val="Default"/>
        <w:rPr>
          <w:sz w:val="23"/>
          <w:szCs w:val="23"/>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.3 – Competências da FORNECEDORA:</w:t>
      </w:r>
    </w:p>
    <w:p w:rsidR="001E55A9" w:rsidRPr="000B3EAA" w:rsidRDefault="001E55A9" w:rsidP="001E55A9">
      <w:pPr>
        <w:pStyle w:val="Contrato"/>
        <w:tabs>
          <w:tab w:val="left" w:pos="1701"/>
        </w:tabs>
        <w:spacing w:after="0"/>
        <w:rPr>
          <w:b/>
          <w:color w:val="000000"/>
          <w:szCs w:val="24"/>
        </w:rPr>
      </w:pPr>
    </w:p>
    <w:p w:rsidR="001E55A9" w:rsidRPr="000B3EAA" w:rsidRDefault="001E55A9" w:rsidP="001E55A9">
      <w:pPr>
        <w:pStyle w:val="Default"/>
        <w:jc w:val="both"/>
      </w:pPr>
      <w:r w:rsidRPr="000B3EAA">
        <w:t>1</w:t>
      </w:r>
      <w:r w:rsidR="004E5B79" w:rsidRPr="000B3EAA">
        <w:t>2</w:t>
      </w:r>
      <w:r w:rsidRPr="000B3EAA">
        <w:t>.3.1 – Cumprir todas as regras acerca da execução ou aquisição do objeto, da fiscalização, das obrigações, pagamentos e demais disposições previstas na presente Ata de Registro de Preços.</w:t>
      </w:r>
    </w:p>
    <w:p w:rsidR="001E55A9" w:rsidRPr="000B3EAA" w:rsidRDefault="001E55A9" w:rsidP="001E55A9">
      <w:pPr>
        <w:tabs>
          <w:tab w:val="left" w:pos="2410"/>
        </w:tabs>
        <w:jc w:val="both"/>
        <w:rPr>
          <w:color w:val="000000"/>
          <w:sz w:val="24"/>
          <w:szCs w:val="24"/>
        </w:rPr>
      </w:pPr>
    </w:p>
    <w:p w:rsidR="001E55A9" w:rsidRPr="000B3EAA" w:rsidRDefault="004E5B79" w:rsidP="001E55A9">
      <w:pPr>
        <w:tabs>
          <w:tab w:val="left" w:pos="2410"/>
        </w:tabs>
        <w:jc w:val="both"/>
        <w:rPr>
          <w:color w:val="000000"/>
          <w:sz w:val="24"/>
          <w:szCs w:val="24"/>
        </w:rPr>
      </w:pPr>
      <w:r w:rsidRPr="000B3EAA">
        <w:rPr>
          <w:color w:val="000000"/>
          <w:sz w:val="24"/>
          <w:szCs w:val="24"/>
        </w:rPr>
        <w:t>12</w:t>
      </w:r>
      <w:r w:rsidR="001E55A9" w:rsidRPr="000B3EAA">
        <w:rPr>
          <w:color w:val="000000"/>
          <w:sz w:val="24"/>
          <w:szCs w:val="24"/>
        </w:rPr>
        <w:t xml:space="preserve">.3.2 - Assumir a responsabilidade por todos os encargos previdenciários e obrigações sociais previstos na legislação social e trabalhista em vigor, obrigando-se a saldá-los na época própria, uma vez que os seus empregados não manterão nenhum vínculo empregatício com </w:t>
      </w:r>
      <w:r w:rsidR="009211EE">
        <w:rPr>
          <w:color w:val="000000"/>
          <w:sz w:val="24"/>
          <w:szCs w:val="24"/>
        </w:rPr>
        <w:t>a SMTT</w:t>
      </w:r>
      <w:r w:rsidR="001E55A9" w:rsidRPr="000B3EAA">
        <w:rPr>
          <w:color w:val="000000"/>
          <w:sz w:val="24"/>
          <w:szCs w:val="24"/>
        </w:rPr>
        <w:t>.</w:t>
      </w:r>
    </w:p>
    <w:p w:rsidR="001E55A9" w:rsidRPr="000B3EAA" w:rsidRDefault="001E55A9" w:rsidP="001E55A9">
      <w:pPr>
        <w:tabs>
          <w:tab w:val="left" w:pos="2410"/>
        </w:tabs>
        <w:jc w:val="both"/>
        <w:rPr>
          <w:b/>
          <w:color w:val="000000"/>
          <w:sz w:val="24"/>
          <w:szCs w:val="24"/>
        </w:rPr>
      </w:pPr>
    </w:p>
    <w:p w:rsidR="001E55A9" w:rsidRPr="000B3EAA" w:rsidRDefault="004E5B79" w:rsidP="001E55A9">
      <w:pPr>
        <w:tabs>
          <w:tab w:val="left" w:pos="1701"/>
        </w:tabs>
        <w:jc w:val="both"/>
        <w:rPr>
          <w:color w:val="000000"/>
          <w:sz w:val="24"/>
          <w:szCs w:val="24"/>
        </w:rPr>
      </w:pPr>
      <w:r w:rsidRPr="000B3EAA">
        <w:rPr>
          <w:color w:val="000000"/>
          <w:sz w:val="24"/>
          <w:szCs w:val="24"/>
        </w:rPr>
        <w:t>12</w:t>
      </w:r>
      <w:r w:rsidR="001E55A9" w:rsidRPr="000B3EAA">
        <w:rPr>
          <w:color w:val="000000"/>
          <w:sz w:val="24"/>
          <w:szCs w:val="24"/>
        </w:rPr>
        <w:t xml:space="preserve">.3.2.1- A inadimplência da </w:t>
      </w:r>
      <w:r w:rsidR="001E55A9" w:rsidRPr="000B3EAA">
        <w:rPr>
          <w:b/>
          <w:color w:val="000000"/>
          <w:sz w:val="24"/>
          <w:szCs w:val="24"/>
        </w:rPr>
        <w:t>FORNECEDORA</w:t>
      </w:r>
      <w:r w:rsidR="001E55A9" w:rsidRPr="000B3EAA">
        <w:rPr>
          <w:color w:val="000000"/>
          <w:sz w:val="24"/>
          <w:szCs w:val="24"/>
        </w:rPr>
        <w:t>, com referência aos encargos estabelecidos na condição anterior, não transfere a respo</w:t>
      </w:r>
      <w:r w:rsidR="009211EE">
        <w:rPr>
          <w:color w:val="000000"/>
          <w:sz w:val="24"/>
          <w:szCs w:val="24"/>
        </w:rPr>
        <w:t>nsabilidade por seu pagamento a SMTT</w:t>
      </w:r>
      <w:r w:rsidR="001E55A9" w:rsidRPr="000B3EAA">
        <w:rPr>
          <w:color w:val="000000"/>
          <w:sz w:val="24"/>
          <w:szCs w:val="24"/>
        </w:rPr>
        <w:t xml:space="preserve">, nem poderá onerar o objeto </w:t>
      </w:r>
      <w:r w:rsidR="00435C8D" w:rsidRPr="000B3EAA">
        <w:rPr>
          <w:color w:val="000000"/>
          <w:sz w:val="24"/>
          <w:szCs w:val="24"/>
        </w:rPr>
        <w:t>d presente Ata</w:t>
      </w:r>
      <w:r w:rsidR="001E55A9" w:rsidRPr="000B3EAA">
        <w:rPr>
          <w:color w:val="000000"/>
          <w:sz w:val="24"/>
          <w:szCs w:val="24"/>
        </w:rPr>
        <w:t xml:space="preserve">, razão pela qual a </w:t>
      </w:r>
      <w:r w:rsidR="001E55A9" w:rsidRPr="000B3EAA">
        <w:rPr>
          <w:b/>
          <w:color w:val="000000"/>
          <w:sz w:val="24"/>
          <w:szCs w:val="24"/>
        </w:rPr>
        <w:t xml:space="preserve">FORNECEDORA </w:t>
      </w:r>
      <w:r w:rsidR="001E55A9" w:rsidRPr="000B3EAA">
        <w:rPr>
          <w:color w:val="000000"/>
          <w:sz w:val="24"/>
          <w:szCs w:val="24"/>
        </w:rPr>
        <w:t xml:space="preserve">renuncia expressamente a qualquer vínculo de solidariedade, ativa ou passiva, com </w:t>
      </w:r>
      <w:r w:rsidR="009211EE">
        <w:rPr>
          <w:color w:val="000000"/>
          <w:sz w:val="24"/>
          <w:szCs w:val="24"/>
        </w:rPr>
        <w:t>aSMTT</w:t>
      </w:r>
      <w:r w:rsidR="001E55A9" w:rsidRPr="000B3EAA">
        <w:rPr>
          <w:color w:val="000000"/>
          <w:sz w:val="24"/>
          <w:szCs w:val="24"/>
        </w:rPr>
        <w:t>.</w:t>
      </w:r>
    </w:p>
    <w:p w:rsidR="001E55A9" w:rsidRPr="000B3EAA" w:rsidRDefault="001E55A9" w:rsidP="001E55A9">
      <w:pPr>
        <w:tabs>
          <w:tab w:val="left" w:pos="1701"/>
        </w:tabs>
        <w:jc w:val="both"/>
        <w:rPr>
          <w:color w:val="000000"/>
          <w:sz w:val="24"/>
          <w:szCs w:val="24"/>
        </w:rPr>
      </w:pPr>
    </w:p>
    <w:p w:rsidR="001E55A9" w:rsidRPr="000B3EAA" w:rsidRDefault="004E5B79" w:rsidP="001E55A9">
      <w:pPr>
        <w:tabs>
          <w:tab w:val="left" w:pos="1701"/>
        </w:tabs>
        <w:jc w:val="both"/>
        <w:rPr>
          <w:color w:val="000000"/>
          <w:sz w:val="24"/>
          <w:szCs w:val="24"/>
        </w:rPr>
      </w:pPr>
      <w:r w:rsidRPr="000B3EAA">
        <w:rPr>
          <w:color w:val="000000"/>
          <w:sz w:val="24"/>
          <w:szCs w:val="24"/>
        </w:rPr>
        <w:t>12</w:t>
      </w:r>
      <w:r w:rsidR="001E55A9" w:rsidRPr="000B3EAA">
        <w:rPr>
          <w:color w:val="000000"/>
          <w:sz w:val="24"/>
          <w:szCs w:val="24"/>
        </w:rPr>
        <w:t>.3.3 – manter, durante toda a execução do fornecimento, em compatibilidade com as obrigações assumidas, todas as condições de habilitação e qualificação exigidas na fase de habilitação.</w:t>
      </w:r>
    </w:p>
    <w:p w:rsidR="001E55A9" w:rsidRPr="000B3EAA" w:rsidRDefault="001E55A9" w:rsidP="001E55A9">
      <w:pPr>
        <w:jc w:val="center"/>
        <w:rPr>
          <w:b/>
          <w:color w:val="000000"/>
          <w:sz w:val="24"/>
          <w:szCs w:val="24"/>
          <w:u w:val="single"/>
        </w:rPr>
      </w:pPr>
    </w:p>
    <w:p w:rsidR="001E55A9" w:rsidRPr="000B3EAA" w:rsidRDefault="001E55A9" w:rsidP="001E55A9">
      <w:pPr>
        <w:rPr>
          <w:b/>
          <w:color w:val="000000"/>
          <w:sz w:val="24"/>
          <w:szCs w:val="24"/>
          <w:u w:val="single"/>
        </w:rPr>
      </w:pPr>
      <w:r w:rsidRPr="000B3EAA">
        <w:rPr>
          <w:b/>
          <w:color w:val="000000"/>
          <w:sz w:val="24"/>
          <w:szCs w:val="24"/>
          <w:u w:val="single"/>
        </w:rPr>
        <w:t xml:space="preserve">CLÁUSULA DÉCIMA </w:t>
      </w:r>
      <w:r w:rsidR="004E5B79" w:rsidRPr="000B3EAA">
        <w:rPr>
          <w:b/>
          <w:color w:val="000000"/>
          <w:sz w:val="24"/>
          <w:szCs w:val="24"/>
          <w:u w:val="single"/>
        </w:rPr>
        <w:t>TERCEIRA</w:t>
      </w:r>
      <w:r w:rsidRPr="000B3EAA">
        <w:rPr>
          <w:b/>
          <w:color w:val="000000"/>
          <w:sz w:val="24"/>
          <w:szCs w:val="24"/>
          <w:u w:val="single"/>
        </w:rPr>
        <w:t xml:space="preserve"> – ACOMPANHAMENTO E DA FISCALIZAÇÃO</w:t>
      </w:r>
    </w:p>
    <w:p w:rsidR="001E55A9" w:rsidRPr="000B3EAA" w:rsidRDefault="001E55A9" w:rsidP="001E55A9">
      <w:pPr>
        <w:jc w:val="center"/>
        <w:rPr>
          <w:b/>
          <w:color w:val="000000"/>
          <w:sz w:val="24"/>
          <w:szCs w:val="24"/>
          <w:u w:val="single"/>
        </w:rPr>
      </w:pPr>
    </w:p>
    <w:p w:rsidR="001E55A9" w:rsidRPr="000B3EAA" w:rsidRDefault="001E55A9" w:rsidP="001E55A9">
      <w:pPr>
        <w:pStyle w:val="corpo"/>
        <w:tabs>
          <w:tab w:val="left" w:pos="9639"/>
        </w:tabs>
        <w:spacing w:before="0" w:beforeAutospacing="0" w:after="0" w:afterAutospacing="0"/>
        <w:ind w:right="-1"/>
        <w:jc w:val="both"/>
        <w:rPr>
          <w:color w:val="000000"/>
        </w:rPr>
      </w:pPr>
      <w:r w:rsidRPr="000B3EAA">
        <w:rPr>
          <w:color w:val="000000"/>
        </w:rPr>
        <w:t>1</w:t>
      </w:r>
      <w:r w:rsidR="004E5B79" w:rsidRPr="000B3EAA">
        <w:rPr>
          <w:color w:val="000000"/>
        </w:rPr>
        <w:t>3</w:t>
      </w:r>
      <w:r w:rsidRPr="000B3EAA">
        <w:rPr>
          <w:color w:val="000000"/>
        </w:rPr>
        <w:t>.1 - Na forma do que dispõe o</w:t>
      </w:r>
      <w:r w:rsidR="009019E2">
        <w:rPr>
          <w:color w:val="000000"/>
        </w:rPr>
        <w:t xml:space="preserve"> artigo 67 da Lei nº. 8.666/93 ,</w:t>
      </w:r>
      <w:r w:rsidRPr="000B3EAA">
        <w:rPr>
          <w:color w:val="000000"/>
        </w:rPr>
        <w:t xml:space="preserve">fica designada a servidora </w:t>
      </w:r>
      <w:r w:rsidR="00F225D7">
        <w:rPr>
          <w:b/>
          <w:color w:val="000000"/>
        </w:rPr>
        <w:t>_____________________________</w:t>
      </w:r>
      <w:r w:rsidRPr="000B3EAA">
        <w:rPr>
          <w:b/>
          <w:color w:val="000000"/>
        </w:rPr>
        <w:t xml:space="preserve">, </w:t>
      </w:r>
      <w:r w:rsidRPr="000B3EAA">
        <w:rPr>
          <w:color w:val="000000"/>
        </w:rPr>
        <w:t xml:space="preserve">CPF nº </w:t>
      </w:r>
      <w:r w:rsidR="00F225D7">
        <w:rPr>
          <w:color w:val="000000"/>
        </w:rPr>
        <w:t>______________</w:t>
      </w:r>
      <w:r w:rsidRPr="000B3EAA">
        <w:rPr>
          <w:color w:val="000000"/>
        </w:rPr>
        <w:t xml:space="preserve">, lotada na </w:t>
      </w:r>
      <w:r w:rsidR="009019E2">
        <w:rPr>
          <w:color w:val="000000"/>
        </w:rPr>
        <w:t>SMTT</w:t>
      </w:r>
      <w:r w:rsidRPr="000B3EAA">
        <w:rPr>
          <w:color w:val="000000"/>
        </w:rPr>
        <w:t>, para acompanhar e fiscalizar execução do fornecimento decorrente da presente Ata de Registro de Preços.</w:t>
      </w:r>
    </w:p>
    <w:p w:rsidR="001E55A9" w:rsidRPr="000B3EAA" w:rsidRDefault="001E55A9" w:rsidP="001E55A9">
      <w:pPr>
        <w:pStyle w:val="corpo"/>
        <w:tabs>
          <w:tab w:val="left" w:pos="9639"/>
        </w:tabs>
        <w:spacing w:before="0" w:beforeAutospacing="0" w:after="0" w:afterAutospacing="0"/>
        <w:ind w:right="-1"/>
        <w:jc w:val="both"/>
        <w:rPr>
          <w:color w:val="000000"/>
        </w:rPr>
      </w:pPr>
    </w:p>
    <w:p w:rsidR="001E55A9" w:rsidRPr="000B3EAA" w:rsidRDefault="004E5B79" w:rsidP="001E55A9">
      <w:pPr>
        <w:pStyle w:val="corpo"/>
        <w:tabs>
          <w:tab w:val="left" w:pos="9639"/>
        </w:tabs>
        <w:spacing w:before="0" w:beforeAutospacing="0" w:after="0" w:afterAutospacing="0"/>
        <w:ind w:right="-1"/>
        <w:jc w:val="both"/>
        <w:rPr>
          <w:color w:val="000000"/>
        </w:rPr>
      </w:pPr>
      <w:r w:rsidRPr="000B3EAA">
        <w:rPr>
          <w:color w:val="000000"/>
        </w:rPr>
        <w:t>13</w:t>
      </w:r>
      <w:r w:rsidR="001E55A9" w:rsidRPr="000B3EAA">
        <w:rPr>
          <w:color w:val="000000"/>
        </w:rPr>
        <w:t>.2 - À fiscalização compete, entre outras atribuições, verificar a conformidade da execução do fornecimento com as normas especificadas, se os procedimentos são adequados para garantir a qualidade desejada.</w:t>
      </w:r>
    </w:p>
    <w:p w:rsidR="001E55A9" w:rsidRPr="000B3EAA" w:rsidRDefault="001E55A9" w:rsidP="001E55A9">
      <w:pPr>
        <w:pStyle w:val="corpo"/>
        <w:tabs>
          <w:tab w:val="left" w:pos="9639"/>
        </w:tabs>
        <w:spacing w:before="0" w:beforeAutospacing="0" w:after="0" w:afterAutospacing="0"/>
        <w:ind w:right="-1"/>
        <w:jc w:val="both"/>
        <w:rPr>
          <w:color w:val="000000"/>
        </w:rPr>
      </w:pPr>
    </w:p>
    <w:p w:rsidR="001E55A9" w:rsidRPr="000B3EAA" w:rsidRDefault="004E5B79" w:rsidP="001E55A9">
      <w:pPr>
        <w:tabs>
          <w:tab w:val="left" w:pos="1701"/>
        </w:tabs>
        <w:jc w:val="both"/>
        <w:rPr>
          <w:color w:val="000000"/>
          <w:sz w:val="24"/>
          <w:szCs w:val="24"/>
        </w:rPr>
      </w:pPr>
      <w:r w:rsidRPr="000B3EAA">
        <w:rPr>
          <w:color w:val="000000"/>
          <w:sz w:val="24"/>
          <w:szCs w:val="24"/>
        </w:rPr>
        <w:t>13</w:t>
      </w:r>
      <w:r w:rsidR="001E55A9" w:rsidRPr="000B3EAA">
        <w:rPr>
          <w:color w:val="000000"/>
          <w:sz w:val="24"/>
          <w:szCs w:val="24"/>
        </w:rPr>
        <w:t>.3 - A Representante anotará em registro próprio todas as ocorrências, determinando o que for necessário à regularização das faltas observadas.</w:t>
      </w:r>
    </w:p>
    <w:p w:rsidR="001E55A9" w:rsidRPr="000B3EAA" w:rsidRDefault="001E55A9" w:rsidP="001E55A9">
      <w:pPr>
        <w:tabs>
          <w:tab w:val="left" w:pos="1701"/>
        </w:tabs>
        <w:jc w:val="both"/>
        <w:rPr>
          <w:color w:val="000000"/>
          <w:sz w:val="24"/>
          <w:szCs w:val="24"/>
        </w:rPr>
      </w:pPr>
    </w:p>
    <w:p w:rsidR="001E55A9" w:rsidRPr="000B3EAA" w:rsidRDefault="001E55A9" w:rsidP="001E55A9">
      <w:pPr>
        <w:tabs>
          <w:tab w:val="left" w:pos="1701"/>
        </w:tabs>
        <w:jc w:val="both"/>
        <w:rPr>
          <w:color w:val="000000"/>
          <w:sz w:val="24"/>
          <w:szCs w:val="24"/>
        </w:rPr>
      </w:pPr>
      <w:r w:rsidRPr="000B3EAA">
        <w:rPr>
          <w:color w:val="000000"/>
          <w:sz w:val="24"/>
          <w:szCs w:val="24"/>
        </w:rPr>
        <w:t>1</w:t>
      </w:r>
      <w:r w:rsidR="004E5B79" w:rsidRPr="000B3EAA">
        <w:rPr>
          <w:color w:val="000000"/>
          <w:sz w:val="24"/>
          <w:szCs w:val="24"/>
        </w:rPr>
        <w:t>3</w:t>
      </w:r>
      <w:r w:rsidRPr="000B3EAA">
        <w:rPr>
          <w:color w:val="000000"/>
          <w:sz w:val="24"/>
          <w:szCs w:val="24"/>
        </w:rPr>
        <w:t>.4 - As decisões e providências que ultrapassarem a competência da Representante deverão ser solicitadas a Autoridade Competente, em tempo hábil para a adoção das medidas convenientes.</w:t>
      </w:r>
    </w:p>
    <w:p w:rsidR="001E55A9" w:rsidRPr="000B3EAA" w:rsidRDefault="001E55A9" w:rsidP="001E55A9">
      <w:pPr>
        <w:tabs>
          <w:tab w:val="left" w:pos="1701"/>
        </w:tabs>
        <w:jc w:val="both"/>
        <w:rPr>
          <w:color w:val="000000"/>
          <w:sz w:val="24"/>
          <w:szCs w:val="24"/>
        </w:rPr>
      </w:pPr>
    </w:p>
    <w:p w:rsidR="001E55A9" w:rsidRPr="000B3EAA" w:rsidRDefault="001E55A9" w:rsidP="001E55A9">
      <w:pPr>
        <w:tabs>
          <w:tab w:val="left" w:pos="1701"/>
        </w:tabs>
        <w:jc w:val="both"/>
        <w:rPr>
          <w:color w:val="000000"/>
          <w:sz w:val="24"/>
          <w:szCs w:val="24"/>
        </w:rPr>
      </w:pPr>
      <w:r w:rsidRPr="000B3EAA">
        <w:rPr>
          <w:color w:val="000000"/>
          <w:sz w:val="24"/>
          <w:szCs w:val="24"/>
        </w:rPr>
        <w:t>1</w:t>
      </w:r>
      <w:r w:rsidR="004E5B79" w:rsidRPr="000B3EAA">
        <w:rPr>
          <w:color w:val="000000"/>
          <w:sz w:val="24"/>
          <w:szCs w:val="24"/>
        </w:rPr>
        <w:t>3</w:t>
      </w:r>
      <w:r w:rsidRPr="000B3EAA">
        <w:rPr>
          <w:color w:val="000000"/>
          <w:sz w:val="24"/>
          <w:szCs w:val="24"/>
        </w:rPr>
        <w:t xml:space="preserve">.5 - Não obstante a </w:t>
      </w:r>
      <w:r w:rsidRPr="000B3EAA">
        <w:rPr>
          <w:b/>
          <w:color w:val="000000"/>
          <w:sz w:val="24"/>
          <w:szCs w:val="24"/>
        </w:rPr>
        <w:t>FORNECEDORA</w:t>
      </w:r>
      <w:r w:rsidRPr="000B3EAA">
        <w:rPr>
          <w:color w:val="000000"/>
          <w:sz w:val="24"/>
          <w:szCs w:val="24"/>
        </w:rPr>
        <w:t xml:space="preserve"> seja a única e exclusiva responsável pela execução desta Ata, o </w:t>
      </w:r>
      <w:r w:rsidRPr="000B3EAA">
        <w:rPr>
          <w:b/>
          <w:color w:val="000000"/>
          <w:sz w:val="24"/>
          <w:szCs w:val="24"/>
        </w:rPr>
        <w:t>ÓRGÃO GERENCIADOR</w:t>
      </w:r>
      <w:r w:rsidRPr="000B3EAA">
        <w:rPr>
          <w:color w:val="000000"/>
          <w:sz w:val="24"/>
          <w:szCs w:val="24"/>
        </w:rPr>
        <w:t xml:space="preserve"> reserva-se o direito de, sem que de qualquer forma restrinja a plenitude dessas responsabilidades, exercer a mais ampla e completa fiscalização sobre o fornecimento, diretamente ou por prepostos designados.</w:t>
      </w:r>
    </w:p>
    <w:p w:rsidR="001E55A9" w:rsidRPr="000B3EAA" w:rsidRDefault="001E55A9" w:rsidP="001E55A9">
      <w:pPr>
        <w:jc w:val="both"/>
        <w:rPr>
          <w:iCs/>
          <w:color w:val="000000"/>
          <w:sz w:val="24"/>
          <w:szCs w:val="24"/>
        </w:rPr>
      </w:pPr>
    </w:p>
    <w:p w:rsidR="001E55A9" w:rsidRPr="000B3EAA" w:rsidRDefault="001E55A9" w:rsidP="001E55A9">
      <w:pPr>
        <w:jc w:val="both"/>
        <w:rPr>
          <w:b/>
          <w:bCs/>
          <w:iCs/>
          <w:color w:val="000000"/>
          <w:sz w:val="24"/>
          <w:szCs w:val="24"/>
          <w:u w:val="single"/>
        </w:rPr>
      </w:pPr>
      <w:r w:rsidRPr="000B3EAA">
        <w:rPr>
          <w:b/>
          <w:bCs/>
          <w:iCs/>
          <w:color w:val="000000"/>
          <w:sz w:val="24"/>
          <w:szCs w:val="24"/>
          <w:u w:val="single"/>
        </w:rPr>
        <w:t>CLAUSULA DÉCIMA QU</w:t>
      </w:r>
      <w:r w:rsidR="004E5B79" w:rsidRPr="000B3EAA">
        <w:rPr>
          <w:b/>
          <w:bCs/>
          <w:iCs/>
          <w:color w:val="000000"/>
          <w:sz w:val="24"/>
          <w:szCs w:val="24"/>
          <w:u w:val="single"/>
        </w:rPr>
        <w:t>AR</w:t>
      </w:r>
      <w:r w:rsidRPr="000B3EAA">
        <w:rPr>
          <w:b/>
          <w:bCs/>
          <w:iCs/>
          <w:color w:val="000000"/>
          <w:sz w:val="24"/>
          <w:szCs w:val="24"/>
          <w:u w:val="single"/>
        </w:rPr>
        <w:t>TA – ALTERAÇÃO</w:t>
      </w:r>
    </w:p>
    <w:p w:rsidR="001E55A9" w:rsidRPr="000B3EAA" w:rsidRDefault="001E55A9" w:rsidP="001E55A9">
      <w:pPr>
        <w:jc w:val="both"/>
        <w:rPr>
          <w:b/>
          <w:bCs/>
          <w:iCs/>
          <w:color w:val="000000"/>
          <w:sz w:val="24"/>
          <w:szCs w:val="24"/>
          <w:u w:val="single"/>
        </w:rPr>
      </w:pPr>
    </w:p>
    <w:p w:rsidR="006C4979" w:rsidRPr="000B3EAA" w:rsidRDefault="006C4979" w:rsidP="006C4979">
      <w:pPr>
        <w:autoSpaceDE w:val="0"/>
        <w:autoSpaceDN w:val="0"/>
        <w:adjustRightInd w:val="0"/>
        <w:jc w:val="both"/>
        <w:rPr>
          <w:color w:val="000000"/>
          <w:sz w:val="24"/>
          <w:szCs w:val="24"/>
        </w:rPr>
      </w:pPr>
      <w:r w:rsidRPr="000B3EAA">
        <w:rPr>
          <w:color w:val="000000"/>
          <w:sz w:val="24"/>
          <w:szCs w:val="24"/>
        </w:rPr>
        <w:t>1</w:t>
      </w:r>
      <w:r w:rsidR="00D84B48" w:rsidRPr="000B3EAA">
        <w:rPr>
          <w:color w:val="000000"/>
          <w:sz w:val="24"/>
          <w:szCs w:val="24"/>
        </w:rPr>
        <w:t>4</w:t>
      </w:r>
      <w:r w:rsidRPr="000B3EAA">
        <w:rPr>
          <w:color w:val="000000"/>
          <w:sz w:val="24"/>
          <w:szCs w:val="24"/>
        </w:rPr>
        <w:t>.1 – É vedado efetuar acréscimos nos valores fixados pela Ata de Registro de Preço, inclusive o acréscimo de que trata</w:t>
      </w:r>
      <w:r w:rsidR="00F225D7">
        <w:rPr>
          <w:color w:val="000000"/>
          <w:sz w:val="24"/>
          <w:szCs w:val="24"/>
        </w:rPr>
        <w:t>mo §1º e</w:t>
      </w:r>
      <w:r w:rsidRPr="000B3EAA">
        <w:rPr>
          <w:color w:val="000000"/>
          <w:sz w:val="24"/>
          <w:szCs w:val="24"/>
        </w:rPr>
        <w:t>a alínea “d” do inciso II</w:t>
      </w:r>
      <w:r w:rsidR="00F225D7">
        <w:rPr>
          <w:color w:val="000000"/>
          <w:sz w:val="24"/>
          <w:szCs w:val="24"/>
        </w:rPr>
        <w:t>, ambos</w:t>
      </w:r>
      <w:r w:rsidRPr="000B3EAA">
        <w:rPr>
          <w:color w:val="000000"/>
          <w:sz w:val="24"/>
          <w:szCs w:val="24"/>
        </w:rPr>
        <w:t xml:space="preserve"> do art. 65 da Lei n° 8.666/93, de acordo com o Decreto n° </w:t>
      </w:r>
      <w:r w:rsidR="00F225D7">
        <w:rPr>
          <w:color w:val="000000"/>
          <w:sz w:val="24"/>
          <w:szCs w:val="24"/>
        </w:rPr>
        <w:t>_____</w:t>
      </w:r>
      <w:r w:rsidRPr="000B3EAA">
        <w:rPr>
          <w:color w:val="000000"/>
          <w:sz w:val="24"/>
          <w:szCs w:val="24"/>
        </w:rPr>
        <w:t xml:space="preserve"> de </w:t>
      </w:r>
      <w:r w:rsidR="00F225D7">
        <w:rPr>
          <w:color w:val="000000"/>
          <w:sz w:val="24"/>
          <w:szCs w:val="24"/>
        </w:rPr>
        <w:t>___</w:t>
      </w:r>
      <w:r w:rsidRPr="000B3EAA">
        <w:rPr>
          <w:color w:val="000000"/>
          <w:sz w:val="24"/>
          <w:szCs w:val="24"/>
        </w:rPr>
        <w:t xml:space="preserve"> de janeiro de </w:t>
      </w:r>
      <w:r w:rsidR="00F225D7">
        <w:rPr>
          <w:color w:val="000000"/>
          <w:sz w:val="24"/>
          <w:szCs w:val="24"/>
        </w:rPr>
        <w:t>________</w:t>
      </w:r>
      <w:r w:rsidRPr="000B3EAA">
        <w:rPr>
          <w:color w:val="000000"/>
          <w:sz w:val="24"/>
          <w:szCs w:val="24"/>
        </w:rPr>
        <w:t>.</w:t>
      </w:r>
    </w:p>
    <w:p w:rsidR="001E55A9" w:rsidRPr="000B3EAA" w:rsidRDefault="001E55A9" w:rsidP="001E55A9">
      <w:pPr>
        <w:pStyle w:val="corponico"/>
        <w:tabs>
          <w:tab w:val="left" w:pos="9639"/>
        </w:tabs>
        <w:spacing w:before="0" w:beforeAutospacing="0" w:after="0" w:afterAutospacing="0"/>
        <w:ind w:right="-1"/>
        <w:rPr>
          <w:color w:val="000000"/>
        </w:rPr>
      </w:pPr>
    </w:p>
    <w:p w:rsidR="001E55A9" w:rsidRPr="000B3EAA" w:rsidRDefault="001E55A9" w:rsidP="001E55A9">
      <w:pPr>
        <w:jc w:val="both"/>
        <w:rPr>
          <w:b/>
          <w:iCs/>
          <w:color w:val="000000"/>
          <w:sz w:val="24"/>
          <w:szCs w:val="24"/>
          <w:u w:val="single"/>
        </w:rPr>
      </w:pPr>
      <w:r w:rsidRPr="000B3EAA">
        <w:rPr>
          <w:b/>
          <w:iCs/>
          <w:color w:val="000000"/>
          <w:sz w:val="24"/>
          <w:szCs w:val="24"/>
          <w:u w:val="single"/>
        </w:rPr>
        <w:t xml:space="preserve">CLÁUSULA DÉCIMA </w:t>
      </w:r>
      <w:r w:rsidR="004E5B79" w:rsidRPr="000B3EAA">
        <w:rPr>
          <w:b/>
          <w:iCs/>
          <w:color w:val="000000"/>
          <w:sz w:val="24"/>
          <w:szCs w:val="24"/>
          <w:u w:val="single"/>
        </w:rPr>
        <w:t>QUINTA</w:t>
      </w:r>
      <w:r w:rsidRPr="000B3EAA">
        <w:rPr>
          <w:b/>
          <w:iCs/>
          <w:color w:val="000000"/>
          <w:sz w:val="24"/>
          <w:szCs w:val="24"/>
          <w:u w:val="single"/>
        </w:rPr>
        <w:t xml:space="preserve"> – FORO</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1</w:t>
      </w:r>
      <w:r w:rsidR="004E5B79" w:rsidRPr="000B3EAA">
        <w:rPr>
          <w:iCs/>
          <w:color w:val="000000"/>
          <w:sz w:val="24"/>
          <w:szCs w:val="24"/>
        </w:rPr>
        <w:t>5</w:t>
      </w:r>
      <w:r w:rsidRPr="000B3EAA">
        <w:rPr>
          <w:iCs/>
          <w:color w:val="000000"/>
          <w:sz w:val="24"/>
          <w:szCs w:val="24"/>
        </w:rPr>
        <w:t xml:space="preserve">.1 - Para quaisquer ações decorrentes da utilização da presente Ata de Registro de Preço fica eleito o Foro da Comarca de </w:t>
      </w:r>
      <w:r w:rsidR="00F225D7">
        <w:rPr>
          <w:iCs/>
          <w:color w:val="000000"/>
          <w:sz w:val="24"/>
          <w:szCs w:val="24"/>
        </w:rPr>
        <w:t>______________</w:t>
      </w:r>
      <w:r w:rsidRPr="000B3EAA">
        <w:rPr>
          <w:iCs/>
          <w:color w:val="000000"/>
          <w:sz w:val="24"/>
          <w:szCs w:val="24"/>
        </w:rPr>
        <w:t>/SE, com exclusão de outro qualquer por mais privilegiado que seja.</w:t>
      </w:r>
    </w:p>
    <w:p w:rsidR="001E55A9" w:rsidRPr="000B3EAA" w:rsidRDefault="001E55A9" w:rsidP="001E55A9">
      <w:pPr>
        <w:jc w:val="both"/>
        <w:rPr>
          <w:iCs/>
          <w:color w:val="000000"/>
          <w:sz w:val="24"/>
          <w:szCs w:val="24"/>
        </w:rPr>
      </w:pPr>
    </w:p>
    <w:p w:rsidR="001E55A9" w:rsidRPr="000B3EAA" w:rsidRDefault="004E5B79" w:rsidP="001E55A9">
      <w:pPr>
        <w:jc w:val="both"/>
        <w:rPr>
          <w:iCs/>
          <w:color w:val="000000"/>
          <w:sz w:val="24"/>
          <w:szCs w:val="24"/>
        </w:rPr>
      </w:pPr>
      <w:r w:rsidRPr="000B3EAA">
        <w:rPr>
          <w:iCs/>
          <w:color w:val="000000"/>
          <w:sz w:val="24"/>
          <w:szCs w:val="24"/>
        </w:rPr>
        <w:t>15</w:t>
      </w:r>
      <w:r w:rsidR="001E55A9" w:rsidRPr="000B3EAA">
        <w:rPr>
          <w:iCs/>
          <w:color w:val="000000"/>
          <w:sz w:val="24"/>
          <w:szCs w:val="24"/>
        </w:rPr>
        <w:t>.2 - E, por se acharem justos e compromissados, assinam a presente Ata de Registro de Preços em 02(duas) vias de igual teor e forma e para um só efeito jurídico na presença das testemunhas abaixo identificadas.</w:t>
      </w:r>
    </w:p>
    <w:p w:rsidR="001E55A9" w:rsidRPr="000B3EAA" w:rsidRDefault="001E55A9" w:rsidP="001E55A9">
      <w:pPr>
        <w:jc w:val="both"/>
        <w:rPr>
          <w:iCs/>
          <w:color w:val="000000"/>
          <w:sz w:val="24"/>
          <w:szCs w:val="24"/>
        </w:rPr>
      </w:pPr>
    </w:p>
    <w:p w:rsidR="001E55A9" w:rsidRPr="000B3EAA" w:rsidRDefault="00864A62" w:rsidP="001E55A9">
      <w:pPr>
        <w:jc w:val="center"/>
        <w:rPr>
          <w:iCs/>
          <w:color w:val="000000"/>
          <w:sz w:val="24"/>
          <w:szCs w:val="24"/>
        </w:rPr>
      </w:pPr>
      <w:r>
        <w:rPr>
          <w:iCs/>
          <w:color w:val="000000"/>
          <w:sz w:val="24"/>
          <w:szCs w:val="24"/>
        </w:rPr>
        <w:t>_____________</w:t>
      </w:r>
      <w:r w:rsidR="001E55A9" w:rsidRPr="000B3EAA">
        <w:rPr>
          <w:iCs/>
          <w:color w:val="000000"/>
          <w:sz w:val="24"/>
          <w:szCs w:val="24"/>
        </w:rPr>
        <w:t xml:space="preserve"> (SE), ______________.</w:t>
      </w:r>
    </w:p>
    <w:p w:rsidR="001E55A9" w:rsidRPr="000B3EAA" w:rsidRDefault="001E55A9" w:rsidP="001E55A9">
      <w:pPr>
        <w:jc w:val="center"/>
        <w:rPr>
          <w:iCs/>
          <w:color w:val="000000"/>
          <w:sz w:val="24"/>
          <w:szCs w:val="24"/>
        </w:rPr>
      </w:pPr>
    </w:p>
    <w:p w:rsidR="001E55A9" w:rsidRPr="000B3EAA" w:rsidRDefault="001E55A9" w:rsidP="001E55A9">
      <w:pPr>
        <w:jc w:val="center"/>
        <w:rPr>
          <w:iCs/>
          <w:color w:val="000000"/>
          <w:sz w:val="24"/>
          <w:szCs w:val="24"/>
        </w:rPr>
      </w:pPr>
    </w:p>
    <w:p w:rsidR="001E55A9" w:rsidRPr="000B3EAA" w:rsidRDefault="001E55A9" w:rsidP="001E55A9">
      <w:pPr>
        <w:jc w:val="center"/>
        <w:rPr>
          <w:iCs/>
          <w:color w:val="000000"/>
          <w:sz w:val="24"/>
          <w:szCs w:val="24"/>
        </w:rPr>
      </w:pPr>
      <w:r w:rsidRPr="000B3EAA">
        <w:rPr>
          <w:iCs/>
          <w:color w:val="000000"/>
          <w:sz w:val="24"/>
          <w:szCs w:val="24"/>
        </w:rPr>
        <w:t>___________________________</w:t>
      </w:r>
    </w:p>
    <w:p w:rsidR="001E55A9" w:rsidRPr="000B3EAA" w:rsidRDefault="001E55A9" w:rsidP="001E55A9">
      <w:pPr>
        <w:jc w:val="center"/>
        <w:rPr>
          <w:b/>
          <w:iCs/>
          <w:color w:val="000000"/>
          <w:sz w:val="24"/>
          <w:szCs w:val="24"/>
        </w:rPr>
      </w:pPr>
      <w:r w:rsidRPr="000B3EAA">
        <w:rPr>
          <w:b/>
          <w:iCs/>
          <w:color w:val="000000"/>
          <w:sz w:val="24"/>
          <w:szCs w:val="24"/>
        </w:rPr>
        <w:t>ÓRGÃO GERENCIADOR</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lastRenderedPageBreak/>
        <w:t>____________________________</w:t>
      </w:r>
    </w:p>
    <w:p w:rsidR="001E55A9" w:rsidRPr="000B3EAA" w:rsidRDefault="001E55A9" w:rsidP="001E55A9">
      <w:pPr>
        <w:jc w:val="center"/>
        <w:rPr>
          <w:b/>
          <w:iCs/>
          <w:color w:val="000000"/>
          <w:sz w:val="24"/>
          <w:szCs w:val="24"/>
        </w:rPr>
      </w:pPr>
      <w:r w:rsidRPr="000B3EAA">
        <w:rPr>
          <w:b/>
          <w:iCs/>
          <w:color w:val="000000"/>
          <w:sz w:val="24"/>
          <w:szCs w:val="24"/>
        </w:rPr>
        <w:t>ÓRGÃO PARTICIPANTE</w:t>
      </w:r>
    </w:p>
    <w:p w:rsidR="001E55A9" w:rsidRDefault="001E55A9" w:rsidP="001E55A9">
      <w:pPr>
        <w:jc w:val="center"/>
        <w:rPr>
          <w:b/>
          <w:iCs/>
          <w:color w:val="000000"/>
          <w:sz w:val="24"/>
          <w:szCs w:val="24"/>
        </w:rPr>
      </w:pPr>
    </w:p>
    <w:p w:rsidR="005F3928" w:rsidRPr="000B3EAA" w:rsidRDefault="005F3928" w:rsidP="005F3928">
      <w:pPr>
        <w:jc w:val="center"/>
        <w:rPr>
          <w:b/>
          <w:iCs/>
          <w:color w:val="000000"/>
          <w:sz w:val="24"/>
          <w:szCs w:val="24"/>
        </w:rPr>
      </w:pPr>
      <w:r w:rsidRPr="000B3EAA">
        <w:rPr>
          <w:b/>
          <w:iCs/>
          <w:color w:val="000000"/>
          <w:sz w:val="24"/>
          <w:szCs w:val="24"/>
        </w:rPr>
        <w:t>____________________________</w:t>
      </w:r>
    </w:p>
    <w:p w:rsidR="005F3928" w:rsidRPr="000B3EAA" w:rsidRDefault="005F3928" w:rsidP="005F3928">
      <w:pPr>
        <w:jc w:val="center"/>
        <w:rPr>
          <w:b/>
          <w:iCs/>
          <w:color w:val="000000"/>
          <w:sz w:val="24"/>
          <w:szCs w:val="24"/>
        </w:rPr>
      </w:pPr>
      <w:r w:rsidRPr="000B3EAA">
        <w:rPr>
          <w:b/>
          <w:iCs/>
          <w:color w:val="000000"/>
          <w:sz w:val="24"/>
          <w:szCs w:val="24"/>
        </w:rPr>
        <w:t>ÓRGÃO PARTICIPANTE</w:t>
      </w:r>
    </w:p>
    <w:p w:rsidR="005F3928" w:rsidRDefault="005F3928" w:rsidP="001E55A9">
      <w:pPr>
        <w:jc w:val="center"/>
        <w:rPr>
          <w:b/>
          <w:iCs/>
          <w:color w:val="000000"/>
          <w:sz w:val="24"/>
          <w:szCs w:val="24"/>
        </w:rPr>
      </w:pPr>
    </w:p>
    <w:p w:rsidR="005F3928" w:rsidRPr="000B3EAA" w:rsidRDefault="005F3928" w:rsidP="005F3928">
      <w:pPr>
        <w:jc w:val="center"/>
        <w:rPr>
          <w:b/>
          <w:iCs/>
          <w:color w:val="000000"/>
          <w:sz w:val="24"/>
          <w:szCs w:val="24"/>
        </w:rPr>
      </w:pPr>
      <w:r w:rsidRPr="000B3EAA">
        <w:rPr>
          <w:b/>
          <w:iCs/>
          <w:color w:val="000000"/>
          <w:sz w:val="24"/>
          <w:szCs w:val="24"/>
        </w:rPr>
        <w:t>____________________________</w:t>
      </w:r>
    </w:p>
    <w:p w:rsidR="005F3928" w:rsidRPr="000B3EAA" w:rsidRDefault="005F3928" w:rsidP="005F3928">
      <w:pPr>
        <w:jc w:val="center"/>
        <w:rPr>
          <w:b/>
          <w:iCs/>
          <w:color w:val="000000"/>
          <w:sz w:val="24"/>
          <w:szCs w:val="24"/>
        </w:rPr>
      </w:pPr>
      <w:r w:rsidRPr="000B3EAA">
        <w:rPr>
          <w:b/>
          <w:iCs/>
          <w:color w:val="000000"/>
          <w:sz w:val="24"/>
          <w:szCs w:val="24"/>
        </w:rPr>
        <w:t>ÓRGÃO PARTICIPANTE</w:t>
      </w:r>
    </w:p>
    <w:p w:rsidR="005F3928" w:rsidRDefault="005F3928" w:rsidP="001E55A9">
      <w:pPr>
        <w:jc w:val="center"/>
        <w:rPr>
          <w:b/>
          <w:iCs/>
          <w:color w:val="000000"/>
          <w:sz w:val="24"/>
          <w:szCs w:val="24"/>
        </w:rPr>
      </w:pPr>
    </w:p>
    <w:p w:rsidR="005F3928" w:rsidRPr="000B3EAA" w:rsidRDefault="005F3928"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3F72C8" w:rsidRPr="000B3EAA" w:rsidRDefault="003F72C8" w:rsidP="001E55A9">
      <w:pPr>
        <w:jc w:val="center"/>
        <w:rPr>
          <w:b/>
          <w:iCs/>
          <w:color w:val="000000"/>
          <w:sz w:val="24"/>
          <w:szCs w:val="24"/>
        </w:rPr>
      </w:pPr>
    </w:p>
    <w:p w:rsidR="003F72C8" w:rsidRPr="000B3EAA" w:rsidRDefault="003F72C8"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rPr>
          <w:b/>
          <w:iCs/>
          <w:color w:val="000000"/>
          <w:sz w:val="24"/>
          <w:szCs w:val="24"/>
        </w:rPr>
      </w:pPr>
      <w:r w:rsidRPr="000B3EAA">
        <w:rPr>
          <w:b/>
          <w:iCs/>
          <w:color w:val="000000"/>
          <w:sz w:val="24"/>
          <w:szCs w:val="24"/>
        </w:rPr>
        <w:t>Testemunhas:</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ind w:left="1416" w:firstLine="708"/>
        <w:rPr>
          <w:b/>
          <w:iCs/>
          <w:color w:val="000000"/>
          <w:sz w:val="24"/>
          <w:szCs w:val="24"/>
        </w:rPr>
      </w:pPr>
      <w:r w:rsidRPr="000B3EAA">
        <w:rPr>
          <w:b/>
          <w:iCs/>
          <w:color w:val="000000"/>
          <w:sz w:val="24"/>
          <w:szCs w:val="24"/>
        </w:rPr>
        <w:t>__________________________________</w:t>
      </w:r>
    </w:p>
    <w:p w:rsidR="001E55A9" w:rsidRPr="000B3EAA" w:rsidRDefault="001E55A9" w:rsidP="001E55A9">
      <w:pPr>
        <w:jc w:val="center"/>
        <w:rPr>
          <w:b/>
          <w:iCs/>
          <w:color w:val="000000"/>
          <w:sz w:val="24"/>
          <w:szCs w:val="24"/>
        </w:rPr>
      </w:pPr>
    </w:p>
    <w:p w:rsidR="00052E47" w:rsidRDefault="001E55A9" w:rsidP="001E55A9">
      <w:pPr>
        <w:ind w:left="1416" w:firstLine="708"/>
        <w:rPr>
          <w:b/>
          <w:iCs/>
          <w:color w:val="000000"/>
          <w:sz w:val="24"/>
          <w:szCs w:val="24"/>
        </w:rPr>
      </w:pPr>
      <w:r w:rsidRPr="000B3EAA">
        <w:rPr>
          <w:b/>
          <w:iCs/>
          <w:color w:val="000000"/>
          <w:sz w:val="24"/>
          <w:szCs w:val="24"/>
        </w:rPr>
        <w:t>__________________________________</w:t>
      </w:r>
    </w:p>
    <w:p w:rsidR="00FE0BFE" w:rsidRDefault="00FE0BFE" w:rsidP="001E55A9">
      <w:pPr>
        <w:ind w:left="1416" w:firstLine="708"/>
        <w:rPr>
          <w:b/>
          <w:iCs/>
          <w:color w:val="000000"/>
          <w:sz w:val="24"/>
          <w:szCs w:val="24"/>
        </w:rPr>
      </w:pPr>
    </w:p>
    <w:p w:rsidR="00FE0BFE" w:rsidRDefault="00FE0BFE" w:rsidP="001E55A9">
      <w:pPr>
        <w:ind w:left="1416" w:firstLine="708"/>
        <w:rPr>
          <w:b/>
          <w:iCs/>
          <w:color w:val="000000"/>
          <w:sz w:val="24"/>
          <w:szCs w:val="24"/>
        </w:rPr>
      </w:pPr>
    </w:p>
    <w:p w:rsidR="00FE0BFE" w:rsidRDefault="00FE0BFE" w:rsidP="001E55A9">
      <w:pPr>
        <w:ind w:left="1416" w:firstLine="708"/>
        <w:rPr>
          <w:b/>
          <w:iCs/>
          <w:color w:val="000000"/>
          <w:sz w:val="24"/>
          <w:szCs w:val="24"/>
        </w:rPr>
      </w:pPr>
    </w:p>
    <w:p w:rsidR="00FE0BFE" w:rsidRDefault="00FE0BFE" w:rsidP="001E55A9">
      <w:pPr>
        <w:ind w:left="1416" w:firstLine="708"/>
        <w:rPr>
          <w:b/>
          <w:iCs/>
          <w:color w:val="000000"/>
          <w:sz w:val="24"/>
          <w:szCs w:val="24"/>
        </w:rPr>
      </w:pPr>
    </w:p>
    <w:p w:rsidR="009211EE" w:rsidRDefault="009211EE" w:rsidP="001E55A9">
      <w:pPr>
        <w:ind w:left="1416" w:firstLine="708"/>
        <w:rPr>
          <w:b/>
          <w:iCs/>
          <w:color w:val="000000"/>
          <w:sz w:val="24"/>
          <w:szCs w:val="24"/>
        </w:rPr>
      </w:pPr>
    </w:p>
    <w:p w:rsidR="009211EE" w:rsidRDefault="009211EE" w:rsidP="001E55A9">
      <w:pPr>
        <w:ind w:left="1416" w:firstLine="708"/>
        <w:rPr>
          <w:b/>
          <w:iCs/>
          <w:color w:val="000000"/>
          <w:sz w:val="24"/>
          <w:szCs w:val="24"/>
        </w:rPr>
      </w:pPr>
    </w:p>
    <w:p w:rsidR="009211EE" w:rsidRDefault="009211EE" w:rsidP="001E55A9">
      <w:pPr>
        <w:ind w:left="1416" w:firstLine="708"/>
        <w:rPr>
          <w:b/>
          <w:iCs/>
          <w:color w:val="000000"/>
          <w:sz w:val="24"/>
          <w:szCs w:val="24"/>
        </w:rPr>
      </w:pPr>
    </w:p>
    <w:p w:rsidR="009211EE" w:rsidRDefault="009211EE" w:rsidP="001E55A9">
      <w:pPr>
        <w:ind w:left="1416" w:firstLine="708"/>
        <w:rPr>
          <w:b/>
          <w:iCs/>
          <w:color w:val="000000"/>
          <w:sz w:val="24"/>
          <w:szCs w:val="24"/>
        </w:rPr>
      </w:pPr>
    </w:p>
    <w:p w:rsidR="009211EE" w:rsidRDefault="009211EE" w:rsidP="001E55A9">
      <w:pPr>
        <w:ind w:left="1416" w:firstLine="708"/>
        <w:rPr>
          <w:b/>
          <w:iCs/>
          <w:color w:val="000000"/>
          <w:sz w:val="24"/>
          <w:szCs w:val="24"/>
        </w:rPr>
      </w:pPr>
    </w:p>
    <w:p w:rsidR="009211EE" w:rsidRDefault="009211EE" w:rsidP="001E55A9">
      <w:pPr>
        <w:ind w:left="1416" w:firstLine="708"/>
        <w:rPr>
          <w:b/>
          <w:iCs/>
          <w:color w:val="000000"/>
          <w:sz w:val="24"/>
          <w:szCs w:val="24"/>
        </w:rPr>
      </w:pPr>
    </w:p>
    <w:p w:rsidR="00FE0BFE" w:rsidRDefault="00FE0BFE" w:rsidP="001E55A9">
      <w:pPr>
        <w:ind w:left="1416" w:firstLine="708"/>
        <w:rPr>
          <w:b/>
          <w:iCs/>
          <w:color w:val="000000"/>
          <w:sz w:val="24"/>
          <w:szCs w:val="24"/>
        </w:rPr>
      </w:pPr>
    </w:p>
    <w:p w:rsidR="00FE0BFE" w:rsidRDefault="00FE0BFE" w:rsidP="001E55A9">
      <w:pPr>
        <w:ind w:left="1416" w:firstLine="708"/>
        <w:rPr>
          <w:b/>
          <w:iCs/>
          <w:color w:val="000000"/>
          <w:sz w:val="24"/>
          <w:szCs w:val="24"/>
        </w:rPr>
      </w:pPr>
    </w:p>
    <w:sectPr w:rsidR="00FE0BFE" w:rsidSect="00E97DA8">
      <w:headerReference w:type="default" r:id="rId18"/>
      <w:footerReference w:type="default" r:id="rId19"/>
      <w:pgSz w:w="11907" w:h="16160" w:code="1"/>
      <w:pgMar w:top="1134" w:right="992" w:bottom="1418" w:left="1418" w:header="170" w:footer="1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6B0" w:rsidRDefault="006676B0">
      <w:r>
        <w:separator/>
      </w:r>
    </w:p>
  </w:endnote>
  <w:endnote w:type="continuationSeparator" w:id="0">
    <w:p w:rsidR="006676B0" w:rsidRDefault="0066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6B0" w:rsidRDefault="006676B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676B0" w:rsidRDefault="006676B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206782"/>
      <w:docPartObj>
        <w:docPartGallery w:val="Page Numbers (Bottom of Page)"/>
        <w:docPartUnique/>
      </w:docPartObj>
    </w:sdtPr>
    <w:sdtEndPr/>
    <w:sdtContent>
      <w:p w:rsidR="006676B0" w:rsidRDefault="006676B0">
        <w:pPr>
          <w:pStyle w:val="Rodap"/>
          <w:jc w:val="right"/>
        </w:pPr>
        <w:r>
          <w:fldChar w:fldCharType="begin"/>
        </w:r>
        <w:r>
          <w:instrText xml:space="preserve"> PAGE   \* MERGEFORMAT </w:instrText>
        </w:r>
        <w:r>
          <w:fldChar w:fldCharType="separate"/>
        </w:r>
        <w:r w:rsidR="00E76EE8">
          <w:rPr>
            <w:noProof/>
          </w:rPr>
          <w:t>1</w:t>
        </w:r>
        <w:r>
          <w:rPr>
            <w:noProof/>
          </w:rPr>
          <w:fldChar w:fldCharType="end"/>
        </w:r>
      </w:p>
    </w:sdtContent>
  </w:sdt>
  <w:p w:rsidR="006676B0" w:rsidRDefault="006676B0" w:rsidP="003F0F7E">
    <w:pPr>
      <w:pStyle w:val="Rodap"/>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206783"/>
      <w:docPartObj>
        <w:docPartGallery w:val="Page Numbers (Bottom of Page)"/>
        <w:docPartUnique/>
      </w:docPartObj>
    </w:sdtPr>
    <w:sdtEndPr/>
    <w:sdtContent>
      <w:p w:rsidR="006676B0" w:rsidRDefault="006676B0">
        <w:pPr>
          <w:pStyle w:val="Rodap"/>
          <w:jc w:val="right"/>
        </w:pPr>
        <w:r>
          <w:fldChar w:fldCharType="begin"/>
        </w:r>
        <w:r>
          <w:instrText xml:space="preserve"> PAGE   \* MERGEFORMAT </w:instrText>
        </w:r>
        <w:r>
          <w:fldChar w:fldCharType="separate"/>
        </w:r>
        <w:r w:rsidR="00E76EE8">
          <w:rPr>
            <w:noProof/>
          </w:rPr>
          <w:t>41</w:t>
        </w:r>
        <w:r>
          <w:rPr>
            <w:noProof/>
          </w:rPr>
          <w:fldChar w:fldCharType="end"/>
        </w:r>
      </w:p>
    </w:sdtContent>
  </w:sdt>
  <w:p w:rsidR="006676B0" w:rsidRDefault="006676B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6B0" w:rsidRDefault="006676B0">
      <w:r>
        <w:separator/>
      </w:r>
    </w:p>
  </w:footnote>
  <w:footnote w:type="continuationSeparator" w:id="0">
    <w:p w:rsidR="006676B0" w:rsidRDefault="00667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6B0" w:rsidRDefault="006676B0" w:rsidP="003F0F7E">
    <w:pPr>
      <w:pStyle w:val="Cabealho"/>
      <w:ind w:left="1560"/>
      <w:jc w:val="both"/>
      <w:rPr>
        <w:b/>
      </w:rPr>
    </w:pPr>
    <w:r>
      <w:rPr>
        <w:noProof/>
      </w:rPr>
      <w:drawing>
        <wp:anchor distT="0" distB="0" distL="114300" distR="114300" simplePos="0" relativeHeight="251656192" behindDoc="0" locked="0" layoutInCell="1" allowOverlap="1">
          <wp:simplePos x="0" y="0"/>
          <wp:positionH relativeFrom="column">
            <wp:posOffset>5206365</wp:posOffset>
          </wp:positionH>
          <wp:positionV relativeFrom="paragraph">
            <wp:posOffset>64135</wp:posOffset>
          </wp:positionV>
          <wp:extent cx="411480" cy="605790"/>
          <wp:effectExtent l="19050" t="0" r="7620" b="0"/>
          <wp:wrapNone/>
          <wp:docPr id="2" name="Imagem 5"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srcRect/>
                  <a:stretch>
                    <a:fillRect/>
                  </a:stretch>
                </pic:blipFill>
                <pic:spPr bwMode="auto">
                  <a:xfrm>
                    <a:off x="0" y="0"/>
                    <a:ext cx="411480" cy="6057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-41910</wp:posOffset>
          </wp:positionH>
          <wp:positionV relativeFrom="paragraph">
            <wp:posOffset>83185</wp:posOffset>
          </wp:positionV>
          <wp:extent cx="1044575" cy="942975"/>
          <wp:effectExtent l="19050" t="0" r="3175" b="0"/>
          <wp:wrapNone/>
          <wp:docPr id="1" name="Imagem 1"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srcRect/>
                  <a:stretch>
                    <a:fillRect/>
                  </a:stretch>
                </pic:blipFill>
                <pic:spPr bwMode="auto">
                  <a:xfrm>
                    <a:off x="0" y="0"/>
                    <a:ext cx="1044575" cy="942975"/>
                  </a:xfrm>
                  <a:prstGeom prst="rect">
                    <a:avLst/>
                  </a:prstGeom>
                  <a:noFill/>
                  <a:ln w="9525">
                    <a:noFill/>
                    <a:miter lim="800000"/>
                    <a:headEnd/>
                    <a:tailEnd/>
                  </a:ln>
                </pic:spPr>
              </pic:pic>
            </a:graphicData>
          </a:graphic>
        </wp:anchor>
      </w:drawing>
    </w:r>
    <w:r>
      <w:rPr>
        <w:b/>
      </w:rPr>
      <w:t>PREFEITURA DE ITABAIANA</w:t>
    </w:r>
  </w:p>
  <w:p w:rsidR="006676B0" w:rsidRDefault="006676B0" w:rsidP="003F0F7E">
    <w:pPr>
      <w:pStyle w:val="Cabealho"/>
      <w:ind w:left="1560"/>
    </w:pPr>
    <w:r>
      <w:t>Superintendência Municipal de Trânsito e Transporte</w:t>
    </w:r>
  </w:p>
  <w:p w:rsidR="006676B0" w:rsidRDefault="006676B0" w:rsidP="003F0F7E">
    <w:pPr>
      <w:pStyle w:val="Cabealho"/>
      <w:ind w:left="1560"/>
    </w:pPr>
    <w:r>
      <w:t>Gabinete da Superintendência</w:t>
    </w:r>
  </w:p>
  <w:p w:rsidR="006676B0" w:rsidRDefault="006676B0" w:rsidP="003F0F7E">
    <w:pPr>
      <w:pStyle w:val="Cabealho"/>
      <w:ind w:left="1560"/>
    </w:pPr>
    <w:r>
      <w:t>Avenida Ivo de Carvalho, s/nº Centro, Itabaiana/SE</w:t>
    </w:r>
  </w:p>
  <w:p w:rsidR="006676B0" w:rsidRDefault="006676B0" w:rsidP="003F0F7E">
    <w:pPr>
      <w:pStyle w:val="Cabealho"/>
      <w:tabs>
        <w:tab w:val="center" w:pos="5032"/>
        <w:tab w:val="left" w:pos="5407"/>
      </w:tabs>
      <w:ind w:left="1560"/>
    </w:pPr>
    <w:r>
      <w:t>Telefone: (79)3431-8800</w:t>
    </w:r>
    <w:r>
      <w:tab/>
    </w:r>
    <w:r>
      <w:tab/>
    </w:r>
  </w:p>
  <w:p w:rsidR="006676B0" w:rsidRDefault="006676B0" w:rsidP="003F0F7E">
    <w:pPr>
      <w:pStyle w:val="Cabealho"/>
      <w:pBdr>
        <w:bottom w:val="single" w:sz="12" w:space="1" w:color="auto"/>
      </w:pBdr>
      <w:tabs>
        <w:tab w:val="left" w:pos="4252"/>
      </w:tabs>
    </w:pPr>
    <w:r>
      <w:t xml:space="preserve">                          E-mail: </w:t>
    </w:r>
    <w:hyperlink r:id="rId3" w:history="1">
      <w:r w:rsidRPr="00F46956">
        <w:rPr>
          <w:rStyle w:val="Hyperlink"/>
        </w:rPr>
        <w:t>smtt@itabaiana.se.gov.br</w:t>
      </w:r>
    </w:hyperlink>
    <w:r>
      <w:tab/>
    </w:r>
  </w:p>
  <w:p w:rsidR="006676B0" w:rsidRDefault="006676B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6B0" w:rsidRDefault="006676B0" w:rsidP="00D73C97">
    <w:pPr>
      <w:pStyle w:val="Cabealho"/>
      <w:ind w:left="1560"/>
      <w:jc w:val="both"/>
      <w:rPr>
        <w:b/>
      </w:rPr>
    </w:pPr>
    <w:r>
      <w:rPr>
        <w:noProof/>
      </w:rPr>
      <w:drawing>
        <wp:anchor distT="0" distB="0" distL="114300" distR="114300" simplePos="0" relativeHeight="251658240" behindDoc="0" locked="0" layoutInCell="1" allowOverlap="1">
          <wp:simplePos x="0" y="0"/>
          <wp:positionH relativeFrom="column">
            <wp:posOffset>5206365</wp:posOffset>
          </wp:positionH>
          <wp:positionV relativeFrom="paragraph">
            <wp:posOffset>64135</wp:posOffset>
          </wp:positionV>
          <wp:extent cx="411480" cy="605790"/>
          <wp:effectExtent l="19050" t="0" r="7620" b="0"/>
          <wp:wrapNone/>
          <wp:docPr id="3" name="Imagem 5"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srcRect/>
                  <a:stretch>
                    <a:fillRect/>
                  </a:stretch>
                </pic:blipFill>
                <pic:spPr bwMode="auto">
                  <a:xfrm>
                    <a:off x="0" y="0"/>
                    <a:ext cx="411480" cy="60579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-41910</wp:posOffset>
          </wp:positionH>
          <wp:positionV relativeFrom="paragraph">
            <wp:posOffset>83185</wp:posOffset>
          </wp:positionV>
          <wp:extent cx="1044575" cy="942975"/>
          <wp:effectExtent l="19050" t="0" r="3175" b="0"/>
          <wp:wrapNone/>
          <wp:docPr id="4" name="Imagem 1"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srcRect/>
                  <a:stretch>
                    <a:fillRect/>
                  </a:stretch>
                </pic:blipFill>
                <pic:spPr bwMode="auto">
                  <a:xfrm>
                    <a:off x="0" y="0"/>
                    <a:ext cx="1044575" cy="942975"/>
                  </a:xfrm>
                  <a:prstGeom prst="rect">
                    <a:avLst/>
                  </a:prstGeom>
                  <a:noFill/>
                  <a:ln w="9525">
                    <a:noFill/>
                    <a:miter lim="800000"/>
                    <a:headEnd/>
                    <a:tailEnd/>
                  </a:ln>
                </pic:spPr>
              </pic:pic>
            </a:graphicData>
          </a:graphic>
        </wp:anchor>
      </w:drawing>
    </w:r>
    <w:r>
      <w:rPr>
        <w:b/>
      </w:rPr>
      <w:t>PREFEITURA DE ITABAIANA</w:t>
    </w:r>
  </w:p>
  <w:p w:rsidR="006676B0" w:rsidRDefault="006676B0" w:rsidP="00D73C97">
    <w:pPr>
      <w:pStyle w:val="Cabealho"/>
      <w:ind w:left="1560"/>
    </w:pPr>
    <w:r>
      <w:t>Superintendência Municipal de Trânsito e Transporte</w:t>
    </w:r>
  </w:p>
  <w:p w:rsidR="006676B0" w:rsidRDefault="006676B0" w:rsidP="00D73C97">
    <w:pPr>
      <w:pStyle w:val="Cabealho"/>
      <w:ind w:left="1560"/>
    </w:pPr>
    <w:r>
      <w:t>Gabinete da Superintendência</w:t>
    </w:r>
  </w:p>
  <w:p w:rsidR="006676B0" w:rsidRDefault="006676B0" w:rsidP="00D73C97">
    <w:pPr>
      <w:pStyle w:val="Cabealho"/>
      <w:ind w:left="1560"/>
    </w:pPr>
    <w:r>
      <w:t>Avenida Ivo de Carvalho, s/nº Centro, Itabaiana/SE</w:t>
    </w:r>
  </w:p>
  <w:p w:rsidR="006676B0" w:rsidRDefault="006676B0" w:rsidP="00D73C97">
    <w:pPr>
      <w:pStyle w:val="Cabealho"/>
      <w:tabs>
        <w:tab w:val="center" w:pos="5032"/>
        <w:tab w:val="left" w:pos="5407"/>
      </w:tabs>
      <w:ind w:left="1560"/>
    </w:pPr>
    <w:r>
      <w:t>Telefone: (79)3431-8800</w:t>
    </w:r>
    <w:r>
      <w:tab/>
    </w:r>
    <w:r>
      <w:tab/>
    </w:r>
  </w:p>
  <w:p w:rsidR="006676B0" w:rsidRDefault="006676B0" w:rsidP="00D73C97">
    <w:pPr>
      <w:pStyle w:val="Cabealho"/>
      <w:pBdr>
        <w:bottom w:val="single" w:sz="12" w:space="1" w:color="auto"/>
      </w:pBdr>
      <w:tabs>
        <w:tab w:val="left" w:pos="4252"/>
      </w:tabs>
    </w:pPr>
    <w:r>
      <w:t xml:space="preserve">                          E-mail: </w:t>
    </w:r>
    <w:hyperlink r:id="rId3" w:history="1">
      <w:r w:rsidRPr="00F46956">
        <w:rPr>
          <w:rStyle w:val="Hyperlink"/>
        </w:rPr>
        <w:t>smtt@itabaiana.se.gov.br</w:t>
      </w:r>
    </w:hyperlink>
    <w:r>
      <w:tab/>
    </w:r>
  </w:p>
  <w:p w:rsidR="006676B0" w:rsidRDefault="006676B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45C"/>
    <w:multiLevelType w:val="hybridMultilevel"/>
    <w:tmpl w:val="0F2683A2"/>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5C14FF0"/>
    <w:multiLevelType w:val="hybridMultilevel"/>
    <w:tmpl w:val="904E69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4CE3BB5"/>
    <w:multiLevelType w:val="multilevel"/>
    <w:tmpl w:val="9822C19E"/>
    <w:lvl w:ilvl="0">
      <w:start w:val="1"/>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27F17C0E"/>
    <w:multiLevelType w:val="multilevel"/>
    <w:tmpl w:val="D6C2580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nsid w:val="2BFE6D21"/>
    <w:multiLevelType w:val="multilevel"/>
    <w:tmpl w:val="AAEE0FF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0340A6E"/>
    <w:multiLevelType w:val="hybridMultilevel"/>
    <w:tmpl w:val="AC4A00D6"/>
    <w:lvl w:ilvl="0" w:tplc="1A1E4D0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6DE1686"/>
    <w:multiLevelType w:val="hybridMultilevel"/>
    <w:tmpl w:val="A8843A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91D1999"/>
    <w:multiLevelType w:val="hybridMultilevel"/>
    <w:tmpl w:val="3ADC5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B88562F"/>
    <w:multiLevelType w:val="hybridMultilevel"/>
    <w:tmpl w:val="156E95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4A761FC"/>
    <w:multiLevelType w:val="hybridMultilevel"/>
    <w:tmpl w:val="9712F7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A3905A7"/>
    <w:multiLevelType w:val="hybridMultilevel"/>
    <w:tmpl w:val="FE327398"/>
    <w:lvl w:ilvl="0" w:tplc="FFFFFFFF">
      <w:start w:val="2"/>
      <w:numFmt w:val="bullet"/>
      <w:lvlText w:val="-"/>
      <w:lvlJc w:val="left"/>
      <w:pPr>
        <w:tabs>
          <w:tab w:val="num" w:pos="720"/>
        </w:tabs>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5CDB002A"/>
    <w:multiLevelType w:val="hybridMultilevel"/>
    <w:tmpl w:val="8466A796"/>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13">
    <w:nsid w:val="630C07F8"/>
    <w:multiLevelType w:val="multilevel"/>
    <w:tmpl w:val="0A52427E"/>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761A2000"/>
    <w:multiLevelType w:val="hybridMultilevel"/>
    <w:tmpl w:val="33ACCC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9A45C8B"/>
    <w:multiLevelType w:val="hybridMultilevel"/>
    <w:tmpl w:val="F530E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AFF619D"/>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7B3272FE"/>
    <w:multiLevelType w:val="hybridMultilevel"/>
    <w:tmpl w:val="767CE4A8"/>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DF56E73"/>
    <w:multiLevelType w:val="multilevel"/>
    <w:tmpl w:val="E6FCF720"/>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1"/>
  </w:num>
  <w:num w:numId="2">
    <w:abstractNumId w:val="15"/>
  </w:num>
  <w:num w:numId="3">
    <w:abstractNumId w:val="4"/>
  </w:num>
  <w:num w:numId="4">
    <w:abstractNumId w:val="0"/>
  </w:num>
  <w:num w:numId="5">
    <w:abstractNumId w:val="16"/>
  </w:num>
  <w:num w:numId="6">
    <w:abstractNumId w:val="7"/>
  </w:num>
  <w:num w:numId="7">
    <w:abstractNumId w:val="9"/>
  </w:num>
  <w:num w:numId="8">
    <w:abstractNumId w:val="12"/>
  </w:num>
  <w:num w:numId="9">
    <w:abstractNumId w:val="14"/>
  </w:num>
  <w:num w:numId="10">
    <w:abstractNumId w:val="8"/>
  </w:num>
  <w:num w:numId="11">
    <w:abstractNumId w:val="1"/>
  </w:num>
  <w:num w:numId="12">
    <w:abstractNumId w:val="2"/>
  </w:num>
  <w:num w:numId="13">
    <w:abstractNumId w:val="19"/>
  </w:num>
  <w:num w:numId="14">
    <w:abstractNumId w:val="13"/>
  </w:num>
  <w:num w:numId="15">
    <w:abstractNumId w:val="5"/>
  </w:num>
  <w:num w:numId="16">
    <w:abstractNumId w:val="3"/>
  </w:num>
  <w:num w:numId="17">
    <w:abstractNumId w:val="17"/>
  </w:num>
  <w:num w:numId="18">
    <w:abstractNumId w:val="10"/>
  </w:num>
  <w:num w:numId="19">
    <w:abstractNumId w:val="6"/>
  </w:num>
  <w:num w:numId="20">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su4qr7cw0L2dxrcsY6I4919poeI=" w:salt="paprXb5TsuJlpfAOrc1DW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1D3059"/>
    <w:rsid w:val="00000064"/>
    <w:rsid w:val="00003967"/>
    <w:rsid w:val="00003CD2"/>
    <w:rsid w:val="000051B1"/>
    <w:rsid w:val="00005266"/>
    <w:rsid w:val="000052C4"/>
    <w:rsid w:val="000061F2"/>
    <w:rsid w:val="00007B5A"/>
    <w:rsid w:val="00007BC1"/>
    <w:rsid w:val="00007BC4"/>
    <w:rsid w:val="00010205"/>
    <w:rsid w:val="000114DB"/>
    <w:rsid w:val="00011B6B"/>
    <w:rsid w:val="00012925"/>
    <w:rsid w:val="00012E8D"/>
    <w:rsid w:val="000141FE"/>
    <w:rsid w:val="00014378"/>
    <w:rsid w:val="0001518A"/>
    <w:rsid w:val="00015A04"/>
    <w:rsid w:val="00016019"/>
    <w:rsid w:val="00016C3C"/>
    <w:rsid w:val="00017415"/>
    <w:rsid w:val="000200D3"/>
    <w:rsid w:val="00022373"/>
    <w:rsid w:val="000223F9"/>
    <w:rsid w:val="00022A30"/>
    <w:rsid w:val="00022AC6"/>
    <w:rsid w:val="00023435"/>
    <w:rsid w:val="000240B4"/>
    <w:rsid w:val="00025047"/>
    <w:rsid w:val="00025696"/>
    <w:rsid w:val="000265F6"/>
    <w:rsid w:val="0002674F"/>
    <w:rsid w:val="00026D71"/>
    <w:rsid w:val="000271E5"/>
    <w:rsid w:val="00027B40"/>
    <w:rsid w:val="00027FD1"/>
    <w:rsid w:val="00030ADC"/>
    <w:rsid w:val="0003137B"/>
    <w:rsid w:val="00031670"/>
    <w:rsid w:val="0003183A"/>
    <w:rsid w:val="00031B24"/>
    <w:rsid w:val="00031D00"/>
    <w:rsid w:val="00033115"/>
    <w:rsid w:val="000331EA"/>
    <w:rsid w:val="0003331A"/>
    <w:rsid w:val="00034EED"/>
    <w:rsid w:val="000350B0"/>
    <w:rsid w:val="0003512F"/>
    <w:rsid w:val="000358F7"/>
    <w:rsid w:val="0003783E"/>
    <w:rsid w:val="00041032"/>
    <w:rsid w:val="00041EE3"/>
    <w:rsid w:val="00041FC1"/>
    <w:rsid w:val="000421CD"/>
    <w:rsid w:val="00042F1F"/>
    <w:rsid w:val="00045649"/>
    <w:rsid w:val="000456A6"/>
    <w:rsid w:val="00045703"/>
    <w:rsid w:val="00046E45"/>
    <w:rsid w:val="00046EBB"/>
    <w:rsid w:val="000471C3"/>
    <w:rsid w:val="00047783"/>
    <w:rsid w:val="000521EB"/>
    <w:rsid w:val="000525F3"/>
    <w:rsid w:val="00052B13"/>
    <w:rsid w:val="00052E47"/>
    <w:rsid w:val="00052FD0"/>
    <w:rsid w:val="00053743"/>
    <w:rsid w:val="000551E0"/>
    <w:rsid w:val="00055F52"/>
    <w:rsid w:val="00056F56"/>
    <w:rsid w:val="0006008B"/>
    <w:rsid w:val="0006046E"/>
    <w:rsid w:val="0006094C"/>
    <w:rsid w:val="00062DBD"/>
    <w:rsid w:val="0006367C"/>
    <w:rsid w:val="000656BF"/>
    <w:rsid w:val="00066266"/>
    <w:rsid w:val="00066721"/>
    <w:rsid w:val="00067BDF"/>
    <w:rsid w:val="0007001A"/>
    <w:rsid w:val="0007054D"/>
    <w:rsid w:val="000706B8"/>
    <w:rsid w:val="00071AE9"/>
    <w:rsid w:val="00072A4D"/>
    <w:rsid w:val="00073098"/>
    <w:rsid w:val="00073644"/>
    <w:rsid w:val="000771DD"/>
    <w:rsid w:val="00080BBB"/>
    <w:rsid w:val="000813F7"/>
    <w:rsid w:val="00081569"/>
    <w:rsid w:val="00081FE0"/>
    <w:rsid w:val="00083547"/>
    <w:rsid w:val="000841BB"/>
    <w:rsid w:val="000841F8"/>
    <w:rsid w:val="0008543E"/>
    <w:rsid w:val="000860C1"/>
    <w:rsid w:val="00086F88"/>
    <w:rsid w:val="00087F9B"/>
    <w:rsid w:val="00090FC8"/>
    <w:rsid w:val="000961DA"/>
    <w:rsid w:val="000964A2"/>
    <w:rsid w:val="00096DAE"/>
    <w:rsid w:val="000A089F"/>
    <w:rsid w:val="000A11A9"/>
    <w:rsid w:val="000A1C0E"/>
    <w:rsid w:val="000A2B74"/>
    <w:rsid w:val="000A48BE"/>
    <w:rsid w:val="000A546B"/>
    <w:rsid w:val="000A5C14"/>
    <w:rsid w:val="000B1025"/>
    <w:rsid w:val="000B1208"/>
    <w:rsid w:val="000B1787"/>
    <w:rsid w:val="000B1DD2"/>
    <w:rsid w:val="000B1FE3"/>
    <w:rsid w:val="000B204B"/>
    <w:rsid w:val="000B224E"/>
    <w:rsid w:val="000B2833"/>
    <w:rsid w:val="000B2D44"/>
    <w:rsid w:val="000B3EAA"/>
    <w:rsid w:val="000B4599"/>
    <w:rsid w:val="000B500C"/>
    <w:rsid w:val="000B52E6"/>
    <w:rsid w:val="000B662C"/>
    <w:rsid w:val="000B68E1"/>
    <w:rsid w:val="000B7B9F"/>
    <w:rsid w:val="000B7CB8"/>
    <w:rsid w:val="000B7D0D"/>
    <w:rsid w:val="000C040B"/>
    <w:rsid w:val="000C0AE8"/>
    <w:rsid w:val="000C12BC"/>
    <w:rsid w:val="000C13EF"/>
    <w:rsid w:val="000C1F48"/>
    <w:rsid w:val="000C2230"/>
    <w:rsid w:val="000C373B"/>
    <w:rsid w:val="000C4882"/>
    <w:rsid w:val="000C4E7B"/>
    <w:rsid w:val="000C53B3"/>
    <w:rsid w:val="000C5489"/>
    <w:rsid w:val="000C5612"/>
    <w:rsid w:val="000C6438"/>
    <w:rsid w:val="000C7925"/>
    <w:rsid w:val="000D14BE"/>
    <w:rsid w:val="000D2469"/>
    <w:rsid w:val="000D371E"/>
    <w:rsid w:val="000D3B0A"/>
    <w:rsid w:val="000D51C2"/>
    <w:rsid w:val="000D65E4"/>
    <w:rsid w:val="000D69C6"/>
    <w:rsid w:val="000D6CF7"/>
    <w:rsid w:val="000D7A29"/>
    <w:rsid w:val="000E07E3"/>
    <w:rsid w:val="000E1A16"/>
    <w:rsid w:val="000E21C9"/>
    <w:rsid w:val="000E24B6"/>
    <w:rsid w:val="000E2FC2"/>
    <w:rsid w:val="000E3538"/>
    <w:rsid w:val="000E36A7"/>
    <w:rsid w:val="000E3EC6"/>
    <w:rsid w:val="000E69C3"/>
    <w:rsid w:val="000E7A82"/>
    <w:rsid w:val="000F00F6"/>
    <w:rsid w:val="000F0FFC"/>
    <w:rsid w:val="000F3100"/>
    <w:rsid w:val="000F37B1"/>
    <w:rsid w:val="000F4589"/>
    <w:rsid w:val="000F552F"/>
    <w:rsid w:val="000F563E"/>
    <w:rsid w:val="000F6183"/>
    <w:rsid w:val="000F771C"/>
    <w:rsid w:val="000F7793"/>
    <w:rsid w:val="000F7BB7"/>
    <w:rsid w:val="000F7C00"/>
    <w:rsid w:val="001000FD"/>
    <w:rsid w:val="001011D3"/>
    <w:rsid w:val="0010270E"/>
    <w:rsid w:val="00102A50"/>
    <w:rsid w:val="001032DF"/>
    <w:rsid w:val="00103C7B"/>
    <w:rsid w:val="00103F74"/>
    <w:rsid w:val="0010439C"/>
    <w:rsid w:val="00107D42"/>
    <w:rsid w:val="00110B15"/>
    <w:rsid w:val="001115A9"/>
    <w:rsid w:val="00112632"/>
    <w:rsid w:val="00112B5E"/>
    <w:rsid w:val="001132D4"/>
    <w:rsid w:val="001149DC"/>
    <w:rsid w:val="001151B5"/>
    <w:rsid w:val="001153A1"/>
    <w:rsid w:val="00116B64"/>
    <w:rsid w:val="00116CF8"/>
    <w:rsid w:val="00120A1B"/>
    <w:rsid w:val="001213B7"/>
    <w:rsid w:val="00121F3A"/>
    <w:rsid w:val="0012218E"/>
    <w:rsid w:val="001225DC"/>
    <w:rsid w:val="0012261E"/>
    <w:rsid w:val="001229FB"/>
    <w:rsid w:val="00122E9B"/>
    <w:rsid w:val="00123826"/>
    <w:rsid w:val="00124F36"/>
    <w:rsid w:val="0012584B"/>
    <w:rsid w:val="00125CB5"/>
    <w:rsid w:val="00126092"/>
    <w:rsid w:val="001261EB"/>
    <w:rsid w:val="0013307B"/>
    <w:rsid w:val="001330A8"/>
    <w:rsid w:val="00136C81"/>
    <w:rsid w:val="00137B13"/>
    <w:rsid w:val="00140675"/>
    <w:rsid w:val="00140DB5"/>
    <w:rsid w:val="00140EC4"/>
    <w:rsid w:val="00141916"/>
    <w:rsid w:val="00141AA8"/>
    <w:rsid w:val="00141EFB"/>
    <w:rsid w:val="00144F59"/>
    <w:rsid w:val="00145DCF"/>
    <w:rsid w:val="001468B2"/>
    <w:rsid w:val="00147553"/>
    <w:rsid w:val="0015069E"/>
    <w:rsid w:val="00152713"/>
    <w:rsid w:val="00152D63"/>
    <w:rsid w:val="00154EE7"/>
    <w:rsid w:val="00154F12"/>
    <w:rsid w:val="00155DEC"/>
    <w:rsid w:val="00156D7C"/>
    <w:rsid w:val="00157CE6"/>
    <w:rsid w:val="00160A3F"/>
    <w:rsid w:val="001611D1"/>
    <w:rsid w:val="001615C8"/>
    <w:rsid w:val="001621F5"/>
    <w:rsid w:val="00162267"/>
    <w:rsid w:val="00162346"/>
    <w:rsid w:val="001637B3"/>
    <w:rsid w:val="0016638C"/>
    <w:rsid w:val="001664F8"/>
    <w:rsid w:val="0016716A"/>
    <w:rsid w:val="001672E3"/>
    <w:rsid w:val="00167889"/>
    <w:rsid w:val="00167CCE"/>
    <w:rsid w:val="00170680"/>
    <w:rsid w:val="001717FC"/>
    <w:rsid w:val="0017190B"/>
    <w:rsid w:val="001729C6"/>
    <w:rsid w:val="00172ADD"/>
    <w:rsid w:val="00172C26"/>
    <w:rsid w:val="00173628"/>
    <w:rsid w:val="001742DB"/>
    <w:rsid w:val="00174A98"/>
    <w:rsid w:val="00175671"/>
    <w:rsid w:val="001758EA"/>
    <w:rsid w:val="00176F6C"/>
    <w:rsid w:val="001772A7"/>
    <w:rsid w:val="001779F7"/>
    <w:rsid w:val="00180D03"/>
    <w:rsid w:val="001817AA"/>
    <w:rsid w:val="001838BE"/>
    <w:rsid w:val="001841F9"/>
    <w:rsid w:val="00184273"/>
    <w:rsid w:val="001849AB"/>
    <w:rsid w:val="00190D20"/>
    <w:rsid w:val="0019152B"/>
    <w:rsid w:val="00192407"/>
    <w:rsid w:val="00193E14"/>
    <w:rsid w:val="0019480F"/>
    <w:rsid w:val="00194963"/>
    <w:rsid w:val="00194F9F"/>
    <w:rsid w:val="00196904"/>
    <w:rsid w:val="00196A21"/>
    <w:rsid w:val="001A0F36"/>
    <w:rsid w:val="001A1965"/>
    <w:rsid w:val="001A2010"/>
    <w:rsid w:val="001A3584"/>
    <w:rsid w:val="001A7AE8"/>
    <w:rsid w:val="001B0520"/>
    <w:rsid w:val="001B16E1"/>
    <w:rsid w:val="001B234A"/>
    <w:rsid w:val="001B2C7E"/>
    <w:rsid w:val="001B3313"/>
    <w:rsid w:val="001B3F7C"/>
    <w:rsid w:val="001B5D0A"/>
    <w:rsid w:val="001B5FDA"/>
    <w:rsid w:val="001B6C7C"/>
    <w:rsid w:val="001B730A"/>
    <w:rsid w:val="001C06E5"/>
    <w:rsid w:val="001C093B"/>
    <w:rsid w:val="001C0C38"/>
    <w:rsid w:val="001C1089"/>
    <w:rsid w:val="001C1187"/>
    <w:rsid w:val="001C21C1"/>
    <w:rsid w:val="001C2351"/>
    <w:rsid w:val="001C330F"/>
    <w:rsid w:val="001C3506"/>
    <w:rsid w:val="001C3C78"/>
    <w:rsid w:val="001C407D"/>
    <w:rsid w:val="001C415F"/>
    <w:rsid w:val="001C4808"/>
    <w:rsid w:val="001C531B"/>
    <w:rsid w:val="001C547D"/>
    <w:rsid w:val="001C58E6"/>
    <w:rsid w:val="001C5FFD"/>
    <w:rsid w:val="001C6041"/>
    <w:rsid w:val="001C667E"/>
    <w:rsid w:val="001C67B9"/>
    <w:rsid w:val="001C6DEA"/>
    <w:rsid w:val="001D0418"/>
    <w:rsid w:val="001D1358"/>
    <w:rsid w:val="001D14E5"/>
    <w:rsid w:val="001D162E"/>
    <w:rsid w:val="001D1C3C"/>
    <w:rsid w:val="001D2206"/>
    <w:rsid w:val="001D3059"/>
    <w:rsid w:val="001D36EF"/>
    <w:rsid w:val="001D3AC9"/>
    <w:rsid w:val="001D3DFD"/>
    <w:rsid w:val="001D5124"/>
    <w:rsid w:val="001D5960"/>
    <w:rsid w:val="001D64AF"/>
    <w:rsid w:val="001D6FD0"/>
    <w:rsid w:val="001E02F9"/>
    <w:rsid w:val="001E07C2"/>
    <w:rsid w:val="001E1628"/>
    <w:rsid w:val="001E1BBB"/>
    <w:rsid w:val="001E1C2D"/>
    <w:rsid w:val="001E25A6"/>
    <w:rsid w:val="001E2C3F"/>
    <w:rsid w:val="001E3693"/>
    <w:rsid w:val="001E3AF3"/>
    <w:rsid w:val="001E3C5E"/>
    <w:rsid w:val="001E490A"/>
    <w:rsid w:val="001E526D"/>
    <w:rsid w:val="001E55A9"/>
    <w:rsid w:val="001E58FA"/>
    <w:rsid w:val="001E6F2E"/>
    <w:rsid w:val="001F17CE"/>
    <w:rsid w:val="001F2477"/>
    <w:rsid w:val="001F2CE6"/>
    <w:rsid w:val="001F377D"/>
    <w:rsid w:val="001F412E"/>
    <w:rsid w:val="001F4167"/>
    <w:rsid w:val="001F544F"/>
    <w:rsid w:val="001F547D"/>
    <w:rsid w:val="001F55F1"/>
    <w:rsid w:val="001F6B75"/>
    <w:rsid w:val="001F7389"/>
    <w:rsid w:val="002006FF"/>
    <w:rsid w:val="00200880"/>
    <w:rsid w:val="00200A01"/>
    <w:rsid w:val="00200E67"/>
    <w:rsid w:val="00200F47"/>
    <w:rsid w:val="00201707"/>
    <w:rsid w:val="00201CBF"/>
    <w:rsid w:val="00202D7F"/>
    <w:rsid w:val="00204165"/>
    <w:rsid w:val="00204399"/>
    <w:rsid w:val="00204C4D"/>
    <w:rsid w:val="00205659"/>
    <w:rsid w:val="00205782"/>
    <w:rsid w:val="00206089"/>
    <w:rsid w:val="00206810"/>
    <w:rsid w:val="0020700D"/>
    <w:rsid w:val="00207156"/>
    <w:rsid w:val="00207BBC"/>
    <w:rsid w:val="00207C12"/>
    <w:rsid w:val="002104BB"/>
    <w:rsid w:val="00210572"/>
    <w:rsid w:val="00211243"/>
    <w:rsid w:val="00211CB3"/>
    <w:rsid w:val="00212306"/>
    <w:rsid w:val="00212DF5"/>
    <w:rsid w:val="00213624"/>
    <w:rsid w:val="0021384D"/>
    <w:rsid w:val="00213ED5"/>
    <w:rsid w:val="00214C43"/>
    <w:rsid w:val="00214DDC"/>
    <w:rsid w:val="002159D0"/>
    <w:rsid w:val="00217B0E"/>
    <w:rsid w:val="0022080F"/>
    <w:rsid w:val="002212D6"/>
    <w:rsid w:val="0022231D"/>
    <w:rsid w:val="00222C11"/>
    <w:rsid w:val="002230C9"/>
    <w:rsid w:val="00223364"/>
    <w:rsid w:val="00224524"/>
    <w:rsid w:val="00224A66"/>
    <w:rsid w:val="00225597"/>
    <w:rsid w:val="00226F68"/>
    <w:rsid w:val="00227819"/>
    <w:rsid w:val="00230639"/>
    <w:rsid w:val="002314C9"/>
    <w:rsid w:val="00232E32"/>
    <w:rsid w:val="0023363B"/>
    <w:rsid w:val="00233E8B"/>
    <w:rsid w:val="00234818"/>
    <w:rsid w:val="00236443"/>
    <w:rsid w:val="002367BD"/>
    <w:rsid w:val="00237B50"/>
    <w:rsid w:val="00237B8C"/>
    <w:rsid w:val="00240636"/>
    <w:rsid w:val="00240A4D"/>
    <w:rsid w:val="00240AE7"/>
    <w:rsid w:val="00240D77"/>
    <w:rsid w:val="00241A90"/>
    <w:rsid w:val="002428C1"/>
    <w:rsid w:val="00243240"/>
    <w:rsid w:val="002434EA"/>
    <w:rsid w:val="00243595"/>
    <w:rsid w:val="00243939"/>
    <w:rsid w:val="00243CF1"/>
    <w:rsid w:val="002451EA"/>
    <w:rsid w:val="002470FE"/>
    <w:rsid w:val="00250652"/>
    <w:rsid w:val="00250C2B"/>
    <w:rsid w:val="0025570B"/>
    <w:rsid w:val="00257270"/>
    <w:rsid w:val="0025746D"/>
    <w:rsid w:val="00257B4B"/>
    <w:rsid w:val="00257B72"/>
    <w:rsid w:val="00257BE1"/>
    <w:rsid w:val="00257F1C"/>
    <w:rsid w:val="0026055B"/>
    <w:rsid w:val="00262408"/>
    <w:rsid w:val="00262436"/>
    <w:rsid w:val="00262BEC"/>
    <w:rsid w:val="002634FA"/>
    <w:rsid w:val="0026677D"/>
    <w:rsid w:val="0026704F"/>
    <w:rsid w:val="0027084E"/>
    <w:rsid w:val="00270A42"/>
    <w:rsid w:val="00271265"/>
    <w:rsid w:val="0027139A"/>
    <w:rsid w:val="00271656"/>
    <w:rsid w:val="002730B0"/>
    <w:rsid w:val="00273BF3"/>
    <w:rsid w:val="00274CFA"/>
    <w:rsid w:val="00275A6D"/>
    <w:rsid w:val="00276DF7"/>
    <w:rsid w:val="00277723"/>
    <w:rsid w:val="00277E33"/>
    <w:rsid w:val="002818F3"/>
    <w:rsid w:val="0028437A"/>
    <w:rsid w:val="00284971"/>
    <w:rsid w:val="00287BD6"/>
    <w:rsid w:val="002905A5"/>
    <w:rsid w:val="002910AF"/>
    <w:rsid w:val="002911CD"/>
    <w:rsid w:val="002915EE"/>
    <w:rsid w:val="00291E7B"/>
    <w:rsid w:val="0029278D"/>
    <w:rsid w:val="00292E35"/>
    <w:rsid w:val="002939D9"/>
    <w:rsid w:val="00293C1A"/>
    <w:rsid w:val="00295156"/>
    <w:rsid w:val="00295CBE"/>
    <w:rsid w:val="00295F13"/>
    <w:rsid w:val="0029636F"/>
    <w:rsid w:val="0029678A"/>
    <w:rsid w:val="00296B53"/>
    <w:rsid w:val="002A104F"/>
    <w:rsid w:val="002A1C89"/>
    <w:rsid w:val="002A2209"/>
    <w:rsid w:val="002A233D"/>
    <w:rsid w:val="002A296E"/>
    <w:rsid w:val="002A3FB5"/>
    <w:rsid w:val="002A5C06"/>
    <w:rsid w:val="002A5C66"/>
    <w:rsid w:val="002A73C5"/>
    <w:rsid w:val="002B0BA5"/>
    <w:rsid w:val="002B1AE8"/>
    <w:rsid w:val="002B2769"/>
    <w:rsid w:val="002B285A"/>
    <w:rsid w:val="002B2B58"/>
    <w:rsid w:val="002B313B"/>
    <w:rsid w:val="002B3D52"/>
    <w:rsid w:val="002B480F"/>
    <w:rsid w:val="002B5DD3"/>
    <w:rsid w:val="002B75E1"/>
    <w:rsid w:val="002B7F7A"/>
    <w:rsid w:val="002C0549"/>
    <w:rsid w:val="002C0D14"/>
    <w:rsid w:val="002C1E3B"/>
    <w:rsid w:val="002C206E"/>
    <w:rsid w:val="002C2122"/>
    <w:rsid w:val="002C3074"/>
    <w:rsid w:val="002C4316"/>
    <w:rsid w:val="002C48F2"/>
    <w:rsid w:val="002C4B13"/>
    <w:rsid w:val="002C4B25"/>
    <w:rsid w:val="002C5874"/>
    <w:rsid w:val="002C6F75"/>
    <w:rsid w:val="002C74B9"/>
    <w:rsid w:val="002C7721"/>
    <w:rsid w:val="002C7C6B"/>
    <w:rsid w:val="002C7EB2"/>
    <w:rsid w:val="002D0CC5"/>
    <w:rsid w:val="002D1034"/>
    <w:rsid w:val="002D299F"/>
    <w:rsid w:val="002D2D68"/>
    <w:rsid w:val="002D3627"/>
    <w:rsid w:val="002D36EA"/>
    <w:rsid w:val="002D378B"/>
    <w:rsid w:val="002D4B32"/>
    <w:rsid w:val="002D5903"/>
    <w:rsid w:val="002D617B"/>
    <w:rsid w:val="002E1DFB"/>
    <w:rsid w:val="002E2928"/>
    <w:rsid w:val="002E29CF"/>
    <w:rsid w:val="002E33C1"/>
    <w:rsid w:val="002E39E9"/>
    <w:rsid w:val="002E4A36"/>
    <w:rsid w:val="002E5A98"/>
    <w:rsid w:val="002E5B90"/>
    <w:rsid w:val="002E5C83"/>
    <w:rsid w:val="002E79DD"/>
    <w:rsid w:val="002F01F7"/>
    <w:rsid w:val="002F1DE9"/>
    <w:rsid w:val="002F22C1"/>
    <w:rsid w:val="002F2474"/>
    <w:rsid w:val="002F2494"/>
    <w:rsid w:val="002F2BAD"/>
    <w:rsid w:val="002F3976"/>
    <w:rsid w:val="002F5390"/>
    <w:rsid w:val="002F6942"/>
    <w:rsid w:val="002F6E04"/>
    <w:rsid w:val="002F7AC7"/>
    <w:rsid w:val="002F7DA5"/>
    <w:rsid w:val="00300010"/>
    <w:rsid w:val="0030065F"/>
    <w:rsid w:val="0030148A"/>
    <w:rsid w:val="00301789"/>
    <w:rsid w:val="00301D14"/>
    <w:rsid w:val="003047FE"/>
    <w:rsid w:val="00304E00"/>
    <w:rsid w:val="0030728F"/>
    <w:rsid w:val="00310BF8"/>
    <w:rsid w:val="00310EA5"/>
    <w:rsid w:val="00311323"/>
    <w:rsid w:val="00311912"/>
    <w:rsid w:val="00311FF6"/>
    <w:rsid w:val="00313031"/>
    <w:rsid w:val="003147D5"/>
    <w:rsid w:val="00314A91"/>
    <w:rsid w:val="00315084"/>
    <w:rsid w:val="003152A4"/>
    <w:rsid w:val="00316A72"/>
    <w:rsid w:val="00320BD0"/>
    <w:rsid w:val="0032137E"/>
    <w:rsid w:val="0032512F"/>
    <w:rsid w:val="00326472"/>
    <w:rsid w:val="003267C5"/>
    <w:rsid w:val="00326F29"/>
    <w:rsid w:val="00330F54"/>
    <w:rsid w:val="00332D8E"/>
    <w:rsid w:val="00333A32"/>
    <w:rsid w:val="00333C0B"/>
    <w:rsid w:val="003354CD"/>
    <w:rsid w:val="00335E88"/>
    <w:rsid w:val="00336412"/>
    <w:rsid w:val="00336415"/>
    <w:rsid w:val="003364A0"/>
    <w:rsid w:val="00340ADD"/>
    <w:rsid w:val="00340E55"/>
    <w:rsid w:val="00340F9D"/>
    <w:rsid w:val="003414ED"/>
    <w:rsid w:val="003416BC"/>
    <w:rsid w:val="00341B67"/>
    <w:rsid w:val="00342934"/>
    <w:rsid w:val="00343C05"/>
    <w:rsid w:val="00344181"/>
    <w:rsid w:val="00344F2E"/>
    <w:rsid w:val="003461AE"/>
    <w:rsid w:val="00346268"/>
    <w:rsid w:val="00347BA3"/>
    <w:rsid w:val="00347D6A"/>
    <w:rsid w:val="00347DFA"/>
    <w:rsid w:val="00350143"/>
    <w:rsid w:val="003505AD"/>
    <w:rsid w:val="00350812"/>
    <w:rsid w:val="00350FDA"/>
    <w:rsid w:val="00351ABF"/>
    <w:rsid w:val="00351FA7"/>
    <w:rsid w:val="00351FB6"/>
    <w:rsid w:val="003521F6"/>
    <w:rsid w:val="003524E0"/>
    <w:rsid w:val="0035344E"/>
    <w:rsid w:val="00353830"/>
    <w:rsid w:val="00353905"/>
    <w:rsid w:val="00353B43"/>
    <w:rsid w:val="003546E7"/>
    <w:rsid w:val="00356713"/>
    <w:rsid w:val="00356BE2"/>
    <w:rsid w:val="00357BB2"/>
    <w:rsid w:val="00357F33"/>
    <w:rsid w:val="003609E6"/>
    <w:rsid w:val="00361AE0"/>
    <w:rsid w:val="00362275"/>
    <w:rsid w:val="003624A3"/>
    <w:rsid w:val="00362976"/>
    <w:rsid w:val="00362A50"/>
    <w:rsid w:val="003634AE"/>
    <w:rsid w:val="00363543"/>
    <w:rsid w:val="003651C9"/>
    <w:rsid w:val="00365C8D"/>
    <w:rsid w:val="00366E64"/>
    <w:rsid w:val="00370B1E"/>
    <w:rsid w:val="00371316"/>
    <w:rsid w:val="00371726"/>
    <w:rsid w:val="003723FD"/>
    <w:rsid w:val="00372647"/>
    <w:rsid w:val="00372A8A"/>
    <w:rsid w:val="00373339"/>
    <w:rsid w:val="0037428C"/>
    <w:rsid w:val="00374EAF"/>
    <w:rsid w:val="003755A0"/>
    <w:rsid w:val="0037564E"/>
    <w:rsid w:val="003764C8"/>
    <w:rsid w:val="003765F2"/>
    <w:rsid w:val="0037729C"/>
    <w:rsid w:val="0037730E"/>
    <w:rsid w:val="00377EEE"/>
    <w:rsid w:val="0038009D"/>
    <w:rsid w:val="003800B5"/>
    <w:rsid w:val="00380D8B"/>
    <w:rsid w:val="00381588"/>
    <w:rsid w:val="003831DC"/>
    <w:rsid w:val="00383F63"/>
    <w:rsid w:val="00387202"/>
    <w:rsid w:val="00387962"/>
    <w:rsid w:val="00392036"/>
    <w:rsid w:val="0039239A"/>
    <w:rsid w:val="0039274C"/>
    <w:rsid w:val="00393563"/>
    <w:rsid w:val="00393988"/>
    <w:rsid w:val="003A2D41"/>
    <w:rsid w:val="003A2D77"/>
    <w:rsid w:val="003A4195"/>
    <w:rsid w:val="003A4558"/>
    <w:rsid w:val="003A47E9"/>
    <w:rsid w:val="003A4FFB"/>
    <w:rsid w:val="003A533B"/>
    <w:rsid w:val="003A5EC1"/>
    <w:rsid w:val="003A6056"/>
    <w:rsid w:val="003A66E6"/>
    <w:rsid w:val="003A7E79"/>
    <w:rsid w:val="003B020C"/>
    <w:rsid w:val="003B2740"/>
    <w:rsid w:val="003B34B4"/>
    <w:rsid w:val="003B3519"/>
    <w:rsid w:val="003B35C2"/>
    <w:rsid w:val="003B490C"/>
    <w:rsid w:val="003B4BA8"/>
    <w:rsid w:val="003B50E3"/>
    <w:rsid w:val="003B526B"/>
    <w:rsid w:val="003B62B3"/>
    <w:rsid w:val="003B6F3E"/>
    <w:rsid w:val="003B7A4A"/>
    <w:rsid w:val="003C05BB"/>
    <w:rsid w:val="003C1335"/>
    <w:rsid w:val="003C17EA"/>
    <w:rsid w:val="003C1970"/>
    <w:rsid w:val="003C1F05"/>
    <w:rsid w:val="003C26DF"/>
    <w:rsid w:val="003C2F99"/>
    <w:rsid w:val="003C4645"/>
    <w:rsid w:val="003C5462"/>
    <w:rsid w:val="003C6069"/>
    <w:rsid w:val="003C60D9"/>
    <w:rsid w:val="003C6ECB"/>
    <w:rsid w:val="003C7610"/>
    <w:rsid w:val="003C7833"/>
    <w:rsid w:val="003D06CD"/>
    <w:rsid w:val="003D1120"/>
    <w:rsid w:val="003D11B4"/>
    <w:rsid w:val="003D286B"/>
    <w:rsid w:val="003D3430"/>
    <w:rsid w:val="003D3E16"/>
    <w:rsid w:val="003D40D2"/>
    <w:rsid w:val="003D4E1B"/>
    <w:rsid w:val="003D5106"/>
    <w:rsid w:val="003D51D7"/>
    <w:rsid w:val="003D552A"/>
    <w:rsid w:val="003D7307"/>
    <w:rsid w:val="003E1BC0"/>
    <w:rsid w:val="003E23C6"/>
    <w:rsid w:val="003E25B0"/>
    <w:rsid w:val="003E279A"/>
    <w:rsid w:val="003E2C31"/>
    <w:rsid w:val="003E4D33"/>
    <w:rsid w:val="003E5E1C"/>
    <w:rsid w:val="003E7084"/>
    <w:rsid w:val="003E73E8"/>
    <w:rsid w:val="003E7A1E"/>
    <w:rsid w:val="003E7F25"/>
    <w:rsid w:val="003F0357"/>
    <w:rsid w:val="003F0D03"/>
    <w:rsid w:val="003F0F7E"/>
    <w:rsid w:val="003F193B"/>
    <w:rsid w:val="003F1B35"/>
    <w:rsid w:val="003F28B0"/>
    <w:rsid w:val="003F2CF7"/>
    <w:rsid w:val="003F3AA6"/>
    <w:rsid w:val="003F40F0"/>
    <w:rsid w:val="003F4A96"/>
    <w:rsid w:val="003F5599"/>
    <w:rsid w:val="003F55C4"/>
    <w:rsid w:val="003F57C6"/>
    <w:rsid w:val="003F71D9"/>
    <w:rsid w:val="003F72C8"/>
    <w:rsid w:val="003F7415"/>
    <w:rsid w:val="00400DE1"/>
    <w:rsid w:val="0040120D"/>
    <w:rsid w:val="0040132E"/>
    <w:rsid w:val="004032A1"/>
    <w:rsid w:val="00404266"/>
    <w:rsid w:val="00405707"/>
    <w:rsid w:val="0040768E"/>
    <w:rsid w:val="004076C7"/>
    <w:rsid w:val="00407968"/>
    <w:rsid w:val="00407BEA"/>
    <w:rsid w:val="00410606"/>
    <w:rsid w:val="00410CCA"/>
    <w:rsid w:val="00410F4D"/>
    <w:rsid w:val="004111A7"/>
    <w:rsid w:val="00411699"/>
    <w:rsid w:val="00411764"/>
    <w:rsid w:val="00411DFB"/>
    <w:rsid w:val="004129CE"/>
    <w:rsid w:val="0041448D"/>
    <w:rsid w:val="004149AA"/>
    <w:rsid w:val="00414DB7"/>
    <w:rsid w:val="00415A9B"/>
    <w:rsid w:val="00415BBF"/>
    <w:rsid w:val="00416390"/>
    <w:rsid w:val="00417461"/>
    <w:rsid w:val="00420ED6"/>
    <w:rsid w:val="00421354"/>
    <w:rsid w:val="00421504"/>
    <w:rsid w:val="00421AFC"/>
    <w:rsid w:val="00421C9F"/>
    <w:rsid w:val="004225AB"/>
    <w:rsid w:val="004229A7"/>
    <w:rsid w:val="00422A05"/>
    <w:rsid w:val="0042486A"/>
    <w:rsid w:val="00427982"/>
    <w:rsid w:val="0043002F"/>
    <w:rsid w:val="004307E8"/>
    <w:rsid w:val="0043097D"/>
    <w:rsid w:val="004320F7"/>
    <w:rsid w:val="00432169"/>
    <w:rsid w:val="0043216B"/>
    <w:rsid w:val="00432A44"/>
    <w:rsid w:val="00432EE1"/>
    <w:rsid w:val="004332CC"/>
    <w:rsid w:val="00434384"/>
    <w:rsid w:val="00434FA7"/>
    <w:rsid w:val="00435C8D"/>
    <w:rsid w:val="00437D42"/>
    <w:rsid w:val="004400B5"/>
    <w:rsid w:val="0044028D"/>
    <w:rsid w:val="00442A0B"/>
    <w:rsid w:val="004439A1"/>
    <w:rsid w:val="00443E00"/>
    <w:rsid w:val="00444B81"/>
    <w:rsid w:val="004455AE"/>
    <w:rsid w:val="00445B06"/>
    <w:rsid w:val="00445C4E"/>
    <w:rsid w:val="00445EBA"/>
    <w:rsid w:val="00446154"/>
    <w:rsid w:val="00446594"/>
    <w:rsid w:val="00452170"/>
    <w:rsid w:val="00452A9D"/>
    <w:rsid w:val="00452DBF"/>
    <w:rsid w:val="00453208"/>
    <w:rsid w:val="00453FF0"/>
    <w:rsid w:val="004543D4"/>
    <w:rsid w:val="004549F6"/>
    <w:rsid w:val="00455624"/>
    <w:rsid w:val="00455909"/>
    <w:rsid w:val="004567A0"/>
    <w:rsid w:val="00456E75"/>
    <w:rsid w:val="00457922"/>
    <w:rsid w:val="00460799"/>
    <w:rsid w:val="0046110E"/>
    <w:rsid w:val="0046300F"/>
    <w:rsid w:val="00464105"/>
    <w:rsid w:val="00464684"/>
    <w:rsid w:val="00465DBB"/>
    <w:rsid w:val="00465E20"/>
    <w:rsid w:val="00466265"/>
    <w:rsid w:val="00471AFC"/>
    <w:rsid w:val="0047233E"/>
    <w:rsid w:val="00472A65"/>
    <w:rsid w:val="00474D7D"/>
    <w:rsid w:val="00475177"/>
    <w:rsid w:val="004778D6"/>
    <w:rsid w:val="00477CCF"/>
    <w:rsid w:val="004807D6"/>
    <w:rsid w:val="00480D0B"/>
    <w:rsid w:val="004811E2"/>
    <w:rsid w:val="004817C2"/>
    <w:rsid w:val="004820FC"/>
    <w:rsid w:val="004827E3"/>
    <w:rsid w:val="00482B98"/>
    <w:rsid w:val="00483A30"/>
    <w:rsid w:val="00484081"/>
    <w:rsid w:val="0048413D"/>
    <w:rsid w:val="004844B0"/>
    <w:rsid w:val="00484F1D"/>
    <w:rsid w:val="0048529E"/>
    <w:rsid w:val="004854AE"/>
    <w:rsid w:val="0048585F"/>
    <w:rsid w:val="00485976"/>
    <w:rsid w:val="004906B0"/>
    <w:rsid w:val="004908D2"/>
    <w:rsid w:val="00490C3A"/>
    <w:rsid w:val="00492036"/>
    <w:rsid w:val="00492BFF"/>
    <w:rsid w:val="004936FC"/>
    <w:rsid w:val="004958BA"/>
    <w:rsid w:val="00496520"/>
    <w:rsid w:val="00496837"/>
    <w:rsid w:val="0049694A"/>
    <w:rsid w:val="00496FD3"/>
    <w:rsid w:val="00497349"/>
    <w:rsid w:val="00497D10"/>
    <w:rsid w:val="004A06C1"/>
    <w:rsid w:val="004A07B2"/>
    <w:rsid w:val="004A1013"/>
    <w:rsid w:val="004A1DEF"/>
    <w:rsid w:val="004A225C"/>
    <w:rsid w:val="004A26D4"/>
    <w:rsid w:val="004A293B"/>
    <w:rsid w:val="004A360F"/>
    <w:rsid w:val="004A465A"/>
    <w:rsid w:val="004A5D05"/>
    <w:rsid w:val="004A6029"/>
    <w:rsid w:val="004B0524"/>
    <w:rsid w:val="004B179F"/>
    <w:rsid w:val="004B3F4C"/>
    <w:rsid w:val="004B420B"/>
    <w:rsid w:val="004B4647"/>
    <w:rsid w:val="004B4B6B"/>
    <w:rsid w:val="004B503F"/>
    <w:rsid w:val="004B604F"/>
    <w:rsid w:val="004B6920"/>
    <w:rsid w:val="004B764A"/>
    <w:rsid w:val="004B78AC"/>
    <w:rsid w:val="004B7F1B"/>
    <w:rsid w:val="004C0142"/>
    <w:rsid w:val="004C0EC6"/>
    <w:rsid w:val="004C140E"/>
    <w:rsid w:val="004C18A3"/>
    <w:rsid w:val="004C2D40"/>
    <w:rsid w:val="004C33BB"/>
    <w:rsid w:val="004C4090"/>
    <w:rsid w:val="004C72B1"/>
    <w:rsid w:val="004C7B7B"/>
    <w:rsid w:val="004C7EB4"/>
    <w:rsid w:val="004D0DED"/>
    <w:rsid w:val="004D142B"/>
    <w:rsid w:val="004D1564"/>
    <w:rsid w:val="004D18CD"/>
    <w:rsid w:val="004D1B84"/>
    <w:rsid w:val="004D264D"/>
    <w:rsid w:val="004D3325"/>
    <w:rsid w:val="004D35F4"/>
    <w:rsid w:val="004D39E1"/>
    <w:rsid w:val="004D4C4F"/>
    <w:rsid w:val="004D51BA"/>
    <w:rsid w:val="004D5A68"/>
    <w:rsid w:val="004D5AC2"/>
    <w:rsid w:val="004D5CAC"/>
    <w:rsid w:val="004D5CB9"/>
    <w:rsid w:val="004D644D"/>
    <w:rsid w:val="004D6577"/>
    <w:rsid w:val="004D73DE"/>
    <w:rsid w:val="004E032A"/>
    <w:rsid w:val="004E0D9E"/>
    <w:rsid w:val="004E141D"/>
    <w:rsid w:val="004E1BF8"/>
    <w:rsid w:val="004E26D3"/>
    <w:rsid w:val="004E3028"/>
    <w:rsid w:val="004E3344"/>
    <w:rsid w:val="004E3590"/>
    <w:rsid w:val="004E5B79"/>
    <w:rsid w:val="004E5CDB"/>
    <w:rsid w:val="004E5FBB"/>
    <w:rsid w:val="004E6BA4"/>
    <w:rsid w:val="004E785D"/>
    <w:rsid w:val="004F1730"/>
    <w:rsid w:val="004F1CFC"/>
    <w:rsid w:val="004F29D3"/>
    <w:rsid w:val="004F2F72"/>
    <w:rsid w:val="004F2FFB"/>
    <w:rsid w:val="004F4EBC"/>
    <w:rsid w:val="004F5E8D"/>
    <w:rsid w:val="004F744B"/>
    <w:rsid w:val="00500A48"/>
    <w:rsid w:val="00502032"/>
    <w:rsid w:val="00502A85"/>
    <w:rsid w:val="00503B8D"/>
    <w:rsid w:val="00503CCB"/>
    <w:rsid w:val="005076EF"/>
    <w:rsid w:val="00507E2B"/>
    <w:rsid w:val="00510243"/>
    <w:rsid w:val="00510CAD"/>
    <w:rsid w:val="005129C6"/>
    <w:rsid w:val="00512B23"/>
    <w:rsid w:val="005137BE"/>
    <w:rsid w:val="0051465E"/>
    <w:rsid w:val="00515563"/>
    <w:rsid w:val="0051643C"/>
    <w:rsid w:val="00516C5C"/>
    <w:rsid w:val="0052010E"/>
    <w:rsid w:val="00521CEE"/>
    <w:rsid w:val="00522F62"/>
    <w:rsid w:val="00523546"/>
    <w:rsid w:val="00524851"/>
    <w:rsid w:val="00525C83"/>
    <w:rsid w:val="00526208"/>
    <w:rsid w:val="00527176"/>
    <w:rsid w:val="00530CE9"/>
    <w:rsid w:val="00531231"/>
    <w:rsid w:val="00531284"/>
    <w:rsid w:val="00532883"/>
    <w:rsid w:val="00532B9F"/>
    <w:rsid w:val="00534715"/>
    <w:rsid w:val="005350A0"/>
    <w:rsid w:val="00537D8E"/>
    <w:rsid w:val="00537E11"/>
    <w:rsid w:val="005406FD"/>
    <w:rsid w:val="00543DDC"/>
    <w:rsid w:val="00544152"/>
    <w:rsid w:val="0054547D"/>
    <w:rsid w:val="005457CC"/>
    <w:rsid w:val="0054662D"/>
    <w:rsid w:val="005474CB"/>
    <w:rsid w:val="005474D8"/>
    <w:rsid w:val="00551134"/>
    <w:rsid w:val="0055113E"/>
    <w:rsid w:val="00551181"/>
    <w:rsid w:val="00551676"/>
    <w:rsid w:val="0055199E"/>
    <w:rsid w:val="00552325"/>
    <w:rsid w:val="005533DE"/>
    <w:rsid w:val="0055348C"/>
    <w:rsid w:val="0055441A"/>
    <w:rsid w:val="00554E19"/>
    <w:rsid w:val="0055573B"/>
    <w:rsid w:val="00556384"/>
    <w:rsid w:val="00556657"/>
    <w:rsid w:val="005568A5"/>
    <w:rsid w:val="005568D7"/>
    <w:rsid w:val="00556A7B"/>
    <w:rsid w:val="00560A86"/>
    <w:rsid w:val="005627B2"/>
    <w:rsid w:val="00562B11"/>
    <w:rsid w:val="0056346A"/>
    <w:rsid w:val="00563A26"/>
    <w:rsid w:val="00563B77"/>
    <w:rsid w:val="00564414"/>
    <w:rsid w:val="0056460B"/>
    <w:rsid w:val="0056670F"/>
    <w:rsid w:val="00566C4E"/>
    <w:rsid w:val="00567423"/>
    <w:rsid w:val="005701CC"/>
    <w:rsid w:val="00570D36"/>
    <w:rsid w:val="005712CA"/>
    <w:rsid w:val="00571595"/>
    <w:rsid w:val="0057174E"/>
    <w:rsid w:val="0057305E"/>
    <w:rsid w:val="00573182"/>
    <w:rsid w:val="005736A2"/>
    <w:rsid w:val="00573FA3"/>
    <w:rsid w:val="00573FC7"/>
    <w:rsid w:val="00574627"/>
    <w:rsid w:val="00574ADC"/>
    <w:rsid w:val="00575D04"/>
    <w:rsid w:val="00576408"/>
    <w:rsid w:val="00577453"/>
    <w:rsid w:val="005775B5"/>
    <w:rsid w:val="005779EF"/>
    <w:rsid w:val="005814F7"/>
    <w:rsid w:val="00581B62"/>
    <w:rsid w:val="00581F2D"/>
    <w:rsid w:val="0058251C"/>
    <w:rsid w:val="00582C11"/>
    <w:rsid w:val="005830D4"/>
    <w:rsid w:val="00583549"/>
    <w:rsid w:val="00584A1E"/>
    <w:rsid w:val="00584AEF"/>
    <w:rsid w:val="00584E30"/>
    <w:rsid w:val="0058557A"/>
    <w:rsid w:val="0058626C"/>
    <w:rsid w:val="00586A4E"/>
    <w:rsid w:val="00586FDB"/>
    <w:rsid w:val="0059023A"/>
    <w:rsid w:val="00590981"/>
    <w:rsid w:val="005919D2"/>
    <w:rsid w:val="00591E51"/>
    <w:rsid w:val="005921AF"/>
    <w:rsid w:val="005921D9"/>
    <w:rsid w:val="00592BD2"/>
    <w:rsid w:val="005932F2"/>
    <w:rsid w:val="005933DE"/>
    <w:rsid w:val="00593C6F"/>
    <w:rsid w:val="00594F27"/>
    <w:rsid w:val="00597788"/>
    <w:rsid w:val="005A17BC"/>
    <w:rsid w:val="005A19D0"/>
    <w:rsid w:val="005A1BBF"/>
    <w:rsid w:val="005A3362"/>
    <w:rsid w:val="005A4221"/>
    <w:rsid w:val="005A42D8"/>
    <w:rsid w:val="005A437C"/>
    <w:rsid w:val="005A4BD3"/>
    <w:rsid w:val="005A50A6"/>
    <w:rsid w:val="005A5124"/>
    <w:rsid w:val="005A5582"/>
    <w:rsid w:val="005A619D"/>
    <w:rsid w:val="005A662E"/>
    <w:rsid w:val="005A6A1B"/>
    <w:rsid w:val="005A76EB"/>
    <w:rsid w:val="005B1F19"/>
    <w:rsid w:val="005B27F4"/>
    <w:rsid w:val="005B2ECD"/>
    <w:rsid w:val="005B4C2B"/>
    <w:rsid w:val="005B4CA2"/>
    <w:rsid w:val="005B57AA"/>
    <w:rsid w:val="005B74EB"/>
    <w:rsid w:val="005C0C7C"/>
    <w:rsid w:val="005C0E52"/>
    <w:rsid w:val="005C1178"/>
    <w:rsid w:val="005C118E"/>
    <w:rsid w:val="005C126A"/>
    <w:rsid w:val="005C12A3"/>
    <w:rsid w:val="005C1E7F"/>
    <w:rsid w:val="005C2166"/>
    <w:rsid w:val="005C3CB1"/>
    <w:rsid w:val="005C51C0"/>
    <w:rsid w:val="005C565D"/>
    <w:rsid w:val="005C5AEE"/>
    <w:rsid w:val="005C6404"/>
    <w:rsid w:val="005C68C6"/>
    <w:rsid w:val="005D0DC8"/>
    <w:rsid w:val="005D1B8B"/>
    <w:rsid w:val="005D3EB8"/>
    <w:rsid w:val="005D40C6"/>
    <w:rsid w:val="005D4334"/>
    <w:rsid w:val="005D4461"/>
    <w:rsid w:val="005D5BBB"/>
    <w:rsid w:val="005D6DB7"/>
    <w:rsid w:val="005D74DE"/>
    <w:rsid w:val="005E14D5"/>
    <w:rsid w:val="005E2A09"/>
    <w:rsid w:val="005E2A9F"/>
    <w:rsid w:val="005E3426"/>
    <w:rsid w:val="005E34E1"/>
    <w:rsid w:val="005E4B7E"/>
    <w:rsid w:val="005E5175"/>
    <w:rsid w:val="005E56A2"/>
    <w:rsid w:val="005E5B92"/>
    <w:rsid w:val="005E73F1"/>
    <w:rsid w:val="005E74BF"/>
    <w:rsid w:val="005E74C5"/>
    <w:rsid w:val="005E7A55"/>
    <w:rsid w:val="005E7ADF"/>
    <w:rsid w:val="005F00BF"/>
    <w:rsid w:val="005F02B0"/>
    <w:rsid w:val="005F188E"/>
    <w:rsid w:val="005F2872"/>
    <w:rsid w:val="005F29CD"/>
    <w:rsid w:val="005F2A82"/>
    <w:rsid w:val="005F2B86"/>
    <w:rsid w:val="005F371B"/>
    <w:rsid w:val="005F3928"/>
    <w:rsid w:val="005F3E83"/>
    <w:rsid w:val="005F419F"/>
    <w:rsid w:val="005F428D"/>
    <w:rsid w:val="005F4B3C"/>
    <w:rsid w:val="005F4C9B"/>
    <w:rsid w:val="005F4E80"/>
    <w:rsid w:val="005F5185"/>
    <w:rsid w:val="005F54CA"/>
    <w:rsid w:val="005F6FCA"/>
    <w:rsid w:val="0060051C"/>
    <w:rsid w:val="00600BC1"/>
    <w:rsid w:val="006023E7"/>
    <w:rsid w:val="006041D3"/>
    <w:rsid w:val="0060460F"/>
    <w:rsid w:val="00605900"/>
    <w:rsid w:val="006059A8"/>
    <w:rsid w:val="0060658B"/>
    <w:rsid w:val="00610B31"/>
    <w:rsid w:val="00611AA0"/>
    <w:rsid w:val="00611D45"/>
    <w:rsid w:val="006121F8"/>
    <w:rsid w:val="0061282A"/>
    <w:rsid w:val="00613304"/>
    <w:rsid w:val="00613790"/>
    <w:rsid w:val="00613CCE"/>
    <w:rsid w:val="00614C69"/>
    <w:rsid w:val="00615079"/>
    <w:rsid w:val="00615177"/>
    <w:rsid w:val="00615E1A"/>
    <w:rsid w:val="00616EB9"/>
    <w:rsid w:val="00621254"/>
    <w:rsid w:val="00623639"/>
    <w:rsid w:val="006239DE"/>
    <w:rsid w:val="00623B0F"/>
    <w:rsid w:val="006243BB"/>
    <w:rsid w:val="0062487C"/>
    <w:rsid w:val="006253F6"/>
    <w:rsid w:val="0062555D"/>
    <w:rsid w:val="006262A3"/>
    <w:rsid w:val="006262D3"/>
    <w:rsid w:val="00626746"/>
    <w:rsid w:val="006269B9"/>
    <w:rsid w:val="00627158"/>
    <w:rsid w:val="00631627"/>
    <w:rsid w:val="00632101"/>
    <w:rsid w:val="00632503"/>
    <w:rsid w:val="00632921"/>
    <w:rsid w:val="00632FE9"/>
    <w:rsid w:val="006333FA"/>
    <w:rsid w:val="00634486"/>
    <w:rsid w:val="00635A82"/>
    <w:rsid w:val="0063604B"/>
    <w:rsid w:val="0063715E"/>
    <w:rsid w:val="00641836"/>
    <w:rsid w:val="0064192C"/>
    <w:rsid w:val="0064214F"/>
    <w:rsid w:val="006424E1"/>
    <w:rsid w:val="00642BEF"/>
    <w:rsid w:val="006433CE"/>
    <w:rsid w:val="006439CC"/>
    <w:rsid w:val="00643CCB"/>
    <w:rsid w:val="0064462C"/>
    <w:rsid w:val="00644937"/>
    <w:rsid w:val="00644A29"/>
    <w:rsid w:val="0064502C"/>
    <w:rsid w:val="00645297"/>
    <w:rsid w:val="0064672D"/>
    <w:rsid w:val="00646BD2"/>
    <w:rsid w:val="006478E5"/>
    <w:rsid w:val="00647B3C"/>
    <w:rsid w:val="00655084"/>
    <w:rsid w:val="00655489"/>
    <w:rsid w:val="00655E54"/>
    <w:rsid w:val="00656832"/>
    <w:rsid w:val="006572E4"/>
    <w:rsid w:val="00660AE7"/>
    <w:rsid w:val="0066340D"/>
    <w:rsid w:val="00663BB5"/>
    <w:rsid w:val="0066463F"/>
    <w:rsid w:val="00665932"/>
    <w:rsid w:val="00665A23"/>
    <w:rsid w:val="006675B2"/>
    <w:rsid w:val="006676B0"/>
    <w:rsid w:val="00671BC5"/>
    <w:rsid w:val="0067297E"/>
    <w:rsid w:val="00674AF4"/>
    <w:rsid w:val="006761C8"/>
    <w:rsid w:val="00676DC4"/>
    <w:rsid w:val="00677C8F"/>
    <w:rsid w:val="00677E0F"/>
    <w:rsid w:val="0068000A"/>
    <w:rsid w:val="00680BB3"/>
    <w:rsid w:val="00680C39"/>
    <w:rsid w:val="006823B5"/>
    <w:rsid w:val="00682E82"/>
    <w:rsid w:val="0068339A"/>
    <w:rsid w:val="00683646"/>
    <w:rsid w:val="00683B1C"/>
    <w:rsid w:val="00685530"/>
    <w:rsid w:val="006858D8"/>
    <w:rsid w:val="00686279"/>
    <w:rsid w:val="00687AE4"/>
    <w:rsid w:val="00687D58"/>
    <w:rsid w:val="0069097F"/>
    <w:rsid w:val="006932A1"/>
    <w:rsid w:val="00693312"/>
    <w:rsid w:val="00693AAA"/>
    <w:rsid w:val="00694055"/>
    <w:rsid w:val="00694170"/>
    <w:rsid w:val="006A1007"/>
    <w:rsid w:val="006A12F6"/>
    <w:rsid w:val="006A1369"/>
    <w:rsid w:val="006A15C2"/>
    <w:rsid w:val="006A1655"/>
    <w:rsid w:val="006A18F7"/>
    <w:rsid w:val="006A1926"/>
    <w:rsid w:val="006A2791"/>
    <w:rsid w:val="006A3FD1"/>
    <w:rsid w:val="006A58F3"/>
    <w:rsid w:val="006A7886"/>
    <w:rsid w:val="006B0180"/>
    <w:rsid w:val="006B07CF"/>
    <w:rsid w:val="006B1171"/>
    <w:rsid w:val="006B266A"/>
    <w:rsid w:val="006B36F5"/>
    <w:rsid w:val="006B3ACC"/>
    <w:rsid w:val="006B3B8C"/>
    <w:rsid w:val="006B3E08"/>
    <w:rsid w:val="006B45BB"/>
    <w:rsid w:val="006B787F"/>
    <w:rsid w:val="006B7D23"/>
    <w:rsid w:val="006C1132"/>
    <w:rsid w:val="006C17F9"/>
    <w:rsid w:val="006C1C83"/>
    <w:rsid w:val="006C3BAE"/>
    <w:rsid w:val="006C3FF7"/>
    <w:rsid w:val="006C4979"/>
    <w:rsid w:val="006C4CEF"/>
    <w:rsid w:val="006C4D55"/>
    <w:rsid w:val="006C61AF"/>
    <w:rsid w:val="006D01B6"/>
    <w:rsid w:val="006D0A40"/>
    <w:rsid w:val="006D0D6D"/>
    <w:rsid w:val="006D13E2"/>
    <w:rsid w:val="006D3038"/>
    <w:rsid w:val="006D3674"/>
    <w:rsid w:val="006D3DB5"/>
    <w:rsid w:val="006D4040"/>
    <w:rsid w:val="006D41D1"/>
    <w:rsid w:val="006D48EB"/>
    <w:rsid w:val="006D4CB8"/>
    <w:rsid w:val="006D5675"/>
    <w:rsid w:val="006D715E"/>
    <w:rsid w:val="006D716F"/>
    <w:rsid w:val="006E0ECF"/>
    <w:rsid w:val="006E3C6D"/>
    <w:rsid w:val="006E53A4"/>
    <w:rsid w:val="006E557A"/>
    <w:rsid w:val="006E5663"/>
    <w:rsid w:val="006E5D19"/>
    <w:rsid w:val="006E6610"/>
    <w:rsid w:val="006E74E4"/>
    <w:rsid w:val="006E7616"/>
    <w:rsid w:val="006F0018"/>
    <w:rsid w:val="006F007B"/>
    <w:rsid w:val="006F01D7"/>
    <w:rsid w:val="006F01E4"/>
    <w:rsid w:val="006F065B"/>
    <w:rsid w:val="006F0663"/>
    <w:rsid w:val="006F09CA"/>
    <w:rsid w:val="006F4412"/>
    <w:rsid w:val="006F478B"/>
    <w:rsid w:val="006F52D1"/>
    <w:rsid w:val="006F5631"/>
    <w:rsid w:val="006F5639"/>
    <w:rsid w:val="00700A6D"/>
    <w:rsid w:val="00701757"/>
    <w:rsid w:val="00701D0B"/>
    <w:rsid w:val="007024CE"/>
    <w:rsid w:val="00702F28"/>
    <w:rsid w:val="007030F5"/>
    <w:rsid w:val="007034CC"/>
    <w:rsid w:val="007034E5"/>
    <w:rsid w:val="00704806"/>
    <w:rsid w:val="00704A08"/>
    <w:rsid w:val="00704D15"/>
    <w:rsid w:val="00704EF8"/>
    <w:rsid w:val="00705BAE"/>
    <w:rsid w:val="00705D88"/>
    <w:rsid w:val="007061DD"/>
    <w:rsid w:val="00706F93"/>
    <w:rsid w:val="007072BF"/>
    <w:rsid w:val="00707C18"/>
    <w:rsid w:val="00707F66"/>
    <w:rsid w:val="00710670"/>
    <w:rsid w:val="0071168B"/>
    <w:rsid w:val="00711C88"/>
    <w:rsid w:val="00711CED"/>
    <w:rsid w:val="00712323"/>
    <w:rsid w:val="00713B8D"/>
    <w:rsid w:val="00713F10"/>
    <w:rsid w:val="00713FA6"/>
    <w:rsid w:val="0071519A"/>
    <w:rsid w:val="007153B6"/>
    <w:rsid w:val="00715EB4"/>
    <w:rsid w:val="007161E1"/>
    <w:rsid w:val="0071690A"/>
    <w:rsid w:val="00716D87"/>
    <w:rsid w:val="007209BE"/>
    <w:rsid w:val="00720CD8"/>
    <w:rsid w:val="007216C7"/>
    <w:rsid w:val="0072259C"/>
    <w:rsid w:val="007226E3"/>
    <w:rsid w:val="007268C8"/>
    <w:rsid w:val="00726E59"/>
    <w:rsid w:val="00730B07"/>
    <w:rsid w:val="00731009"/>
    <w:rsid w:val="0073288C"/>
    <w:rsid w:val="00733D54"/>
    <w:rsid w:val="00733F8B"/>
    <w:rsid w:val="00734FE0"/>
    <w:rsid w:val="00736024"/>
    <w:rsid w:val="00737023"/>
    <w:rsid w:val="0073729F"/>
    <w:rsid w:val="00737553"/>
    <w:rsid w:val="00737E16"/>
    <w:rsid w:val="0074036D"/>
    <w:rsid w:val="00741AEE"/>
    <w:rsid w:val="00741EDC"/>
    <w:rsid w:val="00745672"/>
    <w:rsid w:val="00745BFE"/>
    <w:rsid w:val="00746C0C"/>
    <w:rsid w:val="0075106E"/>
    <w:rsid w:val="007519F1"/>
    <w:rsid w:val="00752498"/>
    <w:rsid w:val="00752A93"/>
    <w:rsid w:val="00754564"/>
    <w:rsid w:val="00754DCC"/>
    <w:rsid w:val="00755C47"/>
    <w:rsid w:val="00755C59"/>
    <w:rsid w:val="00757360"/>
    <w:rsid w:val="00757CA1"/>
    <w:rsid w:val="007600D4"/>
    <w:rsid w:val="00762228"/>
    <w:rsid w:val="007641DB"/>
    <w:rsid w:val="00764F2F"/>
    <w:rsid w:val="0076503F"/>
    <w:rsid w:val="007650C8"/>
    <w:rsid w:val="007653D2"/>
    <w:rsid w:val="00766188"/>
    <w:rsid w:val="00766F1D"/>
    <w:rsid w:val="007678F7"/>
    <w:rsid w:val="00770E3B"/>
    <w:rsid w:val="00771324"/>
    <w:rsid w:val="00772498"/>
    <w:rsid w:val="00772C34"/>
    <w:rsid w:val="00773D5E"/>
    <w:rsid w:val="007748FD"/>
    <w:rsid w:val="007757A5"/>
    <w:rsid w:val="00775AD2"/>
    <w:rsid w:val="00775C60"/>
    <w:rsid w:val="0077774F"/>
    <w:rsid w:val="0077794B"/>
    <w:rsid w:val="0078007B"/>
    <w:rsid w:val="00781236"/>
    <w:rsid w:val="00782C03"/>
    <w:rsid w:val="00782F18"/>
    <w:rsid w:val="00783110"/>
    <w:rsid w:val="00783399"/>
    <w:rsid w:val="00783510"/>
    <w:rsid w:val="00784560"/>
    <w:rsid w:val="00784FCD"/>
    <w:rsid w:val="007873D1"/>
    <w:rsid w:val="0079025E"/>
    <w:rsid w:val="00790E4E"/>
    <w:rsid w:val="007954E6"/>
    <w:rsid w:val="007966FB"/>
    <w:rsid w:val="00797349"/>
    <w:rsid w:val="007975CE"/>
    <w:rsid w:val="007A1AF5"/>
    <w:rsid w:val="007A274A"/>
    <w:rsid w:val="007A3C56"/>
    <w:rsid w:val="007A4574"/>
    <w:rsid w:val="007A6CF0"/>
    <w:rsid w:val="007B0C85"/>
    <w:rsid w:val="007B1D96"/>
    <w:rsid w:val="007B24A5"/>
    <w:rsid w:val="007B3A4E"/>
    <w:rsid w:val="007B4E57"/>
    <w:rsid w:val="007B5429"/>
    <w:rsid w:val="007B5768"/>
    <w:rsid w:val="007B5D76"/>
    <w:rsid w:val="007B6070"/>
    <w:rsid w:val="007B75AC"/>
    <w:rsid w:val="007B76ED"/>
    <w:rsid w:val="007C025C"/>
    <w:rsid w:val="007C1B1C"/>
    <w:rsid w:val="007C3279"/>
    <w:rsid w:val="007C3876"/>
    <w:rsid w:val="007C4039"/>
    <w:rsid w:val="007C4289"/>
    <w:rsid w:val="007C47E9"/>
    <w:rsid w:val="007C4B7D"/>
    <w:rsid w:val="007C4DE0"/>
    <w:rsid w:val="007C546B"/>
    <w:rsid w:val="007C60BA"/>
    <w:rsid w:val="007C7D32"/>
    <w:rsid w:val="007D1ACC"/>
    <w:rsid w:val="007D3117"/>
    <w:rsid w:val="007D3208"/>
    <w:rsid w:val="007D3C6E"/>
    <w:rsid w:val="007D486C"/>
    <w:rsid w:val="007D4886"/>
    <w:rsid w:val="007D58C9"/>
    <w:rsid w:val="007D7971"/>
    <w:rsid w:val="007E00A4"/>
    <w:rsid w:val="007E018B"/>
    <w:rsid w:val="007E0839"/>
    <w:rsid w:val="007E0EC1"/>
    <w:rsid w:val="007E10D9"/>
    <w:rsid w:val="007E4814"/>
    <w:rsid w:val="007E4853"/>
    <w:rsid w:val="007E5203"/>
    <w:rsid w:val="007E5407"/>
    <w:rsid w:val="007F1A89"/>
    <w:rsid w:val="007F270C"/>
    <w:rsid w:val="007F2B5A"/>
    <w:rsid w:val="007F2BA5"/>
    <w:rsid w:val="007F3328"/>
    <w:rsid w:val="007F3C6D"/>
    <w:rsid w:val="007F4E26"/>
    <w:rsid w:val="007F56A1"/>
    <w:rsid w:val="007F7359"/>
    <w:rsid w:val="007F7A93"/>
    <w:rsid w:val="008002EE"/>
    <w:rsid w:val="00800303"/>
    <w:rsid w:val="00800B9F"/>
    <w:rsid w:val="0080151C"/>
    <w:rsid w:val="0080170C"/>
    <w:rsid w:val="00802D37"/>
    <w:rsid w:val="00803B08"/>
    <w:rsid w:val="00803D21"/>
    <w:rsid w:val="00803ECE"/>
    <w:rsid w:val="00805177"/>
    <w:rsid w:val="00806BB7"/>
    <w:rsid w:val="0080724B"/>
    <w:rsid w:val="00810AA2"/>
    <w:rsid w:val="00810F13"/>
    <w:rsid w:val="00811E2F"/>
    <w:rsid w:val="00811E46"/>
    <w:rsid w:val="00811F25"/>
    <w:rsid w:val="00812035"/>
    <w:rsid w:val="00812366"/>
    <w:rsid w:val="00812584"/>
    <w:rsid w:val="00812839"/>
    <w:rsid w:val="00813591"/>
    <w:rsid w:val="00813EFD"/>
    <w:rsid w:val="00813FA1"/>
    <w:rsid w:val="008141F6"/>
    <w:rsid w:val="0081427C"/>
    <w:rsid w:val="0081686C"/>
    <w:rsid w:val="00816F76"/>
    <w:rsid w:val="00817617"/>
    <w:rsid w:val="00817CA3"/>
    <w:rsid w:val="0082032C"/>
    <w:rsid w:val="0082088B"/>
    <w:rsid w:val="00820BE7"/>
    <w:rsid w:val="0082168D"/>
    <w:rsid w:val="0082283B"/>
    <w:rsid w:val="00822AB1"/>
    <w:rsid w:val="008237F9"/>
    <w:rsid w:val="008240F3"/>
    <w:rsid w:val="00825908"/>
    <w:rsid w:val="0082610A"/>
    <w:rsid w:val="008263E8"/>
    <w:rsid w:val="008311B7"/>
    <w:rsid w:val="008332B8"/>
    <w:rsid w:val="00833834"/>
    <w:rsid w:val="00833B23"/>
    <w:rsid w:val="0083474E"/>
    <w:rsid w:val="00834F5F"/>
    <w:rsid w:val="0083558F"/>
    <w:rsid w:val="00836CD6"/>
    <w:rsid w:val="00840372"/>
    <w:rsid w:val="008406B4"/>
    <w:rsid w:val="008410B0"/>
    <w:rsid w:val="00843A87"/>
    <w:rsid w:val="00843EA2"/>
    <w:rsid w:val="008451E5"/>
    <w:rsid w:val="008451F8"/>
    <w:rsid w:val="008474C9"/>
    <w:rsid w:val="00847898"/>
    <w:rsid w:val="00847E17"/>
    <w:rsid w:val="00847E6F"/>
    <w:rsid w:val="0085253B"/>
    <w:rsid w:val="008531E9"/>
    <w:rsid w:val="00853A98"/>
    <w:rsid w:val="00854F89"/>
    <w:rsid w:val="0085673A"/>
    <w:rsid w:val="00857796"/>
    <w:rsid w:val="00860F2E"/>
    <w:rsid w:val="0086166E"/>
    <w:rsid w:val="00861A33"/>
    <w:rsid w:val="00861C4A"/>
    <w:rsid w:val="00863BCE"/>
    <w:rsid w:val="00864945"/>
    <w:rsid w:val="00864A62"/>
    <w:rsid w:val="00865067"/>
    <w:rsid w:val="00865752"/>
    <w:rsid w:val="00866B6F"/>
    <w:rsid w:val="00867307"/>
    <w:rsid w:val="00867BE9"/>
    <w:rsid w:val="00870A53"/>
    <w:rsid w:val="0087136F"/>
    <w:rsid w:val="0087232A"/>
    <w:rsid w:val="00872BC5"/>
    <w:rsid w:val="00874174"/>
    <w:rsid w:val="00874854"/>
    <w:rsid w:val="00875531"/>
    <w:rsid w:val="00876519"/>
    <w:rsid w:val="008766D5"/>
    <w:rsid w:val="00880E32"/>
    <w:rsid w:val="0088188F"/>
    <w:rsid w:val="00881C99"/>
    <w:rsid w:val="00882967"/>
    <w:rsid w:val="008829D6"/>
    <w:rsid w:val="00882ABD"/>
    <w:rsid w:val="008830DA"/>
    <w:rsid w:val="00884158"/>
    <w:rsid w:val="00885ADE"/>
    <w:rsid w:val="00886851"/>
    <w:rsid w:val="00886921"/>
    <w:rsid w:val="0088752B"/>
    <w:rsid w:val="008877F8"/>
    <w:rsid w:val="00891225"/>
    <w:rsid w:val="00891766"/>
    <w:rsid w:val="008920AA"/>
    <w:rsid w:val="008934C1"/>
    <w:rsid w:val="0089450B"/>
    <w:rsid w:val="00894886"/>
    <w:rsid w:val="00897DA7"/>
    <w:rsid w:val="00897FE4"/>
    <w:rsid w:val="008A0628"/>
    <w:rsid w:val="008A0B66"/>
    <w:rsid w:val="008A0F34"/>
    <w:rsid w:val="008A3152"/>
    <w:rsid w:val="008A43E7"/>
    <w:rsid w:val="008A47FD"/>
    <w:rsid w:val="008A60C7"/>
    <w:rsid w:val="008A6548"/>
    <w:rsid w:val="008A65F0"/>
    <w:rsid w:val="008A7A42"/>
    <w:rsid w:val="008B08F7"/>
    <w:rsid w:val="008B18B3"/>
    <w:rsid w:val="008B3BF9"/>
    <w:rsid w:val="008B40D3"/>
    <w:rsid w:val="008B46E3"/>
    <w:rsid w:val="008B51CA"/>
    <w:rsid w:val="008B5DA5"/>
    <w:rsid w:val="008B5E15"/>
    <w:rsid w:val="008B75DE"/>
    <w:rsid w:val="008B780C"/>
    <w:rsid w:val="008B79B7"/>
    <w:rsid w:val="008C03BB"/>
    <w:rsid w:val="008C26ED"/>
    <w:rsid w:val="008C3805"/>
    <w:rsid w:val="008C482B"/>
    <w:rsid w:val="008C5159"/>
    <w:rsid w:val="008C550E"/>
    <w:rsid w:val="008C554D"/>
    <w:rsid w:val="008C5841"/>
    <w:rsid w:val="008C66BD"/>
    <w:rsid w:val="008C6D69"/>
    <w:rsid w:val="008C7B2D"/>
    <w:rsid w:val="008D0944"/>
    <w:rsid w:val="008D1743"/>
    <w:rsid w:val="008D1F09"/>
    <w:rsid w:val="008D2403"/>
    <w:rsid w:val="008D28AC"/>
    <w:rsid w:val="008D336C"/>
    <w:rsid w:val="008D45A0"/>
    <w:rsid w:val="008D46B5"/>
    <w:rsid w:val="008D50AB"/>
    <w:rsid w:val="008D5D01"/>
    <w:rsid w:val="008D66B9"/>
    <w:rsid w:val="008E1829"/>
    <w:rsid w:val="008E2CAE"/>
    <w:rsid w:val="008E4182"/>
    <w:rsid w:val="008E452E"/>
    <w:rsid w:val="008E521E"/>
    <w:rsid w:val="008E52B4"/>
    <w:rsid w:val="008E548B"/>
    <w:rsid w:val="008E555D"/>
    <w:rsid w:val="008E6599"/>
    <w:rsid w:val="008E6984"/>
    <w:rsid w:val="008E7651"/>
    <w:rsid w:val="008E7DCF"/>
    <w:rsid w:val="008F01D8"/>
    <w:rsid w:val="008F15AF"/>
    <w:rsid w:val="008F2970"/>
    <w:rsid w:val="008F29F8"/>
    <w:rsid w:val="008F2F38"/>
    <w:rsid w:val="008F399A"/>
    <w:rsid w:val="008F4D9A"/>
    <w:rsid w:val="008F6057"/>
    <w:rsid w:val="008F60EE"/>
    <w:rsid w:val="008F65BC"/>
    <w:rsid w:val="009015AF"/>
    <w:rsid w:val="009019E2"/>
    <w:rsid w:val="00901C8F"/>
    <w:rsid w:val="00902536"/>
    <w:rsid w:val="0090309E"/>
    <w:rsid w:val="00903216"/>
    <w:rsid w:val="009039A7"/>
    <w:rsid w:val="009041B6"/>
    <w:rsid w:val="009044ED"/>
    <w:rsid w:val="009067F5"/>
    <w:rsid w:val="0091001A"/>
    <w:rsid w:val="0091058F"/>
    <w:rsid w:val="00910BE1"/>
    <w:rsid w:val="009113BA"/>
    <w:rsid w:val="009118FC"/>
    <w:rsid w:val="0091379E"/>
    <w:rsid w:val="009139BA"/>
    <w:rsid w:val="009161F8"/>
    <w:rsid w:val="009201FB"/>
    <w:rsid w:val="009203CF"/>
    <w:rsid w:val="009208DA"/>
    <w:rsid w:val="009211EE"/>
    <w:rsid w:val="00922FAE"/>
    <w:rsid w:val="009236C9"/>
    <w:rsid w:val="009237A0"/>
    <w:rsid w:val="0092430A"/>
    <w:rsid w:val="009273E7"/>
    <w:rsid w:val="009301E4"/>
    <w:rsid w:val="009307C8"/>
    <w:rsid w:val="00930E58"/>
    <w:rsid w:val="00931313"/>
    <w:rsid w:val="00931E5A"/>
    <w:rsid w:val="00932821"/>
    <w:rsid w:val="009340E5"/>
    <w:rsid w:val="00934361"/>
    <w:rsid w:val="00935AE3"/>
    <w:rsid w:val="00935C5A"/>
    <w:rsid w:val="0093620E"/>
    <w:rsid w:val="009365C8"/>
    <w:rsid w:val="009365D6"/>
    <w:rsid w:val="00937741"/>
    <w:rsid w:val="00937E4F"/>
    <w:rsid w:val="00937E54"/>
    <w:rsid w:val="009405FF"/>
    <w:rsid w:val="009409F4"/>
    <w:rsid w:val="00943C1F"/>
    <w:rsid w:val="00944736"/>
    <w:rsid w:val="0094627D"/>
    <w:rsid w:val="0094736F"/>
    <w:rsid w:val="00947729"/>
    <w:rsid w:val="00950011"/>
    <w:rsid w:val="009506D2"/>
    <w:rsid w:val="009508F5"/>
    <w:rsid w:val="00950F21"/>
    <w:rsid w:val="00952736"/>
    <w:rsid w:val="00954D2F"/>
    <w:rsid w:val="00954F63"/>
    <w:rsid w:val="009558F5"/>
    <w:rsid w:val="0095685D"/>
    <w:rsid w:val="00960061"/>
    <w:rsid w:val="00960947"/>
    <w:rsid w:val="00960E35"/>
    <w:rsid w:val="009613B9"/>
    <w:rsid w:val="00961985"/>
    <w:rsid w:val="00961BB6"/>
    <w:rsid w:val="0096218A"/>
    <w:rsid w:val="009625C7"/>
    <w:rsid w:val="00962876"/>
    <w:rsid w:val="00963166"/>
    <w:rsid w:val="009638BD"/>
    <w:rsid w:val="00964254"/>
    <w:rsid w:val="0096449E"/>
    <w:rsid w:val="009646CD"/>
    <w:rsid w:val="00964786"/>
    <w:rsid w:val="00964E2F"/>
    <w:rsid w:val="0096535B"/>
    <w:rsid w:val="00966730"/>
    <w:rsid w:val="00967874"/>
    <w:rsid w:val="00971141"/>
    <w:rsid w:val="009715C6"/>
    <w:rsid w:val="00971AB2"/>
    <w:rsid w:val="00971BA4"/>
    <w:rsid w:val="009721AA"/>
    <w:rsid w:val="009724A2"/>
    <w:rsid w:val="00972924"/>
    <w:rsid w:val="00972D71"/>
    <w:rsid w:val="00973613"/>
    <w:rsid w:val="0097367E"/>
    <w:rsid w:val="00973E8A"/>
    <w:rsid w:val="0097676E"/>
    <w:rsid w:val="00977317"/>
    <w:rsid w:val="00977D05"/>
    <w:rsid w:val="00977F73"/>
    <w:rsid w:val="00980943"/>
    <w:rsid w:val="00981480"/>
    <w:rsid w:val="00981643"/>
    <w:rsid w:val="00981F35"/>
    <w:rsid w:val="0098202E"/>
    <w:rsid w:val="009825F7"/>
    <w:rsid w:val="009829C1"/>
    <w:rsid w:val="00982F7C"/>
    <w:rsid w:val="00982FC6"/>
    <w:rsid w:val="00984AAC"/>
    <w:rsid w:val="009851ED"/>
    <w:rsid w:val="00985466"/>
    <w:rsid w:val="0098569B"/>
    <w:rsid w:val="009857BC"/>
    <w:rsid w:val="0098687C"/>
    <w:rsid w:val="009868C6"/>
    <w:rsid w:val="0099070D"/>
    <w:rsid w:val="009908B6"/>
    <w:rsid w:val="00990B2D"/>
    <w:rsid w:val="00992D2E"/>
    <w:rsid w:val="009934F6"/>
    <w:rsid w:val="00994149"/>
    <w:rsid w:val="00995D91"/>
    <w:rsid w:val="0099603C"/>
    <w:rsid w:val="009966BC"/>
    <w:rsid w:val="009977B7"/>
    <w:rsid w:val="00997D17"/>
    <w:rsid w:val="009A09DD"/>
    <w:rsid w:val="009A0B88"/>
    <w:rsid w:val="009A20EF"/>
    <w:rsid w:val="009A3DF5"/>
    <w:rsid w:val="009A43C3"/>
    <w:rsid w:val="009A4F97"/>
    <w:rsid w:val="009A51C9"/>
    <w:rsid w:val="009A53BE"/>
    <w:rsid w:val="009B12FB"/>
    <w:rsid w:val="009B1ED1"/>
    <w:rsid w:val="009B31EE"/>
    <w:rsid w:val="009B475D"/>
    <w:rsid w:val="009B5338"/>
    <w:rsid w:val="009B5B4F"/>
    <w:rsid w:val="009B613C"/>
    <w:rsid w:val="009B6178"/>
    <w:rsid w:val="009B622F"/>
    <w:rsid w:val="009B6481"/>
    <w:rsid w:val="009C0AA4"/>
    <w:rsid w:val="009C0FEE"/>
    <w:rsid w:val="009C1EEE"/>
    <w:rsid w:val="009C249C"/>
    <w:rsid w:val="009C2B16"/>
    <w:rsid w:val="009C2E3A"/>
    <w:rsid w:val="009C2E3D"/>
    <w:rsid w:val="009C4791"/>
    <w:rsid w:val="009C569D"/>
    <w:rsid w:val="009C58ED"/>
    <w:rsid w:val="009C7118"/>
    <w:rsid w:val="009D0017"/>
    <w:rsid w:val="009D2AE2"/>
    <w:rsid w:val="009D2E32"/>
    <w:rsid w:val="009D3001"/>
    <w:rsid w:val="009D3833"/>
    <w:rsid w:val="009D387E"/>
    <w:rsid w:val="009D3F4F"/>
    <w:rsid w:val="009D49A2"/>
    <w:rsid w:val="009D58BB"/>
    <w:rsid w:val="009D5EFA"/>
    <w:rsid w:val="009D61DC"/>
    <w:rsid w:val="009E0A60"/>
    <w:rsid w:val="009E0FF1"/>
    <w:rsid w:val="009E1325"/>
    <w:rsid w:val="009E1B0E"/>
    <w:rsid w:val="009E6628"/>
    <w:rsid w:val="009E667F"/>
    <w:rsid w:val="009E72AF"/>
    <w:rsid w:val="009E7307"/>
    <w:rsid w:val="009F03E7"/>
    <w:rsid w:val="009F1587"/>
    <w:rsid w:val="009F1686"/>
    <w:rsid w:val="009F482B"/>
    <w:rsid w:val="009F4E52"/>
    <w:rsid w:val="009F5397"/>
    <w:rsid w:val="009F6146"/>
    <w:rsid w:val="009F6DB5"/>
    <w:rsid w:val="009F7ED0"/>
    <w:rsid w:val="00A02276"/>
    <w:rsid w:val="00A03D17"/>
    <w:rsid w:val="00A03F9A"/>
    <w:rsid w:val="00A0411A"/>
    <w:rsid w:val="00A043B4"/>
    <w:rsid w:val="00A045DA"/>
    <w:rsid w:val="00A056A1"/>
    <w:rsid w:val="00A06506"/>
    <w:rsid w:val="00A073BD"/>
    <w:rsid w:val="00A07651"/>
    <w:rsid w:val="00A07EBD"/>
    <w:rsid w:val="00A129B7"/>
    <w:rsid w:val="00A131DC"/>
    <w:rsid w:val="00A1493A"/>
    <w:rsid w:val="00A14D37"/>
    <w:rsid w:val="00A15C03"/>
    <w:rsid w:val="00A162A0"/>
    <w:rsid w:val="00A16E6C"/>
    <w:rsid w:val="00A16F4A"/>
    <w:rsid w:val="00A17077"/>
    <w:rsid w:val="00A17D56"/>
    <w:rsid w:val="00A2048B"/>
    <w:rsid w:val="00A20AB9"/>
    <w:rsid w:val="00A21D6E"/>
    <w:rsid w:val="00A22D97"/>
    <w:rsid w:val="00A23975"/>
    <w:rsid w:val="00A23D65"/>
    <w:rsid w:val="00A253EC"/>
    <w:rsid w:val="00A2579F"/>
    <w:rsid w:val="00A25C23"/>
    <w:rsid w:val="00A26F92"/>
    <w:rsid w:val="00A274A7"/>
    <w:rsid w:val="00A27DAF"/>
    <w:rsid w:val="00A32B56"/>
    <w:rsid w:val="00A330CA"/>
    <w:rsid w:val="00A3604D"/>
    <w:rsid w:val="00A36410"/>
    <w:rsid w:val="00A36D78"/>
    <w:rsid w:val="00A4055E"/>
    <w:rsid w:val="00A42915"/>
    <w:rsid w:val="00A45F73"/>
    <w:rsid w:val="00A4636B"/>
    <w:rsid w:val="00A4693E"/>
    <w:rsid w:val="00A47A78"/>
    <w:rsid w:val="00A506BD"/>
    <w:rsid w:val="00A51DD1"/>
    <w:rsid w:val="00A51F26"/>
    <w:rsid w:val="00A5263E"/>
    <w:rsid w:val="00A52FB0"/>
    <w:rsid w:val="00A542E9"/>
    <w:rsid w:val="00A547F5"/>
    <w:rsid w:val="00A55B4C"/>
    <w:rsid w:val="00A569BC"/>
    <w:rsid w:val="00A57EDB"/>
    <w:rsid w:val="00A60B6A"/>
    <w:rsid w:val="00A60DBC"/>
    <w:rsid w:val="00A629E9"/>
    <w:rsid w:val="00A631D8"/>
    <w:rsid w:val="00A6397D"/>
    <w:rsid w:val="00A63C1E"/>
    <w:rsid w:val="00A64215"/>
    <w:rsid w:val="00A644C2"/>
    <w:rsid w:val="00A64A5B"/>
    <w:rsid w:val="00A64D32"/>
    <w:rsid w:val="00A64E3A"/>
    <w:rsid w:val="00A6692E"/>
    <w:rsid w:val="00A6749B"/>
    <w:rsid w:val="00A67BA3"/>
    <w:rsid w:val="00A71149"/>
    <w:rsid w:val="00A71A32"/>
    <w:rsid w:val="00A73235"/>
    <w:rsid w:val="00A737AA"/>
    <w:rsid w:val="00A73CA9"/>
    <w:rsid w:val="00A74A89"/>
    <w:rsid w:val="00A74E87"/>
    <w:rsid w:val="00A74F91"/>
    <w:rsid w:val="00A752AB"/>
    <w:rsid w:val="00A769D5"/>
    <w:rsid w:val="00A77165"/>
    <w:rsid w:val="00A77B79"/>
    <w:rsid w:val="00A77D0E"/>
    <w:rsid w:val="00A77F38"/>
    <w:rsid w:val="00A81DB6"/>
    <w:rsid w:val="00A823A0"/>
    <w:rsid w:val="00A82CCB"/>
    <w:rsid w:val="00A834BA"/>
    <w:rsid w:val="00A846FF"/>
    <w:rsid w:val="00A8542B"/>
    <w:rsid w:val="00A87569"/>
    <w:rsid w:val="00A875F5"/>
    <w:rsid w:val="00A87B2E"/>
    <w:rsid w:val="00A87FDA"/>
    <w:rsid w:val="00A914D5"/>
    <w:rsid w:val="00A918C6"/>
    <w:rsid w:val="00A91D6E"/>
    <w:rsid w:val="00A92572"/>
    <w:rsid w:val="00A9272E"/>
    <w:rsid w:val="00A92C9C"/>
    <w:rsid w:val="00A93C41"/>
    <w:rsid w:val="00A94669"/>
    <w:rsid w:val="00A956B2"/>
    <w:rsid w:val="00A95925"/>
    <w:rsid w:val="00A96461"/>
    <w:rsid w:val="00A96A92"/>
    <w:rsid w:val="00A96E8E"/>
    <w:rsid w:val="00A9749B"/>
    <w:rsid w:val="00AA1811"/>
    <w:rsid w:val="00AA1831"/>
    <w:rsid w:val="00AA1FF9"/>
    <w:rsid w:val="00AA24FC"/>
    <w:rsid w:val="00AA2C29"/>
    <w:rsid w:val="00AA2E11"/>
    <w:rsid w:val="00AA4E5A"/>
    <w:rsid w:val="00AA5C61"/>
    <w:rsid w:val="00AA6497"/>
    <w:rsid w:val="00AA7141"/>
    <w:rsid w:val="00AA7244"/>
    <w:rsid w:val="00AA73F4"/>
    <w:rsid w:val="00AA78FA"/>
    <w:rsid w:val="00AB19F6"/>
    <w:rsid w:val="00AB1A2D"/>
    <w:rsid w:val="00AB2074"/>
    <w:rsid w:val="00AB40E5"/>
    <w:rsid w:val="00AB500C"/>
    <w:rsid w:val="00AB6E75"/>
    <w:rsid w:val="00AC0B86"/>
    <w:rsid w:val="00AC2388"/>
    <w:rsid w:val="00AC2825"/>
    <w:rsid w:val="00AC5874"/>
    <w:rsid w:val="00AC6193"/>
    <w:rsid w:val="00AC6C5F"/>
    <w:rsid w:val="00AC6C8F"/>
    <w:rsid w:val="00AC7BA6"/>
    <w:rsid w:val="00AC7C28"/>
    <w:rsid w:val="00AD0737"/>
    <w:rsid w:val="00AD0CDA"/>
    <w:rsid w:val="00AD1697"/>
    <w:rsid w:val="00AD2228"/>
    <w:rsid w:val="00AD3B39"/>
    <w:rsid w:val="00AD3FF2"/>
    <w:rsid w:val="00AD53F2"/>
    <w:rsid w:val="00AD658A"/>
    <w:rsid w:val="00AD692B"/>
    <w:rsid w:val="00AD73C1"/>
    <w:rsid w:val="00AE0956"/>
    <w:rsid w:val="00AE0A5D"/>
    <w:rsid w:val="00AE1F06"/>
    <w:rsid w:val="00AE4475"/>
    <w:rsid w:val="00AE6123"/>
    <w:rsid w:val="00AE6666"/>
    <w:rsid w:val="00AE6C6D"/>
    <w:rsid w:val="00AE718F"/>
    <w:rsid w:val="00AE7896"/>
    <w:rsid w:val="00AF0F17"/>
    <w:rsid w:val="00AF3431"/>
    <w:rsid w:val="00AF46D6"/>
    <w:rsid w:val="00AF5201"/>
    <w:rsid w:val="00AF56DC"/>
    <w:rsid w:val="00AF5CC5"/>
    <w:rsid w:val="00AF60F8"/>
    <w:rsid w:val="00AF794E"/>
    <w:rsid w:val="00AF7BC9"/>
    <w:rsid w:val="00B005AA"/>
    <w:rsid w:val="00B011D3"/>
    <w:rsid w:val="00B02254"/>
    <w:rsid w:val="00B02A0B"/>
    <w:rsid w:val="00B0450D"/>
    <w:rsid w:val="00B05C14"/>
    <w:rsid w:val="00B05E12"/>
    <w:rsid w:val="00B05F84"/>
    <w:rsid w:val="00B06BFF"/>
    <w:rsid w:val="00B07121"/>
    <w:rsid w:val="00B07D8C"/>
    <w:rsid w:val="00B12404"/>
    <w:rsid w:val="00B1272B"/>
    <w:rsid w:val="00B12C72"/>
    <w:rsid w:val="00B13117"/>
    <w:rsid w:val="00B148F9"/>
    <w:rsid w:val="00B1544B"/>
    <w:rsid w:val="00B15FBD"/>
    <w:rsid w:val="00B168A3"/>
    <w:rsid w:val="00B16CC2"/>
    <w:rsid w:val="00B17120"/>
    <w:rsid w:val="00B17D26"/>
    <w:rsid w:val="00B20271"/>
    <w:rsid w:val="00B20A50"/>
    <w:rsid w:val="00B20C4B"/>
    <w:rsid w:val="00B2210B"/>
    <w:rsid w:val="00B22916"/>
    <w:rsid w:val="00B23205"/>
    <w:rsid w:val="00B23EA2"/>
    <w:rsid w:val="00B27CC9"/>
    <w:rsid w:val="00B310EB"/>
    <w:rsid w:val="00B319C8"/>
    <w:rsid w:val="00B326D6"/>
    <w:rsid w:val="00B32701"/>
    <w:rsid w:val="00B32813"/>
    <w:rsid w:val="00B331B3"/>
    <w:rsid w:val="00B33988"/>
    <w:rsid w:val="00B352C2"/>
    <w:rsid w:val="00B3593E"/>
    <w:rsid w:val="00B35B76"/>
    <w:rsid w:val="00B36F0D"/>
    <w:rsid w:val="00B370CA"/>
    <w:rsid w:val="00B37373"/>
    <w:rsid w:val="00B3788C"/>
    <w:rsid w:val="00B40362"/>
    <w:rsid w:val="00B40A2A"/>
    <w:rsid w:val="00B41079"/>
    <w:rsid w:val="00B42D9D"/>
    <w:rsid w:val="00B434B4"/>
    <w:rsid w:val="00B439B8"/>
    <w:rsid w:val="00B44B93"/>
    <w:rsid w:val="00B44E71"/>
    <w:rsid w:val="00B4521D"/>
    <w:rsid w:val="00B456B2"/>
    <w:rsid w:val="00B4578F"/>
    <w:rsid w:val="00B46901"/>
    <w:rsid w:val="00B46B9A"/>
    <w:rsid w:val="00B47935"/>
    <w:rsid w:val="00B50561"/>
    <w:rsid w:val="00B50965"/>
    <w:rsid w:val="00B50CDE"/>
    <w:rsid w:val="00B5165D"/>
    <w:rsid w:val="00B51B78"/>
    <w:rsid w:val="00B51D16"/>
    <w:rsid w:val="00B52D79"/>
    <w:rsid w:val="00B53B34"/>
    <w:rsid w:val="00B608A2"/>
    <w:rsid w:val="00B6091B"/>
    <w:rsid w:val="00B60A4F"/>
    <w:rsid w:val="00B64A91"/>
    <w:rsid w:val="00B650FD"/>
    <w:rsid w:val="00B6566B"/>
    <w:rsid w:val="00B658CF"/>
    <w:rsid w:val="00B65ADA"/>
    <w:rsid w:val="00B673BB"/>
    <w:rsid w:val="00B70FCC"/>
    <w:rsid w:val="00B71BF4"/>
    <w:rsid w:val="00B72204"/>
    <w:rsid w:val="00B72E28"/>
    <w:rsid w:val="00B7311D"/>
    <w:rsid w:val="00B74F1F"/>
    <w:rsid w:val="00B752DA"/>
    <w:rsid w:val="00B761D2"/>
    <w:rsid w:val="00B76DD2"/>
    <w:rsid w:val="00B77E44"/>
    <w:rsid w:val="00B80045"/>
    <w:rsid w:val="00B81CB3"/>
    <w:rsid w:val="00B82B03"/>
    <w:rsid w:val="00B83197"/>
    <w:rsid w:val="00B841E2"/>
    <w:rsid w:val="00B8597B"/>
    <w:rsid w:val="00B85F3D"/>
    <w:rsid w:val="00B8631E"/>
    <w:rsid w:val="00B86327"/>
    <w:rsid w:val="00B92ABF"/>
    <w:rsid w:val="00B93DA4"/>
    <w:rsid w:val="00B940BD"/>
    <w:rsid w:val="00B95EFF"/>
    <w:rsid w:val="00B95F37"/>
    <w:rsid w:val="00B9600D"/>
    <w:rsid w:val="00B96E3A"/>
    <w:rsid w:val="00B97D23"/>
    <w:rsid w:val="00BA014B"/>
    <w:rsid w:val="00BA45B1"/>
    <w:rsid w:val="00BA4CDE"/>
    <w:rsid w:val="00BA68DD"/>
    <w:rsid w:val="00BA72EB"/>
    <w:rsid w:val="00BA766F"/>
    <w:rsid w:val="00BB04C9"/>
    <w:rsid w:val="00BB175F"/>
    <w:rsid w:val="00BB1A5D"/>
    <w:rsid w:val="00BB36CD"/>
    <w:rsid w:val="00BB56B7"/>
    <w:rsid w:val="00BB5AC0"/>
    <w:rsid w:val="00BB7032"/>
    <w:rsid w:val="00BB7052"/>
    <w:rsid w:val="00BC1BAF"/>
    <w:rsid w:val="00BC1F1C"/>
    <w:rsid w:val="00BC310A"/>
    <w:rsid w:val="00BC3F14"/>
    <w:rsid w:val="00BC4516"/>
    <w:rsid w:val="00BC5536"/>
    <w:rsid w:val="00BC5940"/>
    <w:rsid w:val="00BC78B0"/>
    <w:rsid w:val="00BD0522"/>
    <w:rsid w:val="00BD1AEA"/>
    <w:rsid w:val="00BD1D0F"/>
    <w:rsid w:val="00BD2E7B"/>
    <w:rsid w:val="00BD305F"/>
    <w:rsid w:val="00BD34C4"/>
    <w:rsid w:val="00BD388D"/>
    <w:rsid w:val="00BD3E9B"/>
    <w:rsid w:val="00BD4E7D"/>
    <w:rsid w:val="00BD51FB"/>
    <w:rsid w:val="00BD5BD1"/>
    <w:rsid w:val="00BD5F8D"/>
    <w:rsid w:val="00BD73E4"/>
    <w:rsid w:val="00BD7D34"/>
    <w:rsid w:val="00BD7D6E"/>
    <w:rsid w:val="00BE0013"/>
    <w:rsid w:val="00BE0310"/>
    <w:rsid w:val="00BE1A08"/>
    <w:rsid w:val="00BE2F53"/>
    <w:rsid w:val="00BE2FFD"/>
    <w:rsid w:val="00BE36FC"/>
    <w:rsid w:val="00BE3D9F"/>
    <w:rsid w:val="00BE45A9"/>
    <w:rsid w:val="00BE53BA"/>
    <w:rsid w:val="00BE570F"/>
    <w:rsid w:val="00BE59B9"/>
    <w:rsid w:val="00BE7286"/>
    <w:rsid w:val="00BF05DF"/>
    <w:rsid w:val="00BF1CBD"/>
    <w:rsid w:val="00BF3044"/>
    <w:rsid w:val="00BF4B3B"/>
    <w:rsid w:val="00BF6328"/>
    <w:rsid w:val="00BF6955"/>
    <w:rsid w:val="00C000AB"/>
    <w:rsid w:val="00C00231"/>
    <w:rsid w:val="00C00591"/>
    <w:rsid w:val="00C00B66"/>
    <w:rsid w:val="00C01D15"/>
    <w:rsid w:val="00C01E93"/>
    <w:rsid w:val="00C02072"/>
    <w:rsid w:val="00C0209E"/>
    <w:rsid w:val="00C0304D"/>
    <w:rsid w:val="00C0319D"/>
    <w:rsid w:val="00C03411"/>
    <w:rsid w:val="00C037D5"/>
    <w:rsid w:val="00C04104"/>
    <w:rsid w:val="00C04DBB"/>
    <w:rsid w:val="00C066F3"/>
    <w:rsid w:val="00C06922"/>
    <w:rsid w:val="00C0703D"/>
    <w:rsid w:val="00C07466"/>
    <w:rsid w:val="00C10D83"/>
    <w:rsid w:val="00C12EC6"/>
    <w:rsid w:val="00C13996"/>
    <w:rsid w:val="00C14E85"/>
    <w:rsid w:val="00C16FA5"/>
    <w:rsid w:val="00C17706"/>
    <w:rsid w:val="00C17986"/>
    <w:rsid w:val="00C22BB3"/>
    <w:rsid w:val="00C23076"/>
    <w:rsid w:val="00C23973"/>
    <w:rsid w:val="00C253F4"/>
    <w:rsid w:val="00C25C4B"/>
    <w:rsid w:val="00C2698F"/>
    <w:rsid w:val="00C26BD7"/>
    <w:rsid w:val="00C31F76"/>
    <w:rsid w:val="00C32BF7"/>
    <w:rsid w:val="00C358F5"/>
    <w:rsid w:val="00C4175A"/>
    <w:rsid w:val="00C41DED"/>
    <w:rsid w:val="00C42182"/>
    <w:rsid w:val="00C42D1C"/>
    <w:rsid w:val="00C44558"/>
    <w:rsid w:val="00C46EB1"/>
    <w:rsid w:val="00C4724C"/>
    <w:rsid w:val="00C47652"/>
    <w:rsid w:val="00C50113"/>
    <w:rsid w:val="00C50E8F"/>
    <w:rsid w:val="00C51E77"/>
    <w:rsid w:val="00C523CB"/>
    <w:rsid w:val="00C535FA"/>
    <w:rsid w:val="00C53D15"/>
    <w:rsid w:val="00C563C5"/>
    <w:rsid w:val="00C60669"/>
    <w:rsid w:val="00C615C0"/>
    <w:rsid w:val="00C624F6"/>
    <w:rsid w:val="00C64D72"/>
    <w:rsid w:val="00C65CBA"/>
    <w:rsid w:val="00C66942"/>
    <w:rsid w:val="00C66BB5"/>
    <w:rsid w:val="00C67718"/>
    <w:rsid w:val="00C677C9"/>
    <w:rsid w:val="00C709E4"/>
    <w:rsid w:val="00C733CC"/>
    <w:rsid w:val="00C754EC"/>
    <w:rsid w:val="00C75724"/>
    <w:rsid w:val="00C75E03"/>
    <w:rsid w:val="00C7610D"/>
    <w:rsid w:val="00C76595"/>
    <w:rsid w:val="00C76F4F"/>
    <w:rsid w:val="00C8023A"/>
    <w:rsid w:val="00C80793"/>
    <w:rsid w:val="00C81A93"/>
    <w:rsid w:val="00C82051"/>
    <w:rsid w:val="00C82716"/>
    <w:rsid w:val="00C83AAE"/>
    <w:rsid w:val="00C84DB1"/>
    <w:rsid w:val="00C85306"/>
    <w:rsid w:val="00C85BAD"/>
    <w:rsid w:val="00C85DBB"/>
    <w:rsid w:val="00C86306"/>
    <w:rsid w:val="00C868D8"/>
    <w:rsid w:val="00C87D79"/>
    <w:rsid w:val="00C91254"/>
    <w:rsid w:val="00C931B3"/>
    <w:rsid w:val="00C938DE"/>
    <w:rsid w:val="00C94491"/>
    <w:rsid w:val="00C94717"/>
    <w:rsid w:val="00C94CEB"/>
    <w:rsid w:val="00C950B9"/>
    <w:rsid w:val="00C95485"/>
    <w:rsid w:val="00C973F6"/>
    <w:rsid w:val="00C97C74"/>
    <w:rsid w:val="00C97CF1"/>
    <w:rsid w:val="00C97E1A"/>
    <w:rsid w:val="00CA0DCD"/>
    <w:rsid w:val="00CA1272"/>
    <w:rsid w:val="00CA3807"/>
    <w:rsid w:val="00CA52C6"/>
    <w:rsid w:val="00CA5C0B"/>
    <w:rsid w:val="00CA691E"/>
    <w:rsid w:val="00CA707D"/>
    <w:rsid w:val="00CA7379"/>
    <w:rsid w:val="00CB04B7"/>
    <w:rsid w:val="00CB0D25"/>
    <w:rsid w:val="00CB1580"/>
    <w:rsid w:val="00CB1DDE"/>
    <w:rsid w:val="00CB2EB7"/>
    <w:rsid w:val="00CB3E8D"/>
    <w:rsid w:val="00CB42A5"/>
    <w:rsid w:val="00CB51E8"/>
    <w:rsid w:val="00CB5C4A"/>
    <w:rsid w:val="00CB600F"/>
    <w:rsid w:val="00CB64DF"/>
    <w:rsid w:val="00CB685C"/>
    <w:rsid w:val="00CB70E9"/>
    <w:rsid w:val="00CC02E5"/>
    <w:rsid w:val="00CC0722"/>
    <w:rsid w:val="00CC07E5"/>
    <w:rsid w:val="00CC0EAB"/>
    <w:rsid w:val="00CC1D5E"/>
    <w:rsid w:val="00CC2246"/>
    <w:rsid w:val="00CC243F"/>
    <w:rsid w:val="00CC27C0"/>
    <w:rsid w:val="00CC381B"/>
    <w:rsid w:val="00CC3B33"/>
    <w:rsid w:val="00CC479B"/>
    <w:rsid w:val="00CC4C41"/>
    <w:rsid w:val="00CC5BB4"/>
    <w:rsid w:val="00CC5E27"/>
    <w:rsid w:val="00CC7435"/>
    <w:rsid w:val="00CD0337"/>
    <w:rsid w:val="00CD05D6"/>
    <w:rsid w:val="00CD0AEE"/>
    <w:rsid w:val="00CD0C92"/>
    <w:rsid w:val="00CD2C69"/>
    <w:rsid w:val="00CD424E"/>
    <w:rsid w:val="00CD4402"/>
    <w:rsid w:val="00CD4A19"/>
    <w:rsid w:val="00CD6063"/>
    <w:rsid w:val="00CD6351"/>
    <w:rsid w:val="00CD6AEF"/>
    <w:rsid w:val="00CD6D3A"/>
    <w:rsid w:val="00CD716D"/>
    <w:rsid w:val="00CD7863"/>
    <w:rsid w:val="00CE2E39"/>
    <w:rsid w:val="00CE36FF"/>
    <w:rsid w:val="00CE3F3A"/>
    <w:rsid w:val="00CE427E"/>
    <w:rsid w:val="00CE503D"/>
    <w:rsid w:val="00CE61EB"/>
    <w:rsid w:val="00CE6E41"/>
    <w:rsid w:val="00CE717E"/>
    <w:rsid w:val="00CE7BB5"/>
    <w:rsid w:val="00CF04A8"/>
    <w:rsid w:val="00CF08C9"/>
    <w:rsid w:val="00CF0F03"/>
    <w:rsid w:val="00CF1986"/>
    <w:rsid w:val="00CF1B8A"/>
    <w:rsid w:val="00CF1D4E"/>
    <w:rsid w:val="00CF377C"/>
    <w:rsid w:val="00CF39DD"/>
    <w:rsid w:val="00CF3BF9"/>
    <w:rsid w:val="00CF4468"/>
    <w:rsid w:val="00CF61D4"/>
    <w:rsid w:val="00CF61DC"/>
    <w:rsid w:val="00CF738A"/>
    <w:rsid w:val="00CF7926"/>
    <w:rsid w:val="00CF7A9F"/>
    <w:rsid w:val="00CF7AD3"/>
    <w:rsid w:val="00D0042C"/>
    <w:rsid w:val="00D01DC1"/>
    <w:rsid w:val="00D050FE"/>
    <w:rsid w:val="00D0592A"/>
    <w:rsid w:val="00D05C50"/>
    <w:rsid w:val="00D06086"/>
    <w:rsid w:val="00D06747"/>
    <w:rsid w:val="00D0732B"/>
    <w:rsid w:val="00D075C4"/>
    <w:rsid w:val="00D10F31"/>
    <w:rsid w:val="00D14D10"/>
    <w:rsid w:val="00D14D97"/>
    <w:rsid w:val="00D158B0"/>
    <w:rsid w:val="00D172D8"/>
    <w:rsid w:val="00D17D5E"/>
    <w:rsid w:val="00D22FF4"/>
    <w:rsid w:val="00D231F6"/>
    <w:rsid w:val="00D238EC"/>
    <w:rsid w:val="00D23F09"/>
    <w:rsid w:val="00D249EB"/>
    <w:rsid w:val="00D24CD5"/>
    <w:rsid w:val="00D24FFF"/>
    <w:rsid w:val="00D2544B"/>
    <w:rsid w:val="00D25E2E"/>
    <w:rsid w:val="00D26716"/>
    <w:rsid w:val="00D275D9"/>
    <w:rsid w:val="00D27847"/>
    <w:rsid w:val="00D27CE7"/>
    <w:rsid w:val="00D30E13"/>
    <w:rsid w:val="00D30F82"/>
    <w:rsid w:val="00D30FF0"/>
    <w:rsid w:val="00D31641"/>
    <w:rsid w:val="00D326FE"/>
    <w:rsid w:val="00D33742"/>
    <w:rsid w:val="00D339ED"/>
    <w:rsid w:val="00D353B2"/>
    <w:rsid w:val="00D36692"/>
    <w:rsid w:val="00D406D1"/>
    <w:rsid w:val="00D416C9"/>
    <w:rsid w:val="00D425F3"/>
    <w:rsid w:val="00D4337B"/>
    <w:rsid w:val="00D436B2"/>
    <w:rsid w:val="00D43791"/>
    <w:rsid w:val="00D443B7"/>
    <w:rsid w:val="00D4582C"/>
    <w:rsid w:val="00D458F8"/>
    <w:rsid w:val="00D506BD"/>
    <w:rsid w:val="00D5073B"/>
    <w:rsid w:val="00D522E5"/>
    <w:rsid w:val="00D52374"/>
    <w:rsid w:val="00D53C9A"/>
    <w:rsid w:val="00D53DE9"/>
    <w:rsid w:val="00D53E8E"/>
    <w:rsid w:val="00D54386"/>
    <w:rsid w:val="00D5596C"/>
    <w:rsid w:val="00D559E6"/>
    <w:rsid w:val="00D570A4"/>
    <w:rsid w:val="00D579FF"/>
    <w:rsid w:val="00D62463"/>
    <w:rsid w:val="00D62EDB"/>
    <w:rsid w:val="00D64B6C"/>
    <w:rsid w:val="00D661A6"/>
    <w:rsid w:val="00D664D3"/>
    <w:rsid w:val="00D665DF"/>
    <w:rsid w:val="00D702FB"/>
    <w:rsid w:val="00D70574"/>
    <w:rsid w:val="00D70E6F"/>
    <w:rsid w:val="00D71750"/>
    <w:rsid w:val="00D71797"/>
    <w:rsid w:val="00D72895"/>
    <w:rsid w:val="00D73C97"/>
    <w:rsid w:val="00D745C4"/>
    <w:rsid w:val="00D74BCE"/>
    <w:rsid w:val="00D74DB3"/>
    <w:rsid w:val="00D7505F"/>
    <w:rsid w:val="00D769FB"/>
    <w:rsid w:val="00D76BB1"/>
    <w:rsid w:val="00D76D60"/>
    <w:rsid w:val="00D77865"/>
    <w:rsid w:val="00D80737"/>
    <w:rsid w:val="00D8128A"/>
    <w:rsid w:val="00D815D4"/>
    <w:rsid w:val="00D83183"/>
    <w:rsid w:val="00D83198"/>
    <w:rsid w:val="00D83697"/>
    <w:rsid w:val="00D836E2"/>
    <w:rsid w:val="00D83853"/>
    <w:rsid w:val="00D846CF"/>
    <w:rsid w:val="00D84B48"/>
    <w:rsid w:val="00D85515"/>
    <w:rsid w:val="00D868D2"/>
    <w:rsid w:val="00D8799B"/>
    <w:rsid w:val="00D87A8F"/>
    <w:rsid w:val="00D91E37"/>
    <w:rsid w:val="00D9200A"/>
    <w:rsid w:val="00D920E0"/>
    <w:rsid w:val="00D92CE6"/>
    <w:rsid w:val="00D9326A"/>
    <w:rsid w:val="00D93EB5"/>
    <w:rsid w:val="00D95A55"/>
    <w:rsid w:val="00DA039A"/>
    <w:rsid w:val="00DA03AF"/>
    <w:rsid w:val="00DA063A"/>
    <w:rsid w:val="00DA22C9"/>
    <w:rsid w:val="00DA33DA"/>
    <w:rsid w:val="00DA36F6"/>
    <w:rsid w:val="00DA42BE"/>
    <w:rsid w:val="00DA4DA7"/>
    <w:rsid w:val="00DA6AE6"/>
    <w:rsid w:val="00DA6C98"/>
    <w:rsid w:val="00DB0419"/>
    <w:rsid w:val="00DB23C6"/>
    <w:rsid w:val="00DB297E"/>
    <w:rsid w:val="00DB3C06"/>
    <w:rsid w:val="00DB4221"/>
    <w:rsid w:val="00DB4792"/>
    <w:rsid w:val="00DB5A7D"/>
    <w:rsid w:val="00DB66A5"/>
    <w:rsid w:val="00DB6BC6"/>
    <w:rsid w:val="00DB75DC"/>
    <w:rsid w:val="00DB7DE9"/>
    <w:rsid w:val="00DC16D6"/>
    <w:rsid w:val="00DC236E"/>
    <w:rsid w:val="00DC3CAC"/>
    <w:rsid w:val="00DC433F"/>
    <w:rsid w:val="00DC7C1F"/>
    <w:rsid w:val="00DD0521"/>
    <w:rsid w:val="00DD17C6"/>
    <w:rsid w:val="00DD1BD2"/>
    <w:rsid w:val="00DD280F"/>
    <w:rsid w:val="00DD2A8A"/>
    <w:rsid w:val="00DD3A1E"/>
    <w:rsid w:val="00DD4508"/>
    <w:rsid w:val="00DD5E97"/>
    <w:rsid w:val="00DD6658"/>
    <w:rsid w:val="00DD69D8"/>
    <w:rsid w:val="00DD69E3"/>
    <w:rsid w:val="00DD7131"/>
    <w:rsid w:val="00DD7750"/>
    <w:rsid w:val="00DD7C7A"/>
    <w:rsid w:val="00DE2EDB"/>
    <w:rsid w:val="00DE37D0"/>
    <w:rsid w:val="00DE3D5E"/>
    <w:rsid w:val="00DE4073"/>
    <w:rsid w:val="00DE4470"/>
    <w:rsid w:val="00DE4979"/>
    <w:rsid w:val="00DE4B13"/>
    <w:rsid w:val="00DE54C8"/>
    <w:rsid w:val="00DE5A76"/>
    <w:rsid w:val="00DE5F57"/>
    <w:rsid w:val="00DE68F5"/>
    <w:rsid w:val="00DF128F"/>
    <w:rsid w:val="00DF25DE"/>
    <w:rsid w:val="00DF3382"/>
    <w:rsid w:val="00DF3493"/>
    <w:rsid w:val="00DF3585"/>
    <w:rsid w:val="00DF6244"/>
    <w:rsid w:val="00DF6669"/>
    <w:rsid w:val="00DF6B30"/>
    <w:rsid w:val="00DF7AC5"/>
    <w:rsid w:val="00DF7B6E"/>
    <w:rsid w:val="00E003BD"/>
    <w:rsid w:val="00E01017"/>
    <w:rsid w:val="00E011F1"/>
    <w:rsid w:val="00E01466"/>
    <w:rsid w:val="00E01816"/>
    <w:rsid w:val="00E0197B"/>
    <w:rsid w:val="00E020DA"/>
    <w:rsid w:val="00E0247F"/>
    <w:rsid w:val="00E02984"/>
    <w:rsid w:val="00E03923"/>
    <w:rsid w:val="00E03D1E"/>
    <w:rsid w:val="00E04061"/>
    <w:rsid w:val="00E047C4"/>
    <w:rsid w:val="00E05573"/>
    <w:rsid w:val="00E05776"/>
    <w:rsid w:val="00E06122"/>
    <w:rsid w:val="00E0648A"/>
    <w:rsid w:val="00E07512"/>
    <w:rsid w:val="00E10A1C"/>
    <w:rsid w:val="00E10DBF"/>
    <w:rsid w:val="00E12E21"/>
    <w:rsid w:val="00E13282"/>
    <w:rsid w:val="00E1421F"/>
    <w:rsid w:val="00E143CA"/>
    <w:rsid w:val="00E149A9"/>
    <w:rsid w:val="00E14DC5"/>
    <w:rsid w:val="00E16049"/>
    <w:rsid w:val="00E1637C"/>
    <w:rsid w:val="00E17050"/>
    <w:rsid w:val="00E173FE"/>
    <w:rsid w:val="00E179DE"/>
    <w:rsid w:val="00E17C30"/>
    <w:rsid w:val="00E20617"/>
    <w:rsid w:val="00E211A9"/>
    <w:rsid w:val="00E2260A"/>
    <w:rsid w:val="00E22AAD"/>
    <w:rsid w:val="00E246F6"/>
    <w:rsid w:val="00E24815"/>
    <w:rsid w:val="00E24CEB"/>
    <w:rsid w:val="00E253E2"/>
    <w:rsid w:val="00E3032C"/>
    <w:rsid w:val="00E314BD"/>
    <w:rsid w:val="00E31E9E"/>
    <w:rsid w:val="00E32FB0"/>
    <w:rsid w:val="00E331E9"/>
    <w:rsid w:val="00E3438A"/>
    <w:rsid w:val="00E343C6"/>
    <w:rsid w:val="00E343DA"/>
    <w:rsid w:val="00E35376"/>
    <w:rsid w:val="00E35927"/>
    <w:rsid w:val="00E36418"/>
    <w:rsid w:val="00E3694E"/>
    <w:rsid w:val="00E36D4F"/>
    <w:rsid w:val="00E372FD"/>
    <w:rsid w:val="00E377A2"/>
    <w:rsid w:val="00E37819"/>
    <w:rsid w:val="00E41F66"/>
    <w:rsid w:val="00E4219E"/>
    <w:rsid w:val="00E4557F"/>
    <w:rsid w:val="00E47618"/>
    <w:rsid w:val="00E47780"/>
    <w:rsid w:val="00E47EA7"/>
    <w:rsid w:val="00E50606"/>
    <w:rsid w:val="00E5094E"/>
    <w:rsid w:val="00E50FF8"/>
    <w:rsid w:val="00E516F2"/>
    <w:rsid w:val="00E537D3"/>
    <w:rsid w:val="00E53FD3"/>
    <w:rsid w:val="00E54638"/>
    <w:rsid w:val="00E5549C"/>
    <w:rsid w:val="00E55B96"/>
    <w:rsid w:val="00E560AF"/>
    <w:rsid w:val="00E564EB"/>
    <w:rsid w:val="00E566A2"/>
    <w:rsid w:val="00E568B4"/>
    <w:rsid w:val="00E57C55"/>
    <w:rsid w:val="00E60718"/>
    <w:rsid w:val="00E60CB1"/>
    <w:rsid w:val="00E6189C"/>
    <w:rsid w:val="00E6328B"/>
    <w:rsid w:val="00E656BD"/>
    <w:rsid w:val="00E65C34"/>
    <w:rsid w:val="00E66207"/>
    <w:rsid w:val="00E6747C"/>
    <w:rsid w:val="00E67543"/>
    <w:rsid w:val="00E7081E"/>
    <w:rsid w:val="00E711B5"/>
    <w:rsid w:val="00E715C2"/>
    <w:rsid w:val="00E732B3"/>
    <w:rsid w:val="00E73C5F"/>
    <w:rsid w:val="00E74425"/>
    <w:rsid w:val="00E74C90"/>
    <w:rsid w:val="00E7581D"/>
    <w:rsid w:val="00E75BF7"/>
    <w:rsid w:val="00E76EE8"/>
    <w:rsid w:val="00E77F91"/>
    <w:rsid w:val="00E80239"/>
    <w:rsid w:val="00E812B3"/>
    <w:rsid w:val="00E81761"/>
    <w:rsid w:val="00E83D33"/>
    <w:rsid w:val="00E8434E"/>
    <w:rsid w:val="00E84667"/>
    <w:rsid w:val="00E84D6C"/>
    <w:rsid w:val="00E84E06"/>
    <w:rsid w:val="00E85A2B"/>
    <w:rsid w:val="00E85CB2"/>
    <w:rsid w:val="00E86C19"/>
    <w:rsid w:val="00E86F47"/>
    <w:rsid w:val="00E9050F"/>
    <w:rsid w:val="00E91A3C"/>
    <w:rsid w:val="00E925DB"/>
    <w:rsid w:val="00E9336C"/>
    <w:rsid w:val="00E93639"/>
    <w:rsid w:val="00E93C98"/>
    <w:rsid w:val="00E94552"/>
    <w:rsid w:val="00E94C55"/>
    <w:rsid w:val="00E94DDC"/>
    <w:rsid w:val="00E96409"/>
    <w:rsid w:val="00E96684"/>
    <w:rsid w:val="00E967D3"/>
    <w:rsid w:val="00E96D66"/>
    <w:rsid w:val="00E96DC5"/>
    <w:rsid w:val="00E96E70"/>
    <w:rsid w:val="00E97BF4"/>
    <w:rsid w:val="00E97DA8"/>
    <w:rsid w:val="00EA0D34"/>
    <w:rsid w:val="00EA0EE8"/>
    <w:rsid w:val="00EA0F4B"/>
    <w:rsid w:val="00EA1C60"/>
    <w:rsid w:val="00EA238D"/>
    <w:rsid w:val="00EA244E"/>
    <w:rsid w:val="00EA29F2"/>
    <w:rsid w:val="00EA31EE"/>
    <w:rsid w:val="00EA3E5C"/>
    <w:rsid w:val="00EA4F52"/>
    <w:rsid w:val="00EA5547"/>
    <w:rsid w:val="00EA668C"/>
    <w:rsid w:val="00EA7179"/>
    <w:rsid w:val="00EB0594"/>
    <w:rsid w:val="00EB3126"/>
    <w:rsid w:val="00EB333D"/>
    <w:rsid w:val="00EB3365"/>
    <w:rsid w:val="00EB5D56"/>
    <w:rsid w:val="00EB60DD"/>
    <w:rsid w:val="00EB650B"/>
    <w:rsid w:val="00EB711F"/>
    <w:rsid w:val="00EB7766"/>
    <w:rsid w:val="00EC2375"/>
    <w:rsid w:val="00EC267F"/>
    <w:rsid w:val="00EC2BED"/>
    <w:rsid w:val="00EC2D8F"/>
    <w:rsid w:val="00EC3E38"/>
    <w:rsid w:val="00EC499D"/>
    <w:rsid w:val="00EC5085"/>
    <w:rsid w:val="00EC691B"/>
    <w:rsid w:val="00EC6BFE"/>
    <w:rsid w:val="00EC77A5"/>
    <w:rsid w:val="00EC7F47"/>
    <w:rsid w:val="00ED1219"/>
    <w:rsid w:val="00ED19DA"/>
    <w:rsid w:val="00ED21CE"/>
    <w:rsid w:val="00ED2EB1"/>
    <w:rsid w:val="00ED33D1"/>
    <w:rsid w:val="00ED361C"/>
    <w:rsid w:val="00ED41DD"/>
    <w:rsid w:val="00ED498F"/>
    <w:rsid w:val="00ED5C3B"/>
    <w:rsid w:val="00ED6D12"/>
    <w:rsid w:val="00ED74CC"/>
    <w:rsid w:val="00ED7732"/>
    <w:rsid w:val="00EE01C8"/>
    <w:rsid w:val="00EE08F2"/>
    <w:rsid w:val="00EE0A5E"/>
    <w:rsid w:val="00EE1291"/>
    <w:rsid w:val="00EE186F"/>
    <w:rsid w:val="00EE394D"/>
    <w:rsid w:val="00EE4A52"/>
    <w:rsid w:val="00EE5E81"/>
    <w:rsid w:val="00EE6727"/>
    <w:rsid w:val="00EE67DA"/>
    <w:rsid w:val="00EE6880"/>
    <w:rsid w:val="00EE7CC8"/>
    <w:rsid w:val="00EF252F"/>
    <w:rsid w:val="00EF2DA9"/>
    <w:rsid w:val="00EF2F04"/>
    <w:rsid w:val="00EF5A78"/>
    <w:rsid w:val="00EF70A2"/>
    <w:rsid w:val="00F01115"/>
    <w:rsid w:val="00F02229"/>
    <w:rsid w:val="00F03943"/>
    <w:rsid w:val="00F0458D"/>
    <w:rsid w:val="00F05348"/>
    <w:rsid w:val="00F06B77"/>
    <w:rsid w:val="00F06BFE"/>
    <w:rsid w:val="00F078CF"/>
    <w:rsid w:val="00F07AC8"/>
    <w:rsid w:val="00F11814"/>
    <w:rsid w:val="00F11F88"/>
    <w:rsid w:val="00F12428"/>
    <w:rsid w:val="00F12442"/>
    <w:rsid w:val="00F12980"/>
    <w:rsid w:val="00F12B33"/>
    <w:rsid w:val="00F12C20"/>
    <w:rsid w:val="00F13694"/>
    <w:rsid w:val="00F14DF6"/>
    <w:rsid w:val="00F157D7"/>
    <w:rsid w:val="00F15864"/>
    <w:rsid w:val="00F16F81"/>
    <w:rsid w:val="00F20296"/>
    <w:rsid w:val="00F20526"/>
    <w:rsid w:val="00F207C4"/>
    <w:rsid w:val="00F225D7"/>
    <w:rsid w:val="00F22E9C"/>
    <w:rsid w:val="00F23758"/>
    <w:rsid w:val="00F238D7"/>
    <w:rsid w:val="00F24269"/>
    <w:rsid w:val="00F248BE"/>
    <w:rsid w:val="00F249CA"/>
    <w:rsid w:val="00F24EF7"/>
    <w:rsid w:val="00F25DA0"/>
    <w:rsid w:val="00F26BE7"/>
    <w:rsid w:val="00F2777B"/>
    <w:rsid w:val="00F27DC9"/>
    <w:rsid w:val="00F304D0"/>
    <w:rsid w:val="00F319D5"/>
    <w:rsid w:val="00F32132"/>
    <w:rsid w:val="00F3374F"/>
    <w:rsid w:val="00F34DEC"/>
    <w:rsid w:val="00F36082"/>
    <w:rsid w:val="00F40FD9"/>
    <w:rsid w:val="00F42EF1"/>
    <w:rsid w:val="00F438C4"/>
    <w:rsid w:val="00F444DA"/>
    <w:rsid w:val="00F46305"/>
    <w:rsid w:val="00F46A97"/>
    <w:rsid w:val="00F50C12"/>
    <w:rsid w:val="00F517F3"/>
    <w:rsid w:val="00F52205"/>
    <w:rsid w:val="00F52D92"/>
    <w:rsid w:val="00F52E25"/>
    <w:rsid w:val="00F5536A"/>
    <w:rsid w:val="00F57975"/>
    <w:rsid w:val="00F60412"/>
    <w:rsid w:val="00F60BFF"/>
    <w:rsid w:val="00F6398B"/>
    <w:rsid w:val="00F63AA3"/>
    <w:rsid w:val="00F6695A"/>
    <w:rsid w:val="00F66ACA"/>
    <w:rsid w:val="00F66E37"/>
    <w:rsid w:val="00F66FF4"/>
    <w:rsid w:val="00F724E5"/>
    <w:rsid w:val="00F7257C"/>
    <w:rsid w:val="00F7267E"/>
    <w:rsid w:val="00F7344F"/>
    <w:rsid w:val="00F73A38"/>
    <w:rsid w:val="00F73C14"/>
    <w:rsid w:val="00F75584"/>
    <w:rsid w:val="00F760B8"/>
    <w:rsid w:val="00F76841"/>
    <w:rsid w:val="00F771E4"/>
    <w:rsid w:val="00F8280C"/>
    <w:rsid w:val="00F8388A"/>
    <w:rsid w:val="00F83BF2"/>
    <w:rsid w:val="00F84668"/>
    <w:rsid w:val="00F84FD0"/>
    <w:rsid w:val="00F85189"/>
    <w:rsid w:val="00F86BAD"/>
    <w:rsid w:val="00F878ED"/>
    <w:rsid w:val="00F87C5A"/>
    <w:rsid w:val="00F918B3"/>
    <w:rsid w:val="00F940DE"/>
    <w:rsid w:val="00F948DA"/>
    <w:rsid w:val="00F95752"/>
    <w:rsid w:val="00F95D00"/>
    <w:rsid w:val="00F95E95"/>
    <w:rsid w:val="00F96FB5"/>
    <w:rsid w:val="00FA17A4"/>
    <w:rsid w:val="00FA203C"/>
    <w:rsid w:val="00FA2BD5"/>
    <w:rsid w:val="00FA4368"/>
    <w:rsid w:val="00FA4E61"/>
    <w:rsid w:val="00FA4F83"/>
    <w:rsid w:val="00FA522C"/>
    <w:rsid w:val="00FA5CED"/>
    <w:rsid w:val="00FA5DF9"/>
    <w:rsid w:val="00FA6243"/>
    <w:rsid w:val="00FA624F"/>
    <w:rsid w:val="00FA75DD"/>
    <w:rsid w:val="00FA7757"/>
    <w:rsid w:val="00FB05C1"/>
    <w:rsid w:val="00FB0E71"/>
    <w:rsid w:val="00FB426E"/>
    <w:rsid w:val="00FB45F3"/>
    <w:rsid w:val="00FB4AEC"/>
    <w:rsid w:val="00FB6A77"/>
    <w:rsid w:val="00FC2FB3"/>
    <w:rsid w:val="00FC4058"/>
    <w:rsid w:val="00FC4295"/>
    <w:rsid w:val="00FC64DF"/>
    <w:rsid w:val="00FC6CA9"/>
    <w:rsid w:val="00FD0856"/>
    <w:rsid w:val="00FD0EB6"/>
    <w:rsid w:val="00FD1536"/>
    <w:rsid w:val="00FD2BB7"/>
    <w:rsid w:val="00FD30D0"/>
    <w:rsid w:val="00FD382E"/>
    <w:rsid w:val="00FD4D36"/>
    <w:rsid w:val="00FD61D9"/>
    <w:rsid w:val="00FE015A"/>
    <w:rsid w:val="00FE0BFE"/>
    <w:rsid w:val="00FE2092"/>
    <w:rsid w:val="00FE3E16"/>
    <w:rsid w:val="00FE3FB0"/>
    <w:rsid w:val="00FE40D8"/>
    <w:rsid w:val="00FE4C78"/>
    <w:rsid w:val="00FE4FC4"/>
    <w:rsid w:val="00FE52C8"/>
    <w:rsid w:val="00FE5A04"/>
    <w:rsid w:val="00FE62A4"/>
    <w:rsid w:val="00FF1B81"/>
    <w:rsid w:val="00FF1F7A"/>
    <w:rsid w:val="00FF361A"/>
    <w:rsid w:val="00FF3626"/>
    <w:rsid w:val="00FF3AC5"/>
    <w:rsid w:val="00FF4595"/>
    <w:rsid w:val="00FF5310"/>
    <w:rsid w:val="00FF53A7"/>
    <w:rsid w:val="00FF55FD"/>
    <w:rsid w:val="00FF704A"/>
    <w:rsid w:val="00FF74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D6"/>
  </w:style>
  <w:style w:type="paragraph" w:styleId="Ttulo1">
    <w:name w:val="heading 1"/>
    <w:basedOn w:val="Normal"/>
    <w:next w:val="Normal"/>
    <w:qFormat/>
    <w:rsid w:val="00DC16D6"/>
    <w:pPr>
      <w:keepNext/>
      <w:jc w:val="both"/>
      <w:outlineLvl w:val="0"/>
    </w:pPr>
    <w:rPr>
      <w:i/>
      <w:sz w:val="24"/>
    </w:rPr>
  </w:style>
  <w:style w:type="paragraph" w:styleId="Ttulo2">
    <w:name w:val="heading 2"/>
    <w:basedOn w:val="Normal"/>
    <w:next w:val="Normal"/>
    <w:qFormat/>
    <w:rsid w:val="00DC16D6"/>
    <w:pPr>
      <w:keepNext/>
      <w:jc w:val="both"/>
      <w:outlineLvl w:val="1"/>
    </w:pPr>
    <w:rPr>
      <w:b/>
      <w:i/>
      <w:sz w:val="24"/>
      <w:u w:val="single"/>
    </w:rPr>
  </w:style>
  <w:style w:type="paragraph" w:styleId="Ttulo3">
    <w:name w:val="heading 3"/>
    <w:basedOn w:val="Normal"/>
    <w:next w:val="Normal"/>
    <w:qFormat/>
    <w:rsid w:val="00DC16D6"/>
    <w:pPr>
      <w:keepNext/>
      <w:ind w:left="1416" w:firstLine="708"/>
      <w:jc w:val="center"/>
      <w:outlineLvl w:val="2"/>
    </w:pPr>
    <w:rPr>
      <w:b/>
      <w:i/>
      <w:sz w:val="24"/>
      <w:u w:val="single"/>
    </w:rPr>
  </w:style>
  <w:style w:type="paragraph" w:styleId="Ttulo4">
    <w:name w:val="heading 4"/>
    <w:basedOn w:val="Normal"/>
    <w:next w:val="Normal"/>
    <w:qFormat/>
    <w:rsid w:val="00DC16D6"/>
    <w:pPr>
      <w:keepNext/>
      <w:jc w:val="center"/>
      <w:outlineLvl w:val="3"/>
    </w:pPr>
    <w:rPr>
      <w:b/>
      <w:i/>
      <w:sz w:val="24"/>
      <w:u w:val="single"/>
    </w:rPr>
  </w:style>
  <w:style w:type="paragraph" w:styleId="Ttulo5">
    <w:name w:val="heading 5"/>
    <w:basedOn w:val="Normal"/>
    <w:next w:val="Normal"/>
    <w:qFormat/>
    <w:rsid w:val="00DC16D6"/>
    <w:pPr>
      <w:keepNext/>
      <w:jc w:val="both"/>
      <w:outlineLvl w:val="4"/>
    </w:pPr>
    <w:rPr>
      <w:b/>
      <w:bCs/>
      <w:i/>
      <w:iCs/>
      <w:sz w:val="24"/>
    </w:rPr>
  </w:style>
  <w:style w:type="paragraph" w:styleId="Ttulo6">
    <w:name w:val="heading 6"/>
    <w:basedOn w:val="Normal"/>
    <w:next w:val="Normal"/>
    <w:qFormat/>
    <w:rsid w:val="00DC16D6"/>
    <w:pPr>
      <w:keepNext/>
      <w:outlineLvl w:val="5"/>
    </w:pPr>
    <w:rPr>
      <w:i/>
      <w:iCs/>
      <w:sz w:val="24"/>
    </w:rPr>
  </w:style>
  <w:style w:type="paragraph" w:styleId="Ttulo7">
    <w:name w:val="heading 7"/>
    <w:basedOn w:val="Normal"/>
    <w:next w:val="Normal"/>
    <w:qFormat/>
    <w:rsid w:val="00DC16D6"/>
    <w:pPr>
      <w:keepNext/>
      <w:outlineLvl w:val="6"/>
    </w:pPr>
    <w:rPr>
      <w:bCs/>
      <w:i/>
      <w:sz w:val="24"/>
    </w:rPr>
  </w:style>
  <w:style w:type="paragraph" w:styleId="Ttulo8">
    <w:name w:val="heading 8"/>
    <w:basedOn w:val="Normal"/>
    <w:next w:val="Normal"/>
    <w:link w:val="Ttulo8Char"/>
    <w:qFormat/>
    <w:rsid w:val="00DC16D6"/>
    <w:pPr>
      <w:keepNext/>
      <w:shd w:val="clear" w:color="auto" w:fill="FFCC00"/>
      <w:outlineLvl w:val="7"/>
    </w:pPr>
    <w:rPr>
      <w:b/>
      <w:i/>
      <w:sz w:val="24"/>
    </w:rPr>
  </w:style>
  <w:style w:type="paragraph" w:styleId="Ttulo9">
    <w:name w:val="heading 9"/>
    <w:basedOn w:val="Normal"/>
    <w:next w:val="Normal"/>
    <w:qFormat/>
    <w:rsid w:val="00DC16D6"/>
    <w:pPr>
      <w:keepNext/>
      <w:outlineLvl w:val="8"/>
    </w:pPr>
    <w:rPr>
      <w:b/>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DC16D6"/>
    <w:rPr>
      <w:i/>
      <w:sz w:val="24"/>
    </w:rPr>
  </w:style>
  <w:style w:type="paragraph" w:styleId="Recuodecorpodetexto">
    <w:name w:val="Body Text Indent"/>
    <w:basedOn w:val="Normal"/>
    <w:semiHidden/>
    <w:rsid w:val="00DC16D6"/>
    <w:pPr>
      <w:ind w:left="3540"/>
      <w:jc w:val="both"/>
    </w:pPr>
    <w:rPr>
      <w:b/>
      <w:i/>
      <w:sz w:val="24"/>
    </w:rPr>
  </w:style>
  <w:style w:type="paragraph" w:styleId="Corpodetexto2">
    <w:name w:val="Body Text 2"/>
    <w:basedOn w:val="Normal"/>
    <w:link w:val="Corpodetexto2Char"/>
    <w:semiHidden/>
    <w:rsid w:val="00DC16D6"/>
    <w:pPr>
      <w:jc w:val="both"/>
    </w:pPr>
    <w:rPr>
      <w:bCs/>
      <w:i/>
      <w:sz w:val="24"/>
    </w:rPr>
  </w:style>
  <w:style w:type="paragraph" w:styleId="TextosemFormatao">
    <w:name w:val="Plain Text"/>
    <w:basedOn w:val="Normal"/>
    <w:rsid w:val="00DC16D6"/>
    <w:rPr>
      <w:rFonts w:ascii="Courier New" w:hAnsi="Courier New" w:cs="Courier New"/>
    </w:rPr>
  </w:style>
  <w:style w:type="paragraph" w:styleId="Corpodetexto3">
    <w:name w:val="Body Text 3"/>
    <w:basedOn w:val="Normal"/>
    <w:semiHidden/>
    <w:rsid w:val="00DC16D6"/>
    <w:pPr>
      <w:jc w:val="both"/>
    </w:pPr>
    <w:rPr>
      <w:i/>
      <w:iCs/>
      <w:color w:val="000000"/>
      <w:sz w:val="23"/>
    </w:rPr>
  </w:style>
  <w:style w:type="paragraph" w:customStyle="1" w:styleId="1">
    <w:name w:val="1"/>
    <w:basedOn w:val="Normal"/>
    <w:next w:val="TextosemFormatao"/>
    <w:rsid w:val="00DC16D6"/>
    <w:rPr>
      <w:rFonts w:ascii="Courier New" w:hAnsi="Courier New" w:cs="Courier New"/>
    </w:rPr>
  </w:style>
  <w:style w:type="paragraph" w:customStyle="1" w:styleId="Estilo1">
    <w:name w:val="Estilo1"/>
    <w:basedOn w:val="Normal"/>
    <w:rsid w:val="00DC16D6"/>
    <w:pPr>
      <w:tabs>
        <w:tab w:val="left" w:pos="2268"/>
      </w:tabs>
      <w:ind w:left="2410" w:hanging="992"/>
      <w:jc w:val="both"/>
    </w:pPr>
    <w:rPr>
      <w:snapToGrid w:val="0"/>
      <w:sz w:val="24"/>
    </w:rPr>
  </w:style>
  <w:style w:type="paragraph" w:styleId="Cabealho">
    <w:name w:val="header"/>
    <w:aliases w:val="Cabeçalho superior"/>
    <w:basedOn w:val="Normal"/>
    <w:link w:val="CabealhoChar"/>
    <w:rsid w:val="00DC16D6"/>
    <w:pPr>
      <w:tabs>
        <w:tab w:val="center" w:pos="4320"/>
        <w:tab w:val="right" w:pos="8640"/>
      </w:tabs>
    </w:pPr>
    <w:rPr>
      <w:sz w:val="24"/>
    </w:rPr>
  </w:style>
  <w:style w:type="paragraph" w:customStyle="1" w:styleId="Contrato">
    <w:name w:val="Contrato"/>
    <w:basedOn w:val="Normal"/>
    <w:rsid w:val="00DC16D6"/>
    <w:pPr>
      <w:spacing w:after="240"/>
      <w:jc w:val="both"/>
    </w:pPr>
    <w:rPr>
      <w:sz w:val="24"/>
    </w:rPr>
  </w:style>
  <w:style w:type="paragraph" w:styleId="Rodap">
    <w:name w:val="footer"/>
    <w:basedOn w:val="Normal"/>
    <w:link w:val="RodapChar"/>
    <w:uiPriority w:val="99"/>
    <w:rsid w:val="00DC16D6"/>
    <w:pPr>
      <w:tabs>
        <w:tab w:val="center" w:pos="4419"/>
        <w:tab w:val="right" w:pos="8838"/>
      </w:tabs>
    </w:pPr>
  </w:style>
  <w:style w:type="character" w:styleId="Hyperlink">
    <w:name w:val="Hyperlink"/>
    <w:uiPriority w:val="99"/>
    <w:unhideWhenUsed/>
    <w:rsid w:val="00E97DA8"/>
    <w:rPr>
      <w:color w:val="0000FF"/>
      <w:u w:val="single"/>
    </w:rPr>
  </w:style>
  <w:style w:type="paragraph" w:styleId="Recuodecorpodetexto3">
    <w:name w:val="Body Text Indent 3"/>
    <w:basedOn w:val="Normal"/>
    <w:link w:val="Recuodecorpodetexto3Char"/>
    <w:uiPriority w:val="99"/>
    <w:semiHidden/>
    <w:unhideWhenUsed/>
    <w:rsid w:val="005B4C2B"/>
    <w:pPr>
      <w:spacing w:after="120"/>
      <w:ind w:left="283"/>
    </w:pPr>
    <w:rPr>
      <w:sz w:val="16"/>
      <w:szCs w:val="16"/>
    </w:rPr>
  </w:style>
  <w:style w:type="character" w:customStyle="1" w:styleId="Recuodecorpodetexto3Char">
    <w:name w:val="Recuo de corpo de texto 3 Char"/>
    <w:link w:val="Recuodecorpodetexto3"/>
    <w:uiPriority w:val="99"/>
    <w:semiHidden/>
    <w:rsid w:val="005B4C2B"/>
    <w:rPr>
      <w:sz w:val="16"/>
      <w:szCs w:val="16"/>
    </w:rPr>
  </w:style>
  <w:style w:type="paragraph" w:styleId="Recuodecorpodetexto2">
    <w:name w:val="Body Text Indent 2"/>
    <w:basedOn w:val="Normal"/>
    <w:link w:val="Recuodecorpodetexto2Char"/>
    <w:uiPriority w:val="99"/>
    <w:unhideWhenUsed/>
    <w:rsid w:val="00CC0EAB"/>
    <w:pPr>
      <w:spacing w:after="120" w:line="480" w:lineRule="auto"/>
      <w:ind w:left="283"/>
    </w:pPr>
  </w:style>
  <w:style w:type="character" w:customStyle="1" w:styleId="Recuodecorpodetexto2Char">
    <w:name w:val="Recuo de corpo de texto 2 Char"/>
    <w:basedOn w:val="Fontepargpadro"/>
    <w:link w:val="Recuodecorpodetexto2"/>
    <w:uiPriority w:val="99"/>
    <w:rsid w:val="00CC0EAB"/>
  </w:style>
  <w:style w:type="paragraph" w:styleId="NormalWeb">
    <w:name w:val="Normal (Web)"/>
    <w:basedOn w:val="Normal"/>
    <w:uiPriority w:val="99"/>
    <w:rsid w:val="00CC0EAB"/>
    <w:pPr>
      <w:spacing w:before="100" w:beforeAutospacing="1" w:after="100" w:afterAutospacing="1"/>
    </w:pPr>
    <w:rPr>
      <w:rFonts w:ascii="Arial Unicode MS" w:eastAsia="Arial Unicode MS" w:hAnsi="Arial Unicode MS"/>
      <w:sz w:val="24"/>
      <w:szCs w:val="24"/>
    </w:rPr>
  </w:style>
  <w:style w:type="character" w:styleId="Nmerodepgina">
    <w:name w:val="page number"/>
    <w:basedOn w:val="Fontepargpadro"/>
    <w:rsid w:val="00D443B7"/>
  </w:style>
  <w:style w:type="table" w:styleId="Tabelacomgrade">
    <w:name w:val="Table Grid"/>
    <w:basedOn w:val="Tabelanormal"/>
    <w:uiPriority w:val="59"/>
    <w:rsid w:val="00E163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detexto31">
    <w:name w:val="Corpo de texto 31"/>
    <w:basedOn w:val="Normal"/>
    <w:rsid w:val="0086166E"/>
    <w:pPr>
      <w:widowControl w:val="0"/>
      <w:jc w:val="both"/>
    </w:pPr>
  </w:style>
  <w:style w:type="character" w:customStyle="1" w:styleId="Ttulo8Char">
    <w:name w:val="Título 8 Char"/>
    <w:link w:val="Ttulo8"/>
    <w:rsid w:val="00B02A0B"/>
    <w:rPr>
      <w:b/>
      <w:i/>
      <w:sz w:val="24"/>
      <w:shd w:val="clear" w:color="auto" w:fill="FFCC00"/>
    </w:rPr>
  </w:style>
  <w:style w:type="character" w:customStyle="1" w:styleId="Corpodetexto2Char">
    <w:name w:val="Corpo de texto 2 Char"/>
    <w:link w:val="Corpodetexto2"/>
    <w:semiHidden/>
    <w:rsid w:val="00B02A0B"/>
    <w:rPr>
      <w:bCs/>
      <w:i/>
      <w:sz w:val="24"/>
    </w:rPr>
  </w:style>
  <w:style w:type="paragraph" w:styleId="Subttulo">
    <w:name w:val="Subtitle"/>
    <w:basedOn w:val="Normal"/>
    <w:link w:val="SubttuloChar"/>
    <w:qFormat/>
    <w:rsid w:val="00B02A0B"/>
    <w:pPr>
      <w:spacing w:line="360" w:lineRule="auto"/>
      <w:jc w:val="both"/>
    </w:pPr>
    <w:rPr>
      <w:b/>
      <w:sz w:val="23"/>
      <w:szCs w:val="24"/>
    </w:rPr>
  </w:style>
  <w:style w:type="character" w:customStyle="1" w:styleId="SubttuloChar">
    <w:name w:val="Subtítulo Char"/>
    <w:link w:val="Subttulo"/>
    <w:rsid w:val="00B02A0B"/>
    <w:rPr>
      <w:b/>
      <w:sz w:val="23"/>
      <w:szCs w:val="24"/>
    </w:rPr>
  </w:style>
  <w:style w:type="character" w:customStyle="1" w:styleId="RodapChar">
    <w:name w:val="Rodapé Char"/>
    <w:basedOn w:val="Fontepargpadro"/>
    <w:link w:val="Rodap"/>
    <w:uiPriority w:val="99"/>
    <w:rsid w:val="00C83AAE"/>
  </w:style>
  <w:style w:type="paragraph" w:customStyle="1" w:styleId="corpo">
    <w:name w:val="corpo"/>
    <w:basedOn w:val="Normal"/>
    <w:rsid w:val="00A02276"/>
    <w:pPr>
      <w:spacing w:before="100" w:beforeAutospacing="1" w:after="100" w:afterAutospacing="1"/>
    </w:pPr>
    <w:rPr>
      <w:sz w:val="24"/>
      <w:szCs w:val="24"/>
    </w:rPr>
  </w:style>
  <w:style w:type="paragraph" w:customStyle="1" w:styleId="corponico">
    <w:name w:val="corponico"/>
    <w:basedOn w:val="Normal"/>
    <w:rsid w:val="00A02276"/>
    <w:pPr>
      <w:spacing w:before="100" w:beforeAutospacing="1" w:after="100" w:afterAutospacing="1"/>
    </w:pPr>
    <w:rPr>
      <w:sz w:val="24"/>
      <w:szCs w:val="24"/>
    </w:rPr>
  </w:style>
  <w:style w:type="paragraph" w:customStyle="1" w:styleId="Default">
    <w:name w:val="Default"/>
    <w:rsid w:val="00EA7179"/>
    <w:pPr>
      <w:autoSpaceDE w:val="0"/>
      <w:autoSpaceDN w:val="0"/>
      <w:adjustRightInd w:val="0"/>
    </w:pPr>
    <w:rPr>
      <w:color w:val="000000"/>
      <w:sz w:val="24"/>
      <w:szCs w:val="24"/>
    </w:rPr>
  </w:style>
  <w:style w:type="paragraph" w:styleId="PargrafodaLista">
    <w:name w:val="List Paragraph"/>
    <w:basedOn w:val="Normal"/>
    <w:uiPriority w:val="34"/>
    <w:qFormat/>
    <w:rsid w:val="001C3506"/>
    <w:pPr>
      <w:ind w:left="708"/>
    </w:pPr>
  </w:style>
  <w:style w:type="paragraph" w:styleId="Textodebalo">
    <w:name w:val="Balloon Text"/>
    <w:basedOn w:val="Normal"/>
    <w:link w:val="TextodebaloChar"/>
    <w:uiPriority w:val="99"/>
    <w:semiHidden/>
    <w:unhideWhenUsed/>
    <w:rsid w:val="00CB685C"/>
    <w:rPr>
      <w:rFonts w:ascii="Tahoma" w:hAnsi="Tahoma"/>
      <w:sz w:val="16"/>
      <w:szCs w:val="16"/>
    </w:rPr>
  </w:style>
  <w:style w:type="character" w:customStyle="1" w:styleId="TextodebaloChar">
    <w:name w:val="Texto de balão Char"/>
    <w:link w:val="Textodebalo"/>
    <w:uiPriority w:val="99"/>
    <w:semiHidden/>
    <w:rsid w:val="00CB685C"/>
    <w:rPr>
      <w:rFonts w:ascii="Tahoma" w:hAnsi="Tahoma" w:cs="Tahoma"/>
      <w:sz w:val="16"/>
      <w:szCs w:val="16"/>
    </w:rPr>
  </w:style>
  <w:style w:type="character" w:customStyle="1" w:styleId="CabealhoChar">
    <w:name w:val="Cabeçalho Char"/>
    <w:aliases w:val="Cabeçalho superior Char"/>
    <w:link w:val="Cabealho"/>
    <w:rsid w:val="003F0F7E"/>
    <w:rPr>
      <w:sz w:val="24"/>
    </w:rPr>
  </w:style>
  <w:style w:type="paragraph" w:customStyle="1" w:styleId="Corpodetexto21">
    <w:name w:val="Corpo de texto 21"/>
    <w:basedOn w:val="Normal"/>
    <w:rsid w:val="00DA039A"/>
    <w:pPr>
      <w:overflowPunct w:val="0"/>
      <w:autoSpaceDE w:val="0"/>
      <w:autoSpaceDN w:val="0"/>
      <w:adjustRightInd w:val="0"/>
      <w:ind w:firstLine="705"/>
      <w:jc w:val="both"/>
      <w:textAlignment w:val="baseline"/>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87378">
      <w:bodyDiv w:val="1"/>
      <w:marLeft w:val="0"/>
      <w:marRight w:val="0"/>
      <w:marTop w:val="0"/>
      <w:marBottom w:val="0"/>
      <w:divBdr>
        <w:top w:val="none" w:sz="0" w:space="0" w:color="auto"/>
        <w:left w:val="none" w:sz="0" w:space="0" w:color="auto"/>
        <w:bottom w:val="none" w:sz="0" w:space="0" w:color="auto"/>
        <w:right w:val="none" w:sz="0" w:space="0" w:color="auto"/>
      </w:divBdr>
    </w:div>
    <w:div w:id="1122924955">
      <w:bodyDiv w:val="1"/>
      <w:marLeft w:val="0"/>
      <w:marRight w:val="0"/>
      <w:marTop w:val="0"/>
      <w:marBottom w:val="0"/>
      <w:divBdr>
        <w:top w:val="none" w:sz="0" w:space="0" w:color="auto"/>
        <w:left w:val="none" w:sz="0" w:space="0" w:color="auto"/>
        <w:bottom w:val="none" w:sz="0" w:space="0" w:color="auto"/>
        <w:right w:val="none" w:sz="0" w:space="0" w:color="auto"/>
      </w:divBdr>
    </w:div>
    <w:div w:id="1127089989">
      <w:bodyDiv w:val="1"/>
      <w:marLeft w:val="0"/>
      <w:marRight w:val="0"/>
      <w:marTop w:val="0"/>
      <w:marBottom w:val="0"/>
      <w:divBdr>
        <w:top w:val="none" w:sz="0" w:space="0" w:color="auto"/>
        <w:left w:val="none" w:sz="0" w:space="0" w:color="auto"/>
        <w:bottom w:val="none" w:sz="0" w:space="0" w:color="auto"/>
        <w:right w:val="none" w:sz="0" w:space="0" w:color="auto"/>
      </w:divBdr>
    </w:div>
    <w:div w:id="1230192319">
      <w:bodyDiv w:val="1"/>
      <w:marLeft w:val="0"/>
      <w:marRight w:val="0"/>
      <w:marTop w:val="0"/>
      <w:marBottom w:val="0"/>
      <w:divBdr>
        <w:top w:val="none" w:sz="0" w:space="0" w:color="auto"/>
        <w:left w:val="none" w:sz="0" w:space="0" w:color="auto"/>
        <w:bottom w:val="none" w:sz="0" w:space="0" w:color="auto"/>
        <w:right w:val="none" w:sz="0" w:space="0" w:color="auto"/>
      </w:divBdr>
    </w:div>
    <w:div w:id="179925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LEIS/L8666cons.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licitacao.smtt.ita@hotmail.com" TargetMode="External"/><Relationship Id="rId17" Type="http://schemas.openxmlformats.org/officeDocument/2006/relationships/hyperlink" Target="http://www.planalto.gov.br/CCIVIL_03/LEIS/L8666cons.ht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CP/Lcp123.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tabaiana.se.gov.br"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licitacao.smtt.ita@hot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5F524-866F-4BAE-B8AB-49C8FD6E8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41</Pages>
  <Words>12437</Words>
  <Characters>72622</Characters>
  <Application>Microsoft Office Word</Application>
  <DocSecurity>8</DocSecurity>
  <Lines>605</Lines>
  <Paragraphs>169</Paragraphs>
  <ScaleCrop>false</ScaleCrop>
  <HeadingPairs>
    <vt:vector size="2" baseType="variant">
      <vt:variant>
        <vt:lpstr>Título</vt:lpstr>
      </vt:variant>
      <vt:variant>
        <vt:i4>1</vt:i4>
      </vt:variant>
    </vt:vector>
  </HeadingPairs>
  <TitlesOfParts>
    <vt:vector size="1" baseType="lpstr">
      <vt:lpstr/>
    </vt:vector>
  </TitlesOfParts>
  <Company>PREFEITURA MUNICIPAL DE ITABAIANINHA</Company>
  <LinksUpToDate>false</LinksUpToDate>
  <CharactersWithSpaces>84890</CharactersWithSpaces>
  <SharedDoc>false</SharedDoc>
  <HLinks>
    <vt:vector size="48" baseType="variant">
      <vt:variant>
        <vt:i4>7929856</vt:i4>
      </vt:variant>
      <vt:variant>
        <vt:i4>15</vt:i4>
      </vt:variant>
      <vt:variant>
        <vt:i4>0</vt:i4>
      </vt:variant>
      <vt:variant>
        <vt:i4>5</vt:i4>
      </vt:variant>
      <vt:variant>
        <vt:lpwstr>http://www.planalto.gov.br/ccivil_03/LEIS/LCP/Lcp123.htm</vt:lpwstr>
      </vt:variant>
      <vt:variant>
        <vt:lpwstr>art42</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458796</vt:i4>
      </vt:variant>
      <vt:variant>
        <vt:i4>9</vt:i4>
      </vt:variant>
      <vt:variant>
        <vt:i4>0</vt:i4>
      </vt:variant>
      <vt:variant>
        <vt:i4>5</vt:i4>
      </vt:variant>
      <vt:variant>
        <vt:lpwstr>http://www.planalto.gov.br/CCIVIL_03/LEIS/L8666cons.htm</vt:lpwstr>
      </vt:variant>
      <vt:variant>
        <vt:lpwstr>art65iid</vt:lpwstr>
      </vt:variant>
      <vt:variant>
        <vt:i4>2228231</vt:i4>
      </vt:variant>
      <vt:variant>
        <vt:i4>6</vt:i4>
      </vt:variant>
      <vt:variant>
        <vt:i4>0</vt:i4>
      </vt:variant>
      <vt:variant>
        <vt:i4>5</vt:i4>
      </vt:variant>
      <vt:variant>
        <vt:lpwstr>mailto:licitacao.smtt.ita@hotmail.com</vt:lpwstr>
      </vt:variant>
      <vt:variant>
        <vt:lpwstr/>
      </vt:variant>
      <vt:variant>
        <vt:i4>2883705</vt:i4>
      </vt:variant>
      <vt:variant>
        <vt:i4>3</vt:i4>
      </vt:variant>
      <vt:variant>
        <vt:i4>0</vt:i4>
      </vt:variant>
      <vt:variant>
        <vt:i4>5</vt:i4>
      </vt:variant>
      <vt:variant>
        <vt:lpwstr>http://www.itabaiana.se.gov.br/</vt:lpwstr>
      </vt:variant>
      <vt:variant>
        <vt:lpwstr/>
      </vt:variant>
      <vt:variant>
        <vt:i4>2228231</vt:i4>
      </vt:variant>
      <vt:variant>
        <vt:i4>0</vt:i4>
      </vt:variant>
      <vt:variant>
        <vt:i4>0</vt:i4>
      </vt:variant>
      <vt:variant>
        <vt:i4>5</vt:i4>
      </vt:variant>
      <vt:variant>
        <vt:lpwstr>mailto:licitacao.smtt.ita@hotmail.com</vt:lpwstr>
      </vt:variant>
      <vt:variant>
        <vt:lpwstr/>
      </vt:variant>
      <vt:variant>
        <vt:i4>786470</vt:i4>
      </vt:variant>
      <vt:variant>
        <vt:i4>5</vt:i4>
      </vt:variant>
      <vt:variant>
        <vt:i4>0</vt:i4>
      </vt:variant>
      <vt:variant>
        <vt:i4>5</vt:i4>
      </vt:variant>
      <vt:variant>
        <vt:lpwstr>mailto:smtt@itabaiana.se.gov.br</vt:lpwstr>
      </vt:variant>
      <vt:variant>
        <vt:lpwstr/>
      </vt:variant>
      <vt:variant>
        <vt:i4>786470</vt:i4>
      </vt:variant>
      <vt:variant>
        <vt:i4>0</vt:i4>
      </vt:variant>
      <vt:variant>
        <vt:i4>0</vt:i4>
      </vt:variant>
      <vt:variant>
        <vt:i4>5</vt:i4>
      </vt:variant>
      <vt:variant>
        <vt:lpwstr>mailto:smtt@itabaiana.se.gov.br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ITABAIANINHA</dc:creator>
  <cp:lastModifiedBy>JARI</cp:lastModifiedBy>
  <cp:revision>20</cp:revision>
  <cp:lastPrinted>2014-08-19T19:23:00Z</cp:lastPrinted>
  <dcterms:created xsi:type="dcterms:W3CDTF">2017-12-18T16:01:00Z</dcterms:created>
  <dcterms:modified xsi:type="dcterms:W3CDTF">2019-01-04T12:43:00Z</dcterms:modified>
</cp:coreProperties>
</file>