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9BF9" w14:textId="77777777" w:rsidR="00C32FD8" w:rsidRDefault="008F6ECC">
      <w:pPr>
        <w:spacing w:after="18" w:line="259" w:lineRule="auto"/>
        <w:ind w:left="38" w:right="0" w:firstLine="0"/>
        <w:jc w:val="left"/>
      </w:pPr>
      <w:r>
        <w:rPr>
          <w:b/>
        </w:rPr>
        <w:t xml:space="preserve">  </w:t>
      </w:r>
    </w:p>
    <w:p w14:paraId="47C66F68" w14:textId="21A6C100" w:rsidR="00C32FD8" w:rsidRDefault="008F6ECC">
      <w:pPr>
        <w:pStyle w:val="Ttulo1"/>
        <w:spacing w:after="9" w:line="266" w:lineRule="auto"/>
        <w:ind w:left="27" w:right="69"/>
        <w:jc w:val="center"/>
      </w:pPr>
      <w:r>
        <w:t xml:space="preserve">EDITAL – PREGÃO ELETRÔNICO N.º </w:t>
      </w:r>
      <w:r w:rsidR="00745C64">
        <w:t>00</w:t>
      </w:r>
      <w:r w:rsidR="004E0BB6">
        <w:t>1</w:t>
      </w:r>
      <w:r w:rsidR="00745C64">
        <w:t>/2021</w:t>
      </w:r>
      <w:r>
        <w:rPr>
          <w:color w:val="FF0000"/>
        </w:rPr>
        <w:t xml:space="preserve"> </w:t>
      </w:r>
    </w:p>
    <w:p w14:paraId="22ACBB5B" w14:textId="77777777" w:rsidR="00C32FD8" w:rsidRDefault="008F6ECC">
      <w:pPr>
        <w:pStyle w:val="Ttulo2"/>
        <w:spacing w:after="18" w:line="259" w:lineRule="auto"/>
        <w:ind w:right="51"/>
        <w:jc w:val="center"/>
      </w:pPr>
      <w:r>
        <w:rPr>
          <w:i/>
        </w:rPr>
        <w:t xml:space="preserve">Modo de Disputa Aberto </w:t>
      </w:r>
    </w:p>
    <w:p w14:paraId="579C4BFA" w14:textId="77777777" w:rsidR="00C32FD8" w:rsidRDefault="008F6ECC">
      <w:pPr>
        <w:numPr>
          <w:ilvl w:val="0"/>
          <w:numId w:val="1"/>
        </w:numPr>
        <w:spacing w:after="11" w:line="268" w:lineRule="auto"/>
        <w:ind w:left="383" w:right="66" w:hanging="360"/>
      </w:pPr>
      <w:r>
        <w:rPr>
          <w:b/>
        </w:rPr>
        <w:t xml:space="preserve">PREÂMBULO: </w:t>
      </w:r>
    </w:p>
    <w:p w14:paraId="221B9F52" w14:textId="2F28793D" w:rsidR="00C32FD8" w:rsidRDefault="008F6ECC">
      <w:pPr>
        <w:numPr>
          <w:ilvl w:val="1"/>
          <w:numId w:val="1"/>
        </w:numPr>
      </w:pPr>
      <w:r>
        <w:t xml:space="preserve">Torna-se público, para conhecimento dos interessados, que o Fundo Municipal de Assistência Social de Itabaiana, inscrita no CNPJ - sob o nº 14.745.480/0001-24, por intermédio de sua Pregoeira e Equipe de Apoio, designados pela Portaria nº </w:t>
      </w:r>
      <w:r w:rsidR="004E0BB6">
        <w:t>029 de 04 de Janeiro de 2021</w:t>
      </w:r>
      <w:r>
        <w:t xml:space="preserve">, realizará licitação, na modalidade </w:t>
      </w:r>
      <w:r>
        <w:rPr>
          <w:b/>
        </w:rPr>
        <w:t>PREGÃO</w:t>
      </w:r>
      <w:r>
        <w:t>, na forma</w:t>
      </w:r>
      <w:r>
        <w:rPr>
          <w:b/>
        </w:rPr>
        <w:t xml:space="preserve"> ELETRÔNICA, </w:t>
      </w:r>
      <w:r>
        <w:t>com critério de julgamento</w:t>
      </w:r>
      <w:r>
        <w:rPr>
          <w:b/>
        </w:rPr>
        <w:t xml:space="preserve"> menor preço por item, </w:t>
      </w:r>
      <w:r>
        <w:t xml:space="preserve">visando a aquisição e fornecimento parcelado de </w:t>
      </w:r>
      <w:r w:rsidR="00745C64">
        <w:t>gêneros alimentícios</w:t>
      </w:r>
      <w:r>
        <w:t>, para</w:t>
      </w:r>
      <w:r w:rsidR="00745C64">
        <w:t xml:space="preserve"> os diversos programas deste</w:t>
      </w:r>
      <w:r>
        <w:t xml:space="preserve"> Fundo Municipal de Assistência Social, conforme especificações e quantitativos constantes no Termo de Referência, ANEXO I deste Edital e demais anexos. </w:t>
      </w:r>
    </w:p>
    <w:p w14:paraId="18BBDD0A" w14:textId="77777777" w:rsidR="00C32FD8" w:rsidRDefault="008F6ECC">
      <w:pPr>
        <w:spacing w:after="16" w:line="259" w:lineRule="auto"/>
        <w:ind w:left="38" w:right="0" w:firstLine="0"/>
        <w:jc w:val="left"/>
      </w:pPr>
      <w:r>
        <w:rPr>
          <w:b/>
        </w:rPr>
        <w:t xml:space="preserve"> </w:t>
      </w:r>
    </w:p>
    <w:p w14:paraId="7A1B90B6" w14:textId="77777777" w:rsidR="00C32FD8" w:rsidRDefault="008F6ECC">
      <w:pPr>
        <w:numPr>
          <w:ilvl w:val="1"/>
          <w:numId w:val="1"/>
        </w:numPr>
      </w:pPr>
      <w:r>
        <w:t>A presente licitação será regida pela Lei nº 10.520, de 17 de julho de 2002 e do Decreto nº 10.024, de 20 de setembro de 2019, do Decreto Municipal n.º 026/2020, de 19 de fevereiro de 2020 (pregão eletrônico) , da Lei Complementar n° 123, de 14 de dezembro de 2006, Lei Complementar n.º 147, de 07 de agosto de 2014, do Decreto n° 8.538, de 06 de outubro de 2015, do Decreto Municipal nº 04, de 02 de janeiro de 2006</w:t>
      </w:r>
      <w:r>
        <w:rPr>
          <w:b/>
        </w:rPr>
        <w:t xml:space="preserve">, </w:t>
      </w:r>
      <w:r>
        <w:t xml:space="preserve">Lei Federal n.º 8.666, de 21 de junho 1993, Lei Federal n.º 8.078, de 11 de setembro de 1990 – Código de Defesa do Consumidor, Decreto n.º 5.450, de 31 de maio de 2005, do Decreto n.º 3.555, de 08 de agosto de 2000, Decreto n.º 3.784 de 06 de abril de 2001, bem como pelas condições estabelecidas neste instrumento. </w:t>
      </w:r>
    </w:p>
    <w:p w14:paraId="0E8B8C48" w14:textId="77777777" w:rsidR="00C32FD8" w:rsidRDefault="008F6ECC">
      <w:pPr>
        <w:spacing w:after="23" w:line="259" w:lineRule="auto"/>
        <w:ind w:left="70" w:right="0" w:firstLine="0"/>
        <w:jc w:val="left"/>
      </w:pPr>
      <w:r>
        <w:rPr>
          <w:b/>
        </w:rPr>
        <w:t xml:space="preserve"> </w:t>
      </w:r>
    </w:p>
    <w:p w14:paraId="1A916ADE" w14:textId="77777777" w:rsidR="00C32FD8" w:rsidRDefault="008F6ECC">
      <w:pPr>
        <w:numPr>
          <w:ilvl w:val="1"/>
          <w:numId w:val="1"/>
        </w:numPr>
      </w:pPr>
      <w:r>
        <w:t xml:space="preserve">O instrumento convocatório e todos os elementos integrantes encontram-se disponíveis, para conhecimento e retirada, no endereço eletrônico: </w:t>
      </w:r>
      <w:hyperlink r:id="rId7">
        <w:r>
          <w:rPr>
            <w:b/>
            <w:color w:val="0000FF"/>
            <w:u w:val="single" w:color="0000FF"/>
          </w:rPr>
          <w:t>https://licitanet.com.br/</w:t>
        </w:r>
      </w:hyperlink>
      <w:hyperlink r:id="rId8">
        <w:r>
          <w:t>.</w:t>
        </w:r>
      </w:hyperlink>
      <w:r>
        <w:t xml:space="preserve"> </w:t>
      </w:r>
    </w:p>
    <w:p w14:paraId="57BD8FC7" w14:textId="77777777" w:rsidR="00C32FD8" w:rsidRDefault="008F6ECC">
      <w:pPr>
        <w:spacing w:after="16" w:line="259" w:lineRule="auto"/>
        <w:ind w:left="747" w:right="0" w:firstLine="0"/>
        <w:jc w:val="left"/>
      </w:pPr>
      <w:r>
        <w:t xml:space="preserve"> </w:t>
      </w:r>
    </w:p>
    <w:p w14:paraId="1E41A9ED" w14:textId="77777777" w:rsidR="00C32FD8" w:rsidRDefault="008F6ECC">
      <w:pPr>
        <w:spacing w:after="22" w:line="259" w:lineRule="auto"/>
        <w:ind w:left="747" w:right="0" w:firstLine="0"/>
        <w:jc w:val="left"/>
      </w:pPr>
      <w:r>
        <w:t xml:space="preserve"> </w:t>
      </w:r>
    </w:p>
    <w:p w14:paraId="58209A66" w14:textId="77777777" w:rsidR="00C32FD8" w:rsidRDefault="008F6ECC">
      <w:pPr>
        <w:pStyle w:val="Ttulo1"/>
        <w:ind w:left="33" w:right="66"/>
      </w:pPr>
      <w:r>
        <w:t>2.</w:t>
      </w:r>
      <w:r>
        <w:rPr>
          <w:rFonts w:ascii="Arial" w:eastAsia="Arial" w:hAnsi="Arial" w:cs="Arial"/>
        </w:rPr>
        <w:t xml:space="preserve"> </w:t>
      </w:r>
      <w:r>
        <w:t xml:space="preserve">DO ENDEREÇO, DATA E HORÁRIO DO CERTAME </w:t>
      </w:r>
    </w:p>
    <w:p w14:paraId="463CEB27" w14:textId="77777777" w:rsidR="00745C64" w:rsidRDefault="008F6ECC">
      <w:pPr>
        <w:spacing w:after="96"/>
        <w:ind w:left="470" w:right="69" w:hanging="420"/>
      </w:pPr>
      <w:r>
        <w:rPr>
          <w:b/>
        </w:rPr>
        <w:t>2.1.</w:t>
      </w:r>
      <w:r>
        <w:rPr>
          <w:rFonts w:ascii="Arial" w:eastAsia="Arial" w:hAnsi="Arial" w:cs="Arial"/>
          <w:b/>
        </w:rPr>
        <w:t xml:space="preserve"> </w:t>
      </w:r>
      <w:r>
        <w:t xml:space="preserve">A sessão pública deste Pregão Eletrônico será aberta por comando da Pregoeira, com a utilização de sua chave de acesso e senha no endereço eletrônico, data e horário abaixo discriminados: </w:t>
      </w:r>
    </w:p>
    <w:p w14:paraId="75D028D2" w14:textId="5429C548" w:rsidR="00C32FD8" w:rsidRPr="00337AE8" w:rsidRDefault="00745C64">
      <w:pPr>
        <w:spacing w:after="96"/>
        <w:ind w:left="470" w:right="69" w:hanging="420"/>
        <w:rPr>
          <w:color w:val="auto"/>
        </w:rPr>
      </w:pPr>
      <w:bookmarkStart w:id="0" w:name="_Hlk60820197"/>
      <w:r w:rsidRPr="00337AE8">
        <w:rPr>
          <w:b/>
          <w:color w:val="auto"/>
        </w:rPr>
        <w:t xml:space="preserve">      </w:t>
      </w:r>
      <w:r w:rsidR="008F6ECC" w:rsidRPr="00337AE8">
        <w:rPr>
          <w:color w:val="auto"/>
        </w:rPr>
        <w:t xml:space="preserve">Início de Acolhimento das Propostas Comerciais: </w:t>
      </w:r>
      <w:r w:rsidR="00011E87" w:rsidRPr="00337AE8">
        <w:rPr>
          <w:color w:val="auto"/>
        </w:rPr>
        <w:t>06/</w:t>
      </w:r>
      <w:r w:rsidR="00337AE8" w:rsidRPr="00337AE8">
        <w:rPr>
          <w:color w:val="auto"/>
        </w:rPr>
        <w:t>01/2021</w:t>
      </w:r>
      <w:r w:rsidR="008F6ECC" w:rsidRPr="00337AE8">
        <w:rPr>
          <w:color w:val="auto"/>
        </w:rPr>
        <w:t xml:space="preserve"> (</w:t>
      </w:r>
      <w:r w:rsidR="00337AE8" w:rsidRPr="00337AE8">
        <w:rPr>
          <w:color w:val="auto"/>
        </w:rPr>
        <w:t>seis de janeiro de dois mil e vinte e um</w:t>
      </w:r>
      <w:r w:rsidR="008F6ECC" w:rsidRPr="00337AE8">
        <w:rPr>
          <w:color w:val="auto"/>
        </w:rPr>
        <w:t xml:space="preserve">) a partir das 13:00h (treze horas) – Horário de Brasília </w:t>
      </w:r>
    </w:p>
    <w:p w14:paraId="4DBB0476" w14:textId="1874E093" w:rsidR="00C32FD8" w:rsidRPr="00337AE8" w:rsidRDefault="008F6ECC">
      <w:pPr>
        <w:spacing w:line="360" w:lineRule="auto"/>
        <w:ind w:left="471" w:right="69"/>
        <w:rPr>
          <w:color w:val="auto"/>
        </w:rPr>
      </w:pPr>
      <w:r w:rsidRPr="00337AE8">
        <w:rPr>
          <w:color w:val="auto"/>
        </w:rPr>
        <w:t xml:space="preserve">Limite de Acolhimento das Propostas Comerciais: </w:t>
      </w:r>
      <w:r w:rsidR="0043578C">
        <w:rPr>
          <w:color w:val="auto"/>
        </w:rPr>
        <w:t>19</w:t>
      </w:r>
      <w:r w:rsidRPr="00337AE8">
        <w:rPr>
          <w:color w:val="auto"/>
        </w:rPr>
        <w:t>/01/2021 (</w:t>
      </w:r>
      <w:r w:rsidR="0043578C">
        <w:rPr>
          <w:color w:val="auto"/>
        </w:rPr>
        <w:t>dezenove</w:t>
      </w:r>
      <w:r w:rsidR="00337AE8" w:rsidRPr="00337AE8">
        <w:rPr>
          <w:color w:val="auto"/>
        </w:rPr>
        <w:t xml:space="preserve"> </w:t>
      </w:r>
      <w:r w:rsidRPr="00337AE8">
        <w:rPr>
          <w:color w:val="auto"/>
        </w:rPr>
        <w:t xml:space="preserve">de janeiro de dois mil e vinte e um) às 07:00h (sete horas) – Horário de Brasília </w:t>
      </w:r>
    </w:p>
    <w:p w14:paraId="1AA70C98" w14:textId="5E2FFCCB" w:rsidR="00C32FD8" w:rsidRPr="00337AE8" w:rsidRDefault="008F6ECC">
      <w:pPr>
        <w:spacing w:line="359" w:lineRule="auto"/>
        <w:ind w:left="471" w:right="69"/>
        <w:rPr>
          <w:color w:val="auto"/>
        </w:rPr>
      </w:pPr>
      <w:r w:rsidRPr="00337AE8">
        <w:rPr>
          <w:color w:val="auto"/>
        </w:rPr>
        <w:t>Abertura das Propostas Comerciais e Sessão d</w:t>
      </w:r>
      <w:r w:rsidR="0043578C">
        <w:rPr>
          <w:color w:val="auto"/>
        </w:rPr>
        <w:t>e Lances</w:t>
      </w:r>
      <w:r w:rsidRPr="00337AE8">
        <w:rPr>
          <w:color w:val="auto"/>
        </w:rPr>
        <w:t xml:space="preserve">: </w:t>
      </w:r>
      <w:r w:rsidR="0043578C">
        <w:rPr>
          <w:color w:val="auto"/>
        </w:rPr>
        <w:t>19</w:t>
      </w:r>
      <w:r w:rsidRPr="00337AE8">
        <w:rPr>
          <w:color w:val="auto"/>
        </w:rPr>
        <w:t>/01/2021 (</w:t>
      </w:r>
      <w:r w:rsidR="0043578C">
        <w:rPr>
          <w:color w:val="auto"/>
        </w:rPr>
        <w:t>dezenove</w:t>
      </w:r>
      <w:r w:rsidRPr="00337AE8">
        <w:rPr>
          <w:color w:val="auto"/>
        </w:rPr>
        <w:t xml:space="preserve"> de janeiro de dois mil e vinte e um) às 08:00h (oito horas) – Horário de Brasília</w:t>
      </w:r>
      <w:bookmarkEnd w:id="0"/>
      <w:r w:rsidRPr="00337AE8">
        <w:rPr>
          <w:color w:val="auto"/>
        </w:rPr>
        <w:t xml:space="preserve"> </w:t>
      </w:r>
    </w:p>
    <w:p w14:paraId="159AE203" w14:textId="7201DF98" w:rsidR="00C32FD8" w:rsidRDefault="008F6ECC">
      <w:pPr>
        <w:ind w:left="601" w:right="69"/>
        <w:rPr>
          <w:b/>
        </w:rPr>
      </w:pPr>
      <w:r>
        <w:rPr>
          <w:b/>
        </w:rPr>
        <w:t>Tempo da Disputa</w:t>
      </w:r>
      <w:r>
        <w:t>: Será adotado para o início de lances no pregão eletrônico o modo de disputa aberto, em que os licitantes apresentarão lances públicos e sucessivos, com prorrogação</w:t>
      </w:r>
      <w:r>
        <w:rPr>
          <w:b/>
        </w:rPr>
        <w:t xml:space="preserve">.  </w:t>
      </w:r>
    </w:p>
    <w:p w14:paraId="4CEBC0FB" w14:textId="77777777" w:rsidR="0043578C" w:rsidRDefault="0043578C" w:rsidP="0043578C">
      <w:pPr>
        <w:ind w:right="69"/>
      </w:pPr>
    </w:p>
    <w:p w14:paraId="71DD48CE" w14:textId="77777777" w:rsidR="00C32FD8" w:rsidRDefault="008F6ECC">
      <w:pPr>
        <w:spacing w:after="11" w:line="268" w:lineRule="auto"/>
        <w:ind w:left="33" w:right="66" w:hanging="10"/>
      </w:pPr>
      <w:r>
        <w:rPr>
          <w:b/>
        </w:rPr>
        <w:t>2.2.</w:t>
      </w:r>
      <w:r>
        <w:rPr>
          <w:rFonts w:ascii="Arial" w:eastAsia="Arial" w:hAnsi="Arial" w:cs="Arial"/>
          <w:b/>
        </w:rPr>
        <w:t xml:space="preserve"> </w:t>
      </w:r>
      <w:r>
        <w:rPr>
          <w:b/>
        </w:rPr>
        <w:t>do Provedor do Sistema Eletrônico Utilizado:</w:t>
      </w:r>
      <w:r>
        <w:t xml:space="preserve"> </w:t>
      </w:r>
    </w:p>
    <w:p w14:paraId="513EFE1F" w14:textId="77777777" w:rsidR="00C32FD8" w:rsidRDefault="008F6ECC">
      <w:pPr>
        <w:ind w:left="1186" w:right="69" w:hanging="720"/>
      </w:pPr>
      <w:r>
        <w:rPr>
          <w:b/>
        </w:rPr>
        <w:t>2.2.1.</w:t>
      </w:r>
      <w:r>
        <w:rPr>
          <w:rFonts w:ascii="Arial" w:eastAsia="Arial" w:hAnsi="Arial" w:cs="Arial"/>
          <w:b/>
        </w:rPr>
        <w:t xml:space="preserve"> </w:t>
      </w:r>
      <w:r>
        <w:t xml:space="preserve">O Provedor do Sistema Eletrônico para este Pregão será o </w:t>
      </w:r>
      <w:proofErr w:type="spellStart"/>
      <w:r>
        <w:rPr>
          <w:b/>
        </w:rPr>
        <w:t>Licitanet</w:t>
      </w:r>
      <w:proofErr w:type="spellEnd"/>
      <w:r>
        <w:rPr>
          <w:b/>
        </w:rPr>
        <w:t xml:space="preserve"> Licitações On-Line</w:t>
      </w:r>
      <w:r>
        <w:t>, através do site</w:t>
      </w:r>
      <w:hyperlink r:id="rId9">
        <w:r>
          <w:t xml:space="preserve"> </w:t>
        </w:r>
      </w:hyperlink>
      <w:hyperlink r:id="rId10">
        <w:r>
          <w:rPr>
            <w:b/>
          </w:rPr>
          <w:t>h</w:t>
        </w:r>
      </w:hyperlink>
      <w:r>
        <w:rPr>
          <w:b/>
        </w:rPr>
        <w:t>ttps://licitanet.com.br/</w:t>
      </w:r>
      <w:hyperlink r:id="rId11">
        <w:r>
          <w:t>,</w:t>
        </w:r>
      </w:hyperlink>
      <w:hyperlink r:id="rId12">
        <w:r>
          <w:t xml:space="preserve"> </w:t>
        </w:r>
      </w:hyperlink>
      <w:r>
        <w:t xml:space="preserve">onde poderão ser acessados este Edital e seus anexos. </w:t>
      </w:r>
    </w:p>
    <w:p w14:paraId="78A7CBB1" w14:textId="77777777" w:rsidR="00C32FD8" w:rsidRDefault="008F6ECC">
      <w:pPr>
        <w:ind w:left="1186" w:right="69" w:hanging="720"/>
      </w:pPr>
      <w:r>
        <w:rPr>
          <w:b/>
        </w:rPr>
        <w:lastRenderedPageBreak/>
        <w:t>2.2.2.</w:t>
      </w:r>
      <w:r>
        <w:rPr>
          <w:rFonts w:ascii="Arial" w:eastAsia="Arial" w:hAnsi="Arial" w:cs="Arial"/>
          <w:b/>
        </w:rPr>
        <w:t xml:space="preserve"> </w:t>
      </w:r>
      <w:r>
        <w:t xml:space="preserve">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informada pela Pregoeira. </w:t>
      </w:r>
    </w:p>
    <w:p w14:paraId="583E3CBC" w14:textId="77777777" w:rsidR="00C32FD8" w:rsidRDefault="008F6ECC">
      <w:pPr>
        <w:pStyle w:val="Ttulo2"/>
        <w:ind w:left="33" w:right="66"/>
      </w:pPr>
      <w:r>
        <w:t>2.3.</w:t>
      </w:r>
      <w:r>
        <w:rPr>
          <w:rFonts w:ascii="Arial" w:eastAsia="Arial" w:hAnsi="Arial" w:cs="Arial"/>
        </w:rPr>
        <w:t xml:space="preserve"> </w:t>
      </w:r>
      <w:r>
        <w:t>Formalização de Consultas e Informações</w:t>
      </w:r>
      <w:r>
        <w:rPr>
          <w:b w:val="0"/>
        </w:rPr>
        <w:t xml:space="preserve"> </w:t>
      </w:r>
    </w:p>
    <w:p w14:paraId="66ACE6D0" w14:textId="77777777" w:rsidR="00C32FD8" w:rsidRDefault="008F6ECC">
      <w:pPr>
        <w:ind w:left="1186" w:right="69" w:hanging="720"/>
      </w:pPr>
      <w:r>
        <w:rPr>
          <w:b/>
        </w:rPr>
        <w:t>2.3.1.</w:t>
      </w:r>
      <w:r>
        <w:rPr>
          <w:rFonts w:ascii="Arial" w:eastAsia="Arial" w:hAnsi="Arial" w:cs="Arial"/>
          <w:b/>
        </w:rPr>
        <w:t xml:space="preserve"> </w:t>
      </w:r>
      <w:r>
        <w:t xml:space="preserve">Observado o prazo legal, o licitante poderá formular consultas por e-mail ou fax, informando o número da licitação. </w:t>
      </w:r>
    </w:p>
    <w:p w14:paraId="121FB6B2" w14:textId="77777777" w:rsidR="00C32FD8" w:rsidRDefault="008F6ECC">
      <w:pPr>
        <w:ind w:left="55" w:right="69"/>
      </w:pPr>
      <w:r>
        <w:rPr>
          <w:b/>
        </w:rPr>
        <w:t>2.3.2.</w:t>
      </w:r>
      <w:r>
        <w:rPr>
          <w:rFonts w:ascii="Arial" w:eastAsia="Arial" w:hAnsi="Arial" w:cs="Arial"/>
          <w:b/>
        </w:rPr>
        <w:t xml:space="preserve"> </w:t>
      </w:r>
      <w:r>
        <w:t xml:space="preserve">Para maiores esclarecimentos deste Edital, informa-se:     </w:t>
      </w:r>
    </w:p>
    <w:p w14:paraId="65B08B2D" w14:textId="77777777" w:rsidR="00C32FD8" w:rsidRDefault="008F6ECC">
      <w:pPr>
        <w:numPr>
          <w:ilvl w:val="0"/>
          <w:numId w:val="2"/>
        </w:numPr>
        <w:ind w:right="69" w:hanging="360"/>
      </w:pPr>
      <w:r>
        <w:t xml:space="preserve">Endereço da Setor de Licitação do Fundo Municipal de Assistência Social de Itabaiana: Rua Francisco Santos, nº. 160, 2º andar, Centro. CEP: 49.500-067. Itabaiana/SE. </w:t>
      </w:r>
    </w:p>
    <w:p w14:paraId="40D8263F" w14:textId="77777777" w:rsidR="00C32FD8" w:rsidRDefault="008F6ECC">
      <w:pPr>
        <w:numPr>
          <w:ilvl w:val="0"/>
          <w:numId w:val="2"/>
        </w:numPr>
        <w:ind w:right="69" w:hanging="360"/>
      </w:pPr>
      <w:r>
        <w:t xml:space="preserve">Horário de atendimento ao público: 7:00 H às 13:00 H, de segunda-feira a sexta-feira. </w:t>
      </w:r>
    </w:p>
    <w:p w14:paraId="3F40241D" w14:textId="77777777" w:rsidR="00C32FD8" w:rsidRDefault="008F6ECC">
      <w:pPr>
        <w:numPr>
          <w:ilvl w:val="0"/>
          <w:numId w:val="2"/>
        </w:numPr>
        <w:ind w:right="69" w:hanging="360"/>
      </w:pPr>
      <w:r>
        <w:t xml:space="preserve">Referência de tempo: horário de Brasília/DF </w:t>
      </w:r>
    </w:p>
    <w:p w14:paraId="1AB65596" w14:textId="77777777" w:rsidR="00C32FD8" w:rsidRDefault="008F6ECC">
      <w:pPr>
        <w:numPr>
          <w:ilvl w:val="0"/>
          <w:numId w:val="2"/>
        </w:numPr>
        <w:spacing w:after="22" w:line="259" w:lineRule="auto"/>
        <w:ind w:right="69" w:hanging="360"/>
      </w:pPr>
      <w:r>
        <w:t>Sites:</w:t>
      </w:r>
      <w:r>
        <w:rPr>
          <w:u w:val="single" w:color="000000"/>
        </w:rPr>
        <w:t>www.licitanet.com.br</w:t>
      </w:r>
      <w:r>
        <w:t xml:space="preserve"> e </w:t>
      </w:r>
      <w:r>
        <w:rPr>
          <w:u w:val="single" w:color="000000"/>
        </w:rPr>
        <w:t>www.itabaiana.se.gov.br</w:t>
      </w:r>
      <w:r>
        <w:t xml:space="preserve">  </w:t>
      </w:r>
    </w:p>
    <w:p w14:paraId="345CA60E" w14:textId="2D1BBA30" w:rsidR="00C32FD8" w:rsidRDefault="008F6ECC" w:rsidP="00745C64">
      <w:pPr>
        <w:numPr>
          <w:ilvl w:val="0"/>
          <w:numId w:val="2"/>
        </w:numPr>
        <w:ind w:right="69" w:hanging="360"/>
      </w:pPr>
      <w:r>
        <w:t>Endereço Eletrônico: Sites:</w:t>
      </w:r>
      <w:hyperlink r:id="rId13">
        <w:r>
          <w:rPr>
            <w:b/>
            <w:color w:val="000080"/>
          </w:rPr>
          <w:t xml:space="preserve"> </w:t>
        </w:r>
      </w:hyperlink>
      <w:hyperlink r:id="rId14">
        <w:r>
          <w:t xml:space="preserve"> </w:t>
        </w:r>
      </w:hyperlink>
      <w:hyperlink r:id="rId15">
        <w:r>
          <w:rPr>
            <w:b/>
            <w:color w:val="0000FF"/>
            <w:u w:val="single" w:color="0000FF"/>
          </w:rPr>
          <w:t>www.itabaiana.se.gov.b</w:t>
        </w:r>
      </w:hyperlink>
      <w:hyperlink r:id="rId16">
        <w:r>
          <w:rPr>
            <w:b/>
            <w:color w:val="0000FF"/>
            <w:u w:val="single" w:color="0000FF"/>
          </w:rPr>
          <w:t>r</w:t>
        </w:r>
      </w:hyperlink>
      <w:hyperlink r:id="rId17">
        <w:r>
          <w:t>,</w:t>
        </w:r>
      </w:hyperlink>
      <w:hyperlink r:id="rId18">
        <w:r>
          <w:t xml:space="preserve"> </w:t>
        </w:r>
      </w:hyperlink>
      <w:r>
        <w:rPr>
          <w:color w:val="0000FF"/>
          <w:u w:val="single" w:color="0000FF"/>
        </w:rPr>
        <w:t>fmas.itabaiana@gmail.com</w:t>
      </w:r>
      <w:r>
        <w:t xml:space="preserve">    </w:t>
      </w:r>
    </w:p>
    <w:p w14:paraId="615B34A3" w14:textId="77777777" w:rsidR="00C32FD8" w:rsidRDefault="008F6ECC">
      <w:pPr>
        <w:numPr>
          <w:ilvl w:val="0"/>
          <w:numId w:val="2"/>
        </w:numPr>
        <w:ind w:right="69" w:hanging="360"/>
      </w:pPr>
      <w:r>
        <w:t xml:space="preserve">Número de Telefone: (79) 3431-9712. </w:t>
      </w:r>
    </w:p>
    <w:p w14:paraId="02FF2AFC" w14:textId="77777777" w:rsidR="00C32FD8" w:rsidRDefault="008F6ECC">
      <w:pPr>
        <w:spacing w:after="22" w:line="259" w:lineRule="auto"/>
        <w:ind w:left="404" w:right="0" w:firstLine="0"/>
        <w:jc w:val="left"/>
      </w:pPr>
      <w:r>
        <w:t xml:space="preserve"> </w:t>
      </w:r>
    </w:p>
    <w:p w14:paraId="1220A9E4" w14:textId="77777777" w:rsidR="00C32FD8" w:rsidRDefault="008F6ECC">
      <w:pPr>
        <w:pStyle w:val="Ttulo2"/>
        <w:ind w:left="33" w:right="66"/>
      </w:pPr>
      <w:r>
        <w:t>2.4.</w:t>
      </w:r>
      <w:r>
        <w:rPr>
          <w:rFonts w:ascii="Arial" w:eastAsia="Arial" w:hAnsi="Arial" w:cs="Arial"/>
        </w:rPr>
        <w:t xml:space="preserve"> </w:t>
      </w:r>
      <w:r>
        <w:t>Anexos</w:t>
      </w:r>
      <w:r>
        <w:rPr>
          <w:b w:val="0"/>
        </w:rPr>
        <w:t xml:space="preserve"> </w:t>
      </w:r>
    </w:p>
    <w:p w14:paraId="0A2246FB" w14:textId="77777777" w:rsidR="00C32FD8" w:rsidRDefault="008F6ECC">
      <w:pPr>
        <w:ind w:left="471" w:right="69"/>
      </w:pPr>
      <w:r>
        <w:rPr>
          <w:b/>
        </w:rPr>
        <w:t>2.4.1.</w:t>
      </w:r>
      <w:r>
        <w:rPr>
          <w:rFonts w:ascii="Arial" w:eastAsia="Arial" w:hAnsi="Arial" w:cs="Arial"/>
          <w:b/>
        </w:rPr>
        <w:t xml:space="preserve"> </w:t>
      </w:r>
      <w:r>
        <w:t xml:space="preserve">Anexo I – Termo de Referência; </w:t>
      </w:r>
    </w:p>
    <w:p w14:paraId="6009C9AC" w14:textId="77777777" w:rsidR="00C32FD8" w:rsidRDefault="008F6ECC">
      <w:pPr>
        <w:ind w:left="471" w:right="69"/>
      </w:pPr>
      <w:r>
        <w:rPr>
          <w:b/>
        </w:rPr>
        <w:t>2.4.2.</w:t>
      </w:r>
      <w:r>
        <w:rPr>
          <w:rFonts w:ascii="Arial" w:eastAsia="Arial" w:hAnsi="Arial" w:cs="Arial"/>
          <w:b/>
        </w:rPr>
        <w:t xml:space="preserve"> </w:t>
      </w:r>
      <w:r>
        <w:t xml:space="preserve">Anexo II – Modelo da Proposta Comercial; </w:t>
      </w:r>
    </w:p>
    <w:p w14:paraId="728AB80D" w14:textId="77777777" w:rsidR="00C32FD8" w:rsidRDefault="008F6ECC">
      <w:pPr>
        <w:ind w:left="471" w:right="69"/>
      </w:pPr>
      <w:r>
        <w:rPr>
          <w:b/>
        </w:rPr>
        <w:t>2.4.3.</w:t>
      </w:r>
      <w:r>
        <w:rPr>
          <w:rFonts w:ascii="Arial" w:eastAsia="Arial" w:hAnsi="Arial" w:cs="Arial"/>
          <w:b/>
        </w:rPr>
        <w:t xml:space="preserve"> </w:t>
      </w:r>
      <w:r>
        <w:t xml:space="preserve">Anexo III – Modelo de Declaração de Elaboração Independente de Proposta </w:t>
      </w:r>
    </w:p>
    <w:p w14:paraId="4EC3D27E" w14:textId="77777777" w:rsidR="00C32FD8" w:rsidRDefault="008F6ECC">
      <w:pPr>
        <w:ind w:left="471" w:right="69"/>
      </w:pPr>
      <w:r>
        <w:rPr>
          <w:b/>
        </w:rPr>
        <w:t>2.4.4.</w:t>
      </w:r>
      <w:r>
        <w:rPr>
          <w:rFonts w:ascii="Arial" w:eastAsia="Arial" w:hAnsi="Arial" w:cs="Arial"/>
          <w:b/>
        </w:rPr>
        <w:t xml:space="preserve"> </w:t>
      </w:r>
      <w:r>
        <w:t xml:space="preserve">Anexo IV – Declaração de Cumprimento aos Requisitos de Habilitação; </w:t>
      </w:r>
    </w:p>
    <w:p w14:paraId="143AFCEA" w14:textId="77777777" w:rsidR="00745C64" w:rsidRDefault="008F6ECC">
      <w:pPr>
        <w:ind w:left="471" w:right="950"/>
      </w:pPr>
      <w:r>
        <w:rPr>
          <w:b/>
        </w:rPr>
        <w:t>2.4.5.</w:t>
      </w:r>
      <w:r>
        <w:rPr>
          <w:rFonts w:ascii="Arial" w:eastAsia="Arial" w:hAnsi="Arial" w:cs="Arial"/>
          <w:b/>
        </w:rPr>
        <w:t xml:space="preserve"> </w:t>
      </w:r>
      <w:r>
        <w:t xml:space="preserve">Anexo V – Modelo de Declaração de Inexistência de Empregados Menores; </w:t>
      </w:r>
    </w:p>
    <w:p w14:paraId="496F0AB5" w14:textId="1BC29E2E" w:rsidR="00C32FD8" w:rsidRDefault="008F6ECC">
      <w:pPr>
        <w:ind w:left="471" w:right="950"/>
      </w:pPr>
      <w:r>
        <w:rPr>
          <w:b/>
        </w:rPr>
        <w:t>2.4.6.</w:t>
      </w:r>
      <w:r>
        <w:rPr>
          <w:rFonts w:ascii="Arial" w:eastAsia="Arial" w:hAnsi="Arial" w:cs="Arial"/>
          <w:b/>
        </w:rPr>
        <w:t xml:space="preserve"> </w:t>
      </w:r>
      <w:r>
        <w:t xml:space="preserve">Anexo VI – Modelo de Declaração de Condição de ME ou EPP; </w:t>
      </w:r>
    </w:p>
    <w:p w14:paraId="43FAA0EA" w14:textId="77777777" w:rsidR="00C32FD8" w:rsidRDefault="008F6ECC">
      <w:pPr>
        <w:ind w:left="471" w:right="69"/>
      </w:pPr>
      <w:r>
        <w:rPr>
          <w:b/>
        </w:rPr>
        <w:t>2.4.7.</w:t>
      </w:r>
      <w:r>
        <w:rPr>
          <w:rFonts w:ascii="Arial" w:eastAsia="Arial" w:hAnsi="Arial" w:cs="Arial"/>
          <w:b/>
        </w:rPr>
        <w:t xml:space="preserve"> </w:t>
      </w:r>
      <w:r>
        <w:t xml:space="preserve">Anexo VII – Minuta de Termo de Contrato. </w:t>
      </w:r>
    </w:p>
    <w:p w14:paraId="00FBFEB6" w14:textId="77777777" w:rsidR="00C32FD8" w:rsidRDefault="008F6ECC">
      <w:pPr>
        <w:spacing w:after="20" w:line="259" w:lineRule="auto"/>
        <w:ind w:left="38" w:right="0" w:firstLine="0"/>
        <w:jc w:val="left"/>
      </w:pPr>
      <w:r>
        <w:rPr>
          <w:b/>
        </w:rPr>
        <w:t xml:space="preserve"> </w:t>
      </w:r>
    </w:p>
    <w:p w14:paraId="5E674D74" w14:textId="77777777" w:rsidR="00C32FD8" w:rsidRDefault="008F6ECC">
      <w:pPr>
        <w:pStyle w:val="Ttulo1"/>
        <w:ind w:left="33" w:right="66"/>
      </w:pPr>
      <w:r>
        <w:t>3.</w:t>
      </w:r>
      <w:r>
        <w:rPr>
          <w:rFonts w:ascii="Arial" w:eastAsia="Arial" w:hAnsi="Arial" w:cs="Arial"/>
        </w:rPr>
        <w:t xml:space="preserve"> </w:t>
      </w:r>
      <w:r>
        <w:t xml:space="preserve">DO OBJETO </w:t>
      </w:r>
    </w:p>
    <w:p w14:paraId="4A234474" w14:textId="628FD12A" w:rsidR="00C32FD8" w:rsidRDefault="008F6ECC" w:rsidP="00745C64">
      <w:pPr>
        <w:ind w:left="470" w:right="69" w:hanging="420"/>
      </w:pPr>
      <w:r>
        <w:rPr>
          <w:b/>
        </w:rPr>
        <w:t>3.1.</w:t>
      </w:r>
      <w:r>
        <w:rPr>
          <w:rFonts w:ascii="Arial" w:eastAsia="Arial" w:hAnsi="Arial" w:cs="Arial"/>
          <w:b/>
        </w:rPr>
        <w:t xml:space="preserve"> </w:t>
      </w:r>
      <w:r>
        <w:t xml:space="preserve">A presente licitação tem por objeto a aquisição e fornecimento parcelado de </w:t>
      </w:r>
      <w:r w:rsidR="00745C64">
        <w:t>Gêneros alimentícios para os diversos programas</w:t>
      </w:r>
      <w:r>
        <w:t xml:space="preserve"> Fundo Municipal de Assistência Social, conforme especificação e quantidade constante no termo de referência, ANEXO I deste Edital e demais anexos.</w:t>
      </w:r>
      <w:r>
        <w:rPr>
          <w:b/>
        </w:rPr>
        <w:t xml:space="preserve"> </w:t>
      </w:r>
    </w:p>
    <w:p w14:paraId="4605FB4B" w14:textId="24B3C6A9" w:rsidR="00C32FD8" w:rsidRDefault="008F6ECC">
      <w:pPr>
        <w:ind w:left="470" w:right="69" w:hanging="420"/>
      </w:pPr>
      <w:r>
        <w:rPr>
          <w:b/>
        </w:rPr>
        <w:t>3.2.</w:t>
      </w:r>
      <w:r>
        <w:rPr>
          <w:rFonts w:ascii="Arial" w:eastAsia="Arial" w:hAnsi="Arial" w:cs="Arial"/>
          <w:b/>
        </w:rPr>
        <w:t xml:space="preserve"> </w:t>
      </w:r>
      <w:r>
        <w:t>A licitação será dividida em itens, conforme tabela constante do Termo de Referência, facultando</w:t>
      </w:r>
      <w:r w:rsidR="00745C64">
        <w:t>-</w:t>
      </w:r>
      <w:r>
        <w:t xml:space="preserve">se ao licitante a participação em quantos itens forem de seu interesse. </w:t>
      </w:r>
    </w:p>
    <w:p w14:paraId="6E864E53" w14:textId="77777777" w:rsidR="00C32FD8" w:rsidRDefault="008F6ECC">
      <w:pPr>
        <w:ind w:left="470" w:right="69" w:hanging="420"/>
      </w:pPr>
      <w:r>
        <w:rPr>
          <w:b/>
        </w:rPr>
        <w:t>3.3.</w:t>
      </w:r>
      <w:r>
        <w:rPr>
          <w:rFonts w:ascii="Arial" w:eastAsia="Arial" w:hAnsi="Arial" w:cs="Arial"/>
          <w:b/>
        </w:rPr>
        <w:t xml:space="preserve"> </w:t>
      </w:r>
      <w:r>
        <w:t xml:space="preserve">O critério de julgamento adotado será o menor preço do item, observadas as exigências contidas neste Edital e seus Anexos quanto às especificações do objeto. </w:t>
      </w:r>
    </w:p>
    <w:p w14:paraId="3177BD70" w14:textId="77777777" w:rsidR="00C32FD8" w:rsidRDefault="008F6ECC">
      <w:pPr>
        <w:spacing w:after="20" w:line="259" w:lineRule="auto"/>
        <w:ind w:left="747" w:right="0" w:firstLine="0"/>
        <w:jc w:val="left"/>
      </w:pPr>
      <w:r>
        <w:t xml:space="preserve"> </w:t>
      </w:r>
    </w:p>
    <w:p w14:paraId="59AB521E" w14:textId="77777777" w:rsidR="00C32FD8" w:rsidRDefault="008F6ECC">
      <w:pPr>
        <w:pStyle w:val="Ttulo1"/>
        <w:tabs>
          <w:tab w:val="center" w:pos="2799"/>
        </w:tabs>
        <w:ind w:left="0" w:right="0" w:firstLine="0"/>
        <w:jc w:val="left"/>
      </w:pPr>
      <w:r>
        <w:t>4.</w:t>
      </w:r>
      <w:r>
        <w:rPr>
          <w:rFonts w:ascii="Arial" w:eastAsia="Arial" w:hAnsi="Arial" w:cs="Arial"/>
        </w:rPr>
        <w:t xml:space="preserve"> </w:t>
      </w:r>
      <w:r>
        <w:rPr>
          <w:rFonts w:ascii="Arial" w:eastAsia="Arial" w:hAnsi="Arial" w:cs="Arial"/>
        </w:rPr>
        <w:tab/>
      </w:r>
      <w:r>
        <w:t>DOS RECURSOS ORÇAMENTÁRIOS</w:t>
      </w:r>
      <w:r>
        <w:rPr>
          <w:b w:val="0"/>
        </w:rPr>
        <w:t xml:space="preserve"> </w:t>
      </w:r>
    </w:p>
    <w:p w14:paraId="1C7A4056" w14:textId="425815D8" w:rsidR="00C32FD8" w:rsidRDefault="008F6ECC">
      <w:pPr>
        <w:ind w:left="470" w:right="69" w:hanging="420"/>
      </w:pPr>
      <w:r>
        <w:rPr>
          <w:b/>
        </w:rPr>
        <w:t>4.1.</w:t>
      </w:r>
      <w:r>
        <w:rPr>
          <w:rFonts w:ascii="Arial" w:eastAsia="Arial" w:hAnsi="Arial" w:cs="Arial"/>
          <w:b/>
        </w:rPr>
        <w:t xml:space="preserve"> </w:t>
      </w:r>
      <w:r>
        <w:t xml:space="preserve">As despesas para atender a esta licitação estão programadas em dotação orçamentária própria, prevista no orçamento do Fundo Municipal de Assistência Social de Itabaiana para o exercício de 2021, na classificação abaixo: </w:t>
      </w:r>
    </w:p>
    <w:p w14:paraId="484AD44A" w14:textId="77777777" w:rsidR="00745C64" w:rsidRDefault="00745C64">
      <w:pPr>
        <w:ind w:left="470" w:right="69" w:hanging="420"/>
      </w:pPr>
    </w:p>
    <w:p w14:paraId="1902EB40" w14:textId="77777777" w:rsidR="00C32FD8" w:rsidRPr="00011E87" w:rsidRDefault="008F6ECC">
      <w:pPr>
        <w:ind w:left="55" w:right="69"/>
        <w:rPr>
          <w:color w:val="auto"/>
        </w:rPr>
      </w:pPr>
      <w:bookmarkStart w:id="1" w:name="_Hlk60820327"/>
      <w:r w:rsidRPr="00011E87">
        <w:rPr>
          <w:color w:val="auto"/>
        </w:rPr>
        <w:t xml:space="preserve">04- Secretaria de Desenvolvimento Social  </w:t>
      </w:r>
    </w:p>
    <w:p w14:paraId="2007BF15" w14:textId="77777777" w:rsidR="00C32FD8" w:rsidRPr="00011E87" w:rsidRDefault="008F6ECC">
      <w:pPr>
        <w:ind w:left="55" w:right="69"/>
        <w:rPr>
          <w:color w:val="auto"/>
        </w:rPr>
      </w:pPr>
      <w:r w:rsidRPr="00011E87">
        <w:rPr>
          <w:color w:val="auto"/>
        </w:rPr>
        <w:t xml:space="preserve">0402 - FMAS – Fundo Municipal de Assistência Social </w:t>
      </w:r>
    </w:p>
    <w:p w14:paraId="643A5162" w14:textId="77777777" w:rsidR="00C32FD8" w:rsidRPr="00011E87" w:rsidRDefault="008F6ECC">
      <w:pPr>
        <w:ind w:left="55" w:right="69"/>
        <w:rPr>
          <w:color w:val="auto"/>
        </w:rPr>
      </w:pPr>
      <w:r w:rsidRPr="00011E87">
        <w:rPr>
          <w:color w:val="auto"/>
        </w:rPr>
        <w:t xml:space="preserve">08.244.0006.2.108 – Bloco de Proteção Social Básica  </w:t>
      </w:r>
    </w:p>
    <w:p w14:paraId="2C5104C1" w14:textId="77777777" w:rsidR="00C32FD8" w:rsidRPr="00011E87" w:rsidRDefault="008F6ECC">
      <w:pPr>
        <w:ind w:left="55" w:right="69"/>
        <w:rPr>
          <w:color w:val="auto"/>
        </w:rPr>
      </w:pPr>
      <w:r w:rsidRPr="00011E87">
        <w:rPr>
          <w:color w:val="auto"/>
        </w:rPr>
        <w:lastRenderedPageBreak/>
        <w:t xml:space="preserve">3390.30.00 - Material de Consumo </w:t>
      </w:r>
    </w:p>
    <w:p w14:paraId="34BD728F" w14:textId="77777777" w:rsidR="00F9315F" w:rsidRPr="00011E87" w:rsidRDefault="008F6ECC">
      <w:pPr>
        <w:ind w:left="55" w:right="5746"/>
        <w:rPr>
          <w:color w:val="auto"/>
        </w:rPr>
      </w:pPr>
      <w:r w:rsidRPr="00011E87">
        <w:rPr>
          <w:color w:val="auto"/>
        </w:rPr>
        <w:t>3390.30.07 - Gêneros de Alimentação</w:t>
      </w:r>
    </w:p>
    <w:p w14:paraId="3B302606" w14:textId="402DB675" w:rsidR="00C32FD8" w:rsidRPr="00011E87" w:rsidRDefault="008F6ECC" w:rsidP="00F9315F">
      <w:pPr>
        <w:ind w:right="5746"/>
        <w:rPr>
          <w:color w:val="auto"/>
        </w:rPr>
      </w:pPr>
      <w:r w:rsidRPr="00011E87">
        <w:rPr>
          <w:color w:val="auto"/>
        </w:rPr>
        <w:t xml:space="preserve"> Fonte 1.311 </w:t>
      </w:r>
    </w:p>
    <w:p w14:paraId="412F79B7" w14:textId="77777777" w:rsidR="00C32FD8" w:rsidRPr="00011E87" w:rsidRDefault="008F6ECC">
      <w:pPr>
        <w:spacing w:after="25" w:line="259" w:lineRule="auto"/>
        <w:ind w:left="1457" w:right="0" w:firstLine="0"/>
        <w:jc w:val="left"/>
        <w:rPr>
          <w:color w:val="auto"/>
        </w:rPr>
      </w:pPr>
      <w:r w:rsidRPr="00011E87">
        <w:rPr>
          <w:color w:val="auto"/>
          <w:sz w:val="10"/>
        </w:rPr>
        <w:t xml:space="preserve"> </w:t>
      </w:r>
    </w:p>
    <w:p w14:paraId="555D2A89" w14:textId="77777777" w:rsidR="00C32FD8" w:rsidRPr="00011E87" w:rsidRDefault="008F6ECC">
      <w:pPr>
        <w:spacing w:after="83" w:line="259" w:lineRule="auto"/>
        <w:ind w:left="1457" w:right="0" w:firstLine="0"/>
        <w:jc w:val="left"/>
        <w:rPr>
          <w:color w:val="auto"/>
        </w:rPr>
      </w:pPr>
      <w:r w:rsidRPr="00011E87">
        <w:rPr>
          <w:color w:val="auto"/>
          <w:sz w:val="14"/>
        </w:rPr>
        <w:t xml:space="preserve"> </w:t>
      </w:r>
    </w:p>
    <w:p w14:paraId="7235A76D" w14:textId="77777777" w:rsidR="00C32FD8" w:rsidRPr="00011E87" w:rsidRDefault="008F6ECC">
      <w:pPr>
        <w:ind w:left="55" w:right="69"/>
        <w:rPr>
          <w:color w:val="auto"/>
        </w:rPr>
      </w:pPr>
      <w:r w:rsidRPr="00011E87">
        <w:rPr>
          <w:color w:val="auto"/>
        </w:rPr>
        <w:t xml:space="preserve">04 - Secretaria de Desenvolvimento Social  </w:t>
      </w:r>
    </w:p>
    <w:p w14:paraId="0F6502C0" w14:textId="77777777" w:rsidR="00C32FD8" w:rsidRPr="00011E87" w:rsidRDefault="008F6ECC">
      <w:pPr>
        <w:ind w:left="55" w:right="69"/>
        <w:rPr>
          <w:color w:val="auto"/>
        </w:rPr>
      </w:pPr>
      <w:r w:rsidRPr="00011E87">
        <w:rPr>
          <w:color w:val="auto"/>
        </w:rPr>
        <w:t xml:space="preserve">0402 - FMAS – Fundo Municipal de Assistência Social </w:t>
      </w:r>
    </w:p>
    <w:p w14:paraId="312746DC" w14:textId="77777777" w:rsidR="00C32FD8" w:rsidRPr="00011E87" w:rsidRDefault="008F6ECC">
      <w:pPr>
        <w:ind w:left="55" w:right="69"/>
        <w:rPr>
          <w:color w:val="auto"/>
        </w:rPr>
      </w:pPr>
      <w:r w:rsidRPr="00011E87">
        <w:rPr>
          <w:color w:val="auto"/>
        </w:rPr>
        <w:t xml:space="preserve">08.244.0006.2.110 – Bloco da Proteção Social Especial de Média e Alta Complexidade  </w:t>
      </w:r>
    </w:p>
    <w:p w14:paraId="4AD627DC" w14:textId="77777777" w:rsidR="00C32FD8" w:rsidRPr="00011E87" w:rsidRDefault="008F6ECC">
      <w:pPr>
        <w:ind w:left="55" w:right="69"/>
        <w:rPr>
          <w:color w:val="auto"/>
        </w:rPr>
      </w:pPr>
      <w:r w:rsidRPr="00011E87">
        <w:rPr>
          <w:color w:val="auto"/>
        </w:rPr>
        <w:t xml:space="preserve">3390.30.00 - Material de Consumo </w:t>
      </w:r>
    </w:p>
    <w:p w14:paraId="14C3F6C5" w14:textId="77777777" w:rsidR="00C32FD8" w:rsidRPr="00011E87" w:rsidRDefault="008F6ECC">
      <w:pPr>
        <w:ind w:left="55" w:right="5746"/>
        <w:rPr>
          <w:color w:val="auto"/>
        </w:rPr>
      </w:pPr>
      <w:r w:rsidRPr="00011E87">
        <w:rPr>
          <w:color w:val="auto"/>
        </w:rPr>
        <w:t xml:space="preserve">3390.30.07 - Gêneros de Alimentação Fonte 1.311 </w:t>
      </w:r>
    </w:p>
    <w:p w14:paraId="43CDE1BA" w14:textId="79BEE608" w:rsidR="00C32FD8" w:rsidRPr="00011E87" w:rsidRDefault="008F6ECC" w:rsidP="00745C64">
      <w:pPr>
        <w:spacing w:after="0" w:line="259" w:lineRule="auto"/>
        <w:ind w:left="1457" w:right="0" w:firstLine="0"/>
        <w:jc w:val="left"/>
        <w:rPr>
          <w:color w:val="auto"/>
        </w:rPr>
      </w:pPr>
      <w:r w:rsidRPr="00011E87">
        <w:rPr>
          <w:color w:val="auto"/>
          <w:sz w:val="12"/>
        </w:rPr>
        <w:t xml:space="preserve"> </w:t>
      </w:r>
      <w:r w:rsidRPr="00011E87">
        <w:rPr>
          <w:color w:val="auto"/>
          <w:sz w:val="8"/>
        </w:rPr>
        <w:t xml:space="preserve"> </w:t>
      </w:r>
    </w:p>
    <w:p w14:paraId="4C597330" w14:textId="77777777" w:rsidR="00C32FD8" w:rsidRPr="00011E87" w:rsidRDefault="008F6ECC">
      <w:pPr>
        <w:spacing w:after="0" w:line="259" w:lineRule="auto"/>
        <w:ind w:left="38" w:right="0" w:firstLine="0"/>
        <w:jc w:val="left"/>
        <w:rPr>
          <w:color w:val="auto"/>
        </w:rPr>
      </w:pPr>
      <w:r w:rsidRPr="00011E87">
        <w:rPr>
          <w:color w:val="auto"/>
        </w:rPr>
        <w:t xml:space="preserve">         </w:t>
      </w:r>
    </w:p>
    <w:p w14:paraId="1EA4D161" w14:textId="77777777" w:rsidR="00C32FD8" w:rsidRPr="00011E87" w:rsidRDefault="008F6ECC">
      <w:pPr>
        <w:ind w:left="55" w:right="69"/>
        <w:rPr>
          <w:color w:val="auto"/>
        </w:rPr>
      </w:pPr>
      <w:r w:rsidRPr="00011E87">
        <w:rPr>
          <w:color w:val="auto"/>
        </w:rPr>
        <w:t xml:space="preserve">04- Secretaria do Desenvolvimento Social, </w:t>
      </w:r>
    </w:p>
    <w:p w14:paraId="34014105" w14:textId="77777777" w:rsidR="00C32FD8" w:rsidRPr="00011E87" w:rsidRDefault="008F6ECC">
      <w:pPr>
        <w:ind w:left="55" w:right="69"/>
        <w:rPr>
          <w:color w:val="auto"/>
        </w:rPr>
      </w:pPr>
      <w:r w:rsidRPr="00011E87">
        <w:rPr>
          <w:color w:val="auto"/>
        </w:rPr>
        <w:t xml:space="preserve">0402 - FMAS Fundo Municipal de Assistência Social </w:t>
      </w:r>
    </w:p>
    <w:p w14:paraId="2F281AEF" w14:textId="77777777" w:rsidR="00C32FD8" w:rsidRPr="00011E87" w:rsidRDefault="008F6ECC">
      <w:pPr>
        <w:ind w:left="55" w:right="69"/>
        <w:rPr>
          <w:color w:val="auto"/>
        </w:rPr>
      </w:pPr>
      <w:r w:rsidRPr="00011E87">
        <w:rPr>
          <w:color w:val="auto"/>
        </w:rPr>
        <w:t xml:space="preserve">08.244.0006.2.114 – Bloco de Gestão do SUAS </w:t>
      </w:r>
    </w:p>
    <w:p w14:paraId="309E0C8E" w14:textId="77777777" w:rsidR="00C32FD8" w:rsidRPr="00011E87" w:rsidRDefault="008F6ECC">
      <w:pPr>
        <w:ind w:left="55" w:right="69"/>
        <w:rPr>
          <w:color w:val="auto"/>
        </w:rPr>
      </w:pPr>
      <w:r w:rsidRPr="00011E87">
        <w:rPr>
          <w:color w:val="auto"/>
        </w:rPr>
        <w:t xml:space="preserve">3390.30.00 - Material de Consumo </w:t>
      </w:r>
    </w:p>
    <w:p w14:paraId="3A54733C" w14:textId="77777777" w:rsidR="00C32FD8" w:rsidRPr="00011E87" w:rsidRDefault="008F6ECC">
      <w:pPr>
        <w:ind w:left="55" w:right="69"/>
        <w:rPr>
          <w:color w:val="auto"/>
        </w:rPr>
      </w:pPr>
      <w:r w:rsidRPr="00011E87">
        <w:rPr>
          <w:color w:val="auto"/>
        </w:rPr>
        <w:t xml:space="preserve">3390.30.07 - Gêneros de Alimentação </w:t>
      </w:r>
    </w:p>
    <w:p w14:paraId="54D5A1DB" w14:textId="77777777" w:rsidR="00C32FD8" w:rsidRPr="00011E87" w:rsidRDefault="008F6ECC">
      <w:pPr>
        <w:ind w:left="55" w:right="69"/>
        <w:rPr>
          <w:color w:val="auto"/>
        </w:rPr>
      </w:pPr>
      <w:r w:rsidRPr="00011E87">
        <w:rPr>
          <w:color w:val="auto"/>
        </w:rPr>
        <w:t xml:space="preserve">Fonte 1.311 </w:t>
      </w:r>
    </w:p>
    <w:p w14:paraId="22AF3F54" w14:textId="77777777" w:rsidR="00C32FD8" w:rsidRPr="00011E87" w:rsidRDefault="008F6ECC">
      <w:pPr>
        <w:spacing w:after="0" w:line="259" w:lineRule="auto"/>
        <w:ind w:left="38" w:right="0" w:firstLine="0"/>
        <w:jc w:val="left"/>
        <w:rPr>
          <w:color w:val="auto"/>
        </w:rPr>
      </w:pPr>
      <w:r w:rsidRPr="00011E87">
        <w:rPr>
          <w:color w:val="auto"/>
        </w:rPr>
        <w:t xml:space="preserve"> </w:t>
      </w:r>
    </w:p>
    <w:p w14:paraId="381D3B27" w14:textId="77777777" w:rsidR="00C32FD8" w:rsidRPr="00011E87" w:rsidRDefault="008F6ECC">
      <w:pPr>
        <w:ind w:left="55" w:right="69"/>
        <w:rPr>
          <w:color w:val="auto"/>
        </w:rPr>
      </w:pPr>
      <w:r w:rsidRPr="00011E87">
        <w:rPr>
          <w:color w:val="auto"/>
        </w:rPr>
        <w:t xml:space="preserve">04- Secretaria do Desenvolvimento Social </w:t>
      </w:r>
    </w:p>
    <w:p w14:paraId="54732580" w14:textId="77777777" w:rsidR="00C32FD8" w:rsidRPr="00011E87" w:rsidRDefault="008F6ECC">
      <w:pPr>
        <w:ind w:left="55" w:right="69"/>
        <w:rPr>
          <w:color w:val="auto"/>
        </w:rPr>
      </w:pPr>
      <w:r w:rsidRPr="00011E87">
        <w:rPr>
          <w:color w:val="auto"/>
        </w:rPr>
        <w:t xml:space="preserve">0402 - FMAS Fundo Municipal de Assistência Social </w:t>
      </w:r>
    </w:p>
    <w:p w14:paraId="607293A3" w14:textId="77777777" w:rsidR="00C32FD8" w:rsidRPr="00011E87" w:rsidRDefault="008F6ECC">
      <w:pPr>
        <w:ind w:left="55" w:right="69"/>
        <w:rPr>
          <w:color w:val="auto"/>
        </w:rPr>
      </w:pPr>
      <w:r w:rsidRPr="00011E87">
        <w:rPr>
          <w:color w:val="auto"/>
        </w:rPr>
        <w:t xml:space="preserve">08.244.0006.2.121- Confinamento Estadual - PSE </w:t>
      </w:r>
    </w:p>
    <w:p w14:paraId="2696C2E3" w14:textId="77777777" w:rsidR="00C32FD8" w:rsidRPr="00011E87" w:rsidRDefault="008F6ECC">
      <w:pPr>
        <w:ind w:left="55" w:right="69"/>
        <w:rPr>
          <w:color w:val="auto"/>
        </w:rPr>
      </w:pPr>
      <w:r w:rsidRPr="00011E87">
        <w:rPr>
          <w:color w:val="auto"/>
        </w:rPr>
        <w:t xml:space="preserve">3390.30.00 - Material de Consumo </w:t>
      </w:r>
    </w:p>
    <w:p w14:paraId="00BF3CCF" w14:textId="77777777" w:rsidR="00C32FD8" w:rsidRPr="00011E87" w:rsidRDefault="008F6ECC">
      <w:pPr>
        <w:ind w:left="55" w:right="69"/>
        <w:rPr>
          <w:color w:val="auto"/>
        </w:rPr>
      </w:pPr>
      <w:r w:rsidRPr="00011E87">
        <w:rPr>
          <w:color w:val="auto"/>
        </w:rPr>
        <w:t xml:space="preserve">3390.30.07 - Gêneros de Alimentação </w:t>
      </w:r>
    </w:p>
    <w:p w14:paraId="438C8978" w14:textId="77777777" w:rsidR="00C32FD8" w:rsidRPr="00011E87" w:rsidRDefault="008F6ECC">
      <w:pPr>
        <w:ind w:left="55" w:right="69"/>
        <w:rPr>
          <w:color w:val="auto"/>
        </w:rPr>
      </w:pPr>
      <w:r w:rsidRPr="00011E87">
        <w:rPr>
          <w:color w:val="auto"/>
        </w:rPr>
        <w:t xml:space="preserve">Fonte 1.390 </w:t>
      </w:r>
    </w:p>
    <w:p w14:paraId="0182AA3F" w14:textId="77777777" w:rsidR="00C32FD8" w:rsidRPr="00011E87" w:rsidRDefault="008F6ECC">
      <w:pPr>
        <w:spacing w:after="0" w:line="259" w:lineRule="auto"/>
        <w:ind w:left="38" w:right="0" w:firstLine="0"/>
        <w:jc w:val="left"/>
        <w:rPr>
          <w:color w:val="auto"/>
        </w:rPr>
      </w:pPr>
      <w:r w:rsidRPr="00011E87">
        <w:rPr>
          <w:color w:val="auto"/>
        </w:rPr>
        <w:t xml:space="preserve"> </w:t>
      </w:r>
    </w:p>
    <w:p w14:paraId="0CC9F62D" w14:textId="77777777" w:rsidR="00C32FD8" w:rsidRPr="00011E87" w:rsidRDefault="008F6ECC">
      <w:pPr>
        <w:ind w:left="55" w:right="69"/>
        <w:rPr>
          <w:color w:val="auto"/>
        </w:rPr>
      </w:pPr>
      <w:r w:rsidRPr="00011E87">
        <w:rPr>
          <w:color w:val="auto"/>
        </w:rPr>
        <w:t xml:space="preserve">04- Secretaria do Desenvolvimento Social </w:t>
      </w:r>
    </w:p>
    <w:p w14:paraId="3AF5D42C" w14:textId="77777777" w:rsidR="00C32FD8" w:rsidRPr="00011E87" w:rsidRDefault="008F6ECC">
      <w:pPr>
        <w:ind w:left="55" w:right="69"/>
        <w:rPr>
          <w:color w:val="auto"/>
        </w:rPr>
      </w:pPr>
      <w:r w:rsidRPr="00011E87">
        <w:rPr>
          <w:color w:val="auto"/>
        </w:rPr>
        <w:t xml:space="preserve">0402 - FMAS Fundo Municipal de Assistência Social </w:t>
      </w:r>
    </w:p>
    <w:p w14:paraId="03D96754" w14:textId="77777777" w:rsidR="00C32FD8" w:rsidRPr="00011E87" w:rsidRDefault="008F6ECC">
      <w:pPr>
        <w:ind w:left="55" w:right="69"/>
        <w:rPr>
          <w:color w:val="auto"/>
        </w:rPr>
      </w:pPr>
      <w:r w:rsidRPr="00011E87">
        <w:rPr>
          <w:color w:val="auto"/>
        </w:rPr>
        <w:t xml:space="preserve">08.244.0006.2.122 – Confinamento Estadual - PSB </w:t>
      </w:r>
    </w:p>
    <w:p w14:paraId="465DBA50" w14:textId="77777777" w:rsidR="00C32FD8" w:rsidRPr="00011E87" w:rsidRDefault="008F6ECC">
      <w:pPr>
        <w:ind w:left="55" w:right="69"/>
        <w:rPr>
          <w:color w:val="auto"/>
        </w:rPr>
      </w:pPr>
      <w:r w:rsidRPr="00011E87">
        <w:rPr>
          <w:color w:val="auto"/>
        </w:rPr>
        <w:t xml:space="preserve">3390.30.00 - Material de Consumo </w:t>
      </w:r>
    </w:p>
    <w:p w14:paraId="14C15CC4" w14:textId="77777777" w:rsidR="00C32FD8" w:rsidRPr="00011E87" w:rsidRDefault="008F6ECC">
      <w:pPr>
        <w:ind w:left="55" w:right="69"/>
        <w:rPr>
          <w:color w:val="auto"/>
        </w:rPr>
      </w:pPr>
      <w:r w:rsidRPr="00011E87">
        <w:rPr>
          <w:color w:val="auto"/>
        </w:rPr>
        <w:t xml:space="preserve">3390.30.07 - Gêneros de Alimentação </w:t>
      </w:r>
    </w:p>
    <w:p w14:paraId="59108C8A" w14:textId="77777777" w:rsidR="00C32FD8" w:rsidRPr="00011E87" w:rsidRDefault="008F6ECC">
      <w:pPr>
        <w:ind w:left="55" w:right="69"/>
        <w:rPr>
          <w:color w:val="auto"/>
        </w:rPr>
      </w:pPr>
      <w:r w:rsidRPr="00011E87">
        <w:rPr>
          <w:color w:val="auto"/>
        </w:rPr>
        <w:t xml:space="preserve">Fonte 1.390 </w:t>
      </w:r>
    </w:p>
    <w:p w14:paraId="6AEC72F5" w14:textId="11481F8B" w:rsidR="00C32FD8" w:rsidRPr="00011E87" w:rsidRDefault="008F6ECC">
      <w:pPr>
        <w:spacing w:after="21" w:line="259" w:lineRule="auto"/>
        <w:ind w:left="747" w:right="0" w:firstLine="0"/>
        <w:jc w:val="left"/>
        <w:rPr>
          <w:color w:val="auto"/>
        </w:rPr>
      </w:pPr>
      <w:r w:rsidRPr="00011E87">
        <w:rPr>
          <w:color w:val="auto"/>
        </w:rPr>
        <w:t xml:space="preserve"> </w:t>
      </w:r>
    </w:p>
    <w:p w14:paraId="6063B5D8" w14:textId="77777777" w:rsidR="00F9315F" w:rsidRPr="00011E87" w:rsidRDefault="00F9315F" w:rsidP="00F9315F">
      <w:pPr>
        <w:ind w:left="55" w:right="69"/>
        <w:rPr>
          <w:color w:val="auto"/>
        </w:rPr>
      </w:pPr>
      <w:r w:rsidRPr="00011E87">
        <w:rPr>
          <w:color w:val="auto"/>
        </w:rPr>
        <w:t xml:space="preserve">04- Secretaria do Desenvolvimento Social </w:t>
      </w:r>
    </w:p>
    <w:p w14:paraId="6C44145B" w14:textId="77777777" w:rsidR="00F9315F" w:rsidRPr="00011E87" w:rsidRDefault="00F9315F" w:rsidP="00F9315F">
      <w:pPr>
        <w:ind w:left="55" w:right="69"/>
        <w:rPr>
          <w:color w:val="auto"/>
        </w:rPr>
      </w:pPr>
      <w:r w:rsidRPr="00011E87">
        <w:rPr>
          <w:color w:val="auto"/>
        </w:rPr>
        <w:t xml:space="preserve">0402 - FMAS Fundo Municipal de Assistência Social </w:t>
      </w:r>
    </w:p>
    <w:p w14:paraId="0ACDCEB0" w14:textId="2C0994B0" w:rsidR="00F9315F" w:rsidRPr="00011E87" w:rsidRDefault="00F9315F" w:rsidP="00F9315F">
      <w:pPr>
        <w:ind w:left="55" w:right="69"/>
        <w:rPr>
          <w:color w:val="auto"/>
        </w:rPr>
      </w:pPr>
      <w:r w:rsidRPr="00011E87">
        <w:rPr>
          <w:color w:val="auto"/>
        </w:rPr>
        <w:t xml:space="preserve">08.244.0006.2113 – </w:t>
      </w:r>
      <w:proofErr w:type="gramStart"/>
      <w:r w:rsidRPr="00011E87">
        <w:rPr>
          <w:color w:val="auto"/>
        </w:rPr>
        <w:t>bloco</w:t>
      </w:r>
      <w:proofErr w:type="gramEnd"/>
      <w:r w:rsidRPr="00011E87">
        <w:rPr>
          <w:color w:val="auto"/>
        </w:rPr>
        <w:t xml:space="preserve"> de gestão do programa bolsa família e cadastro único </w:t>
      </w:r>
    </w:p>
    <w:p w14:paraId="147EF182" w14:textId="77777777" w:rsidR="00F9315F" w:rsidRPr="00011E87" w:rsidRDefault="00F9315F" w:rsidP="00F9315F">
      <w:pPr>
        <w:ind w:left="55" w:right="69"/>
        <w:rPr>
          <w:color w:val="auto"/>
        </w:rPr>
      </w:pPr>
      <w:r w:rsidRPr="00011E87">
        <w:rPr>
          <w:color w:val="auto"/>
        </w:rPr>
        <w:t xml:space="preserve">3390.30.00 - Material de Consumo </w:t>
      </w:r>
    </w:p>
    <w:p w14:paraId="6503CB36" w14:textId="77777777" w:rsidR="00F9315F" w:rsidRPr="00011E87" w:rsidRDefault="00F9315F" w:rsidP="00F9315F">
      <w:pPr>
        <w:ind w:left="55" w:right="69"/>
        <w:rPr>
          <w:color w:val="auto"/>
        </w:rPr>
      </w:pPr>
      <w:r w:rsidRPr="00011E87">
        <w:rPr>
          <w:color w:val="auto"/>
        </w:rPr>
        <w:t xml:space="preserve">3390.30.07 - Gêneros de Alimentação </w:t>
      </w:r>
    </w:p>
    <w:p w14:paraId="5D97BF4A" w14:textId="41F6C8DB" w:rsidR="00F9315F" w:rsidRPr="00011E87" w:rsidRDefault="00F9315F" w:rsidP="00F9315F">
      <w:pPr>
        <w:ind w:left="55" w:right="69"/>
        <w:rPr>
          <w:color w:val="auto"/>
        </w:rPr>
      </w:pPr>
      <w:r w:rsidRPr="00011E87">
        <w:rPr>
          <w:color w:val="auto"/>
        </w:rPr>
        <w:t xml:space="preserve">Fonte 1.311 </w:t>
      </w:r>
      <w:bookmarkEnd w:id="1"/>
    </w:p>
    <w:p w14:paraId="16EEC0B6" w14:textId="77777777" w:rsidR="00F9315F" w:rsidRPr="00011E87" w:rsidRDefault="00F9315F" w:rsidP="00F9315F">
      <w:pPr>
        <w:spacing w:after="21" w:line="259" w:lineRule="auto"/>
        <w:ind w:left="0" w:right="0" w:firstLine="0"/>
        <w:jc w:val="left"/>
        <w:rPr>
          <w:color w:val="auto"/>
        </w:rPr>
      </w:pPr>
    </w:p>
    <w:p w14:paraId="0C02FF44" w14:textId="77777777" w:rsidR="00C32FD8" w:rsidRDefault="008F6ECC">
      <w:pPr>
        <w:pStyle w:val="Ttulo1"/>
        <w:ind w:left="33" w:right="66"/>
      </w:pPr>
      <w:proofErr w:type="gramStart"/>
      <w:r>
        <w:lastRenderedPageBreak/>
        <w:t>5.</w:t>
      </w:r>
      <w:r>
        <w:rPr>
          <w:rFonts w:ascii="Arial" w:eastAsia="Arial" w:hAnsi="Arial" w:cs="Arial"/>
        </w:rPr>
        <w:t xml:space="preserve"> </w:t>
      </w:r>
      <w:r>
        <w:rPr>
          <w:b w:val="0"/>
        </w:rPr>
        <w:t>.</w:t>
      </w:r>
      <w:proofErr w:type="gramEnd"/>
      <w:r>
        <w:t xml:space="preserve"> DO CREDENCIAMENTO JUNTO A LICITANET – LICITAÇÕES ON-LINE </w:t>
      </w:r>
    </w:p>
    <w:p w14:paraId="6A079AA8" w14:textId="77777777" w:rsidR="00C32FD8" w:rsidRDefault="008F6ECC">
      <w:pPr>
        <w:ind w:left="470" w:right="69" w:hanging="420"/>
      </w:pPr>
      <w:r>
        <w:rPr>
          <w:b/>
        </w:rPr>
        <w:t>5.1.</w:t>
      </w:r>
      <w:r>
        <w:rPr>
          <w:rFonts w:ascii="Arial" w:eastAsia="Arial" w:hAnsi="Arial" w:cs="Arial"/>
          <w:b/>
        </w:rPr>
        <w:t xml:space="preserve"> </w:t>
      </w:r>
      <w:r>
        <w:t>A participação do licitante no pregão eletrônico se dará exclusivamente através de Home Broker, o qual deverá manifestar em campo próprio da Plataforma Eletrônica, pleno conhecimento, aceitação e atendimento às exigências de habilitação previstas no Edital</w:t>
      </w:r>
      <w:hyperlink r:id="rId19">
        <w:r>
          <w:t>:</w:t>
        </w:r>
      </w:hyperlink>
      <w:hyperlink r:id="rId20">
        <w:r>
          <w:rPr>
            <w:b/>
          </w:rPr>
          <w:t xml:space="preserve"> </w:t>
        </w:r>
      </w:hyperlink>
    </w:p>
    <w:p w14:paraId="40C51FC2" w14:textId="77777777" w:rsidR="00C32FD8" w:rsidRDefault="008F6ECC">
      <w:pPr>
        <w:spacing w:after="44" w:line="259" w:lineRule="auto"/>
        <w:ind w:left="10" w:right="68" w:hanging="10"/>
        <w:jc w:val="right"/>
      </w:pPr>
      <w:r>
        <w:rPr>
          <w:b/>
        </w:rPr>
        <w:t>5.1.1.</w:t>
      </w:r>
      <w:r>
        <w:rPr>
          <w:rFonts w:ascii="Arial" w:eastAsia="Arial" w:hAnsi="Arial" w:cs="Arial"/>
          <w:b/>
        </w:rPr>
        <w:t xml:space="preserve"> </w:t>
      </w:r>
      <w:r>
        <w:t xml:space="preserve">Para participar do pregão eletrônico, o licitante deverá estar credenciado no sistema </w:t>
      </w:r>
    </w:p>
    <w:p w14:paraId="65603190" w14:textId="77777777" w:rsidR="00C32FD8" w:rsidRDefault="008F6ECC">
      <w:pPr>
        <w:ind w:left="1191" w:right="69"/>
      </w:pPr>
      <w:r>
        <w:t xml:space="preserve">“PREGÃO ELETRÔNICO” através do site https://licitanet.com.br/. </w:t>
      </w:r>
    </w:p>
    <w:p w14:paraId="365A4438" w14:textId="77777777" w:rsidR="00C32FD8" w:rsidRDefault="008F6ECC">
      <w:pPr>
        <w:ind w:left="1186" w:right="69" w:hanging="720"/>
      </w:pPr>
      <w:r>
        <w:rPr>
          <w:b/>
        </w:rPr>
        <w:t>5.1.2.</w:t>
      </w:r>
      <w:r>
        <w:rPr>
          <w:rFonts w:ascii="Arial" w:eastAsia="Arial" w:hAnsi="Arial" w:cs="Arial"/>
          <w:b/>
        </w:rPr>
        <w:t xml:space="preserve"> </w:t>
      </w:r>
      <w:r>
        <w:t xml:space="preserve">O credenciamento dar-se-á pela atribuição de chave de identificação e de senha, pessoal e intransferível, para acesso ao sistema eletrônico. </w:t>
      </w:r>
    </w:p>
    <w:p w14:paraId="3FF7E931" w14:textId="77777777" w:rsidR="00C32FD8" w:rsidRDefault="008F6ECC">
      <w:pPr>
        <w:ind w:left="1186" w:right="69" w:hanging="720"/>
      </w:pPr>
      <w:r>
        <w:rPr>
          <w:b/>
        </w:rPr>
        <w:t>5.1.3.</w:t>
      </w:r>
      <w:r>
        <w:rPr>
          <w:rFonts w:ascii="Arial" w:eastAsia="Arial" w:hAnsi="Arial" w:cs="Arial"/>
          <w:b/>
        </w:rPr>
        <w:t xml:space="preserve"> </w:t>
      </w:r>
      <w:r>
        <w:t xml:space="preserve">O credenciamento junto ao provedor do sistema implica na responsabilidade legal do licitante ou de seu representante legal e a presunção de sua capacidade técnica para realização das transações inerentes ao Pregão na forma eletrônica. </w:t>
      </w:r>
    </w:p>
    <w:p w14:paraId="24B9D644" w14:textId="77777777" w:rsidR="00C32FD8" w:rsidRDefault="008F6ECC">
      <w:pPr>
        <w:ind w:left="1186" w:right="69" w:hanging="720"/>
      </w:pPr>
      <w:r>
        <w:rPr>
          <w:b/>
        </w:rPr>
        <w:t>5.1.4.</w:t>
      </w:r>
      <w:r>
        <w:rPr>
          <w:rFonts w:ascii="Arial" w:eastAsia="Arial" w:hAnsi="Arial" w:cs="Arial"/>
          <w:b/>
        </w:rPr>
        <w:t xml:space="preserve"> </w:t>
      </w:r>
      <w:r>
        <w:t xml:space="preserve">O licitante que deixar de assinalar o campo da Declaração de ME/EPP não terá direito a usufruir do tratamento favorecido previsto na Lei Complementar nº 123, de 2006, mesmo que microempresa, empresa de pequeno porte ou sociedade cooperativa. </w:t>
      </w:r>
    </w:p>
    <w:p w14:paraId="085DC3E6" w14:textId="77777777" w:rsidR="00C32FD8" w:rsidRDefault="008F6ECC">
      <w:pPr>
        <w:ind w:left="1186" w:right="69" w:hanging="720"/>
      </w:pPr>
      <w:r>
        <w:rPr>
          <w:b/>
        </w:rPr>
        <w:t>5.1.5.</w:t>
      </w:r>
      <w:r>
        <w:rPr>
          <w:rFonts w:ascii="Arial" w:eastAsia="Arial" w:hAnsi="Arial" w:cs="Arial"/>
          <w:b/>
        </w:rPr>
        <w:t xml:space="preserve"> </w:t>
      </w: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b/>
        </w:rPr>
        <w:t xml:space="preserve"> </w:t>
      </w:r>
    </w:p>
    <w:p w14:paraId="10311630" w14:textId="77777777" w:rsidR="00C32FD8" w:rsidRDefault="008F6ECC">
      <w:pPr>
        <w:spacing w:after="20" w:line="259" w:lineRule="auto"/>
        <w:ind w:left="17" w:right="0" w:firstLine="0"/>
        <w:jc w:val="center"/>
      </w:pPr>
      <w:r>
        <w:rPr>
          <w:b/>
        </w:rPr>
        <w:t xml:space="preserve"> </w:t>
      </w:r>
    </w:p>
    <w:p w14:paraId="462CFBCA" w14:textId="77777777" w:rsidR="00C32FD8" w:rsidRDefault="008F6ECC">
      <w:pPr>
        <w:pStyle w:val="Ttulo1"/>
        <w:ind w:left="33" w:right="66"/>
      </w:pPr>
      <w:proofErr w:type="gramStart"/>
      <w:r>
        <w:t>6 .</w:t>
      </w:r>
      <w:proofErr w:type="gramEnd"/>
      <w:r>
        <w:rPr>
          <w:rFonts w:ascii="Arial" w:eastAsia="Arial" w:hAnsi="Arial" w:cs="Arial"/>
        </w:rPr>
        <w:t xml:space="preserve"> </w:t>
      </w:r>
      <w:r>
        <w:t xml:space="preserve">DA PARTICIPAÇÃO   </w:t>
      </w:r>
    </w:p>
    <w:p w14:paraId="46C451BE" w14:textId="77777777" w:rsidR="00C32FD8" w:rsidRDefault="008F6ECC">
      <w:pPr>
        <w:ind w:left="470" w:right="426" w:hanging="420"/>
      </w:pPr>
      <w:r>
        <w:rPr>
          <w:b/>
        </w:rPr>
        <w:t>6.1.</w:t>
      </w:r>
      <w:r>
        <w:rPr>
          <w:rFonts w:ascii="Arial" w:eastAsia="Arial" w:hAnsi="Arial" w:cs="Arial"/>
          <w:b/>
        </w:rPr>
        <w:t xml:space="preserve"> </w:t>
      </w:r>
      <w:r>
        <w:t xml:space="preserve">Em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w:t>
      </w:r>
      <w:proofErr w:type="spellStart"/>
      <w:r>
        <w:t>ME’s</w:t>
      </w:r>
      <w:proofErr w:type="spellEnd"/>
      <w:r>
        <w:t xml:space="preserve"> e Empresas de Pequeno Porte – </w:t>
      </w:r>
      <w:proofErr w:type="spellStart"/>
      <w:r>
        <w:t>EPP’s</w:t>
      </w:r>
      <w:proofErr w:type="spellEnd"/>
      <w:r>
        <w:t xml:space="preserve"> mediante apresentação da Declaração de que cumpre os requisitos para tratamento favorecido e diferenciado previstos na Lei Complementar n° 123/2006, alterada pela Lei Complementar nº 147/2015, ou através de Certidão emitida pela respectiva Junta Comercial, e expedida a, no máximo, 90 (noventa) dias, atestando a atual situação da empresa.</w:t>
      </w:r>
      <w:r>
        <w:rPr>
          <w:color w:val="FF0000"/>
        </w:rPr>
        <w:t xml:space="preserve"> </w:t>
      </w:r>
      <w:r>
        <w:t xml:space="preserve"> </w:t>
      </w:r>
    </w:p>
    <w:p w14:paraId="7480CC4C" w14:textId="77777777" w:rsidR="00C32FD8" w:rsidRDefault="008F6ECC">
      <w:pPr>
        <w:ind w:left="470" w:right="69" w:hanging="420"/>
      </w:pPr>
      <w:r>
        <w:rPr>
          <w:b/>
        </w:rPr>
        <w:t>6.2.</w:t>
      </w:r>
      <w:r>
        <w:rPr>
          <w:rFonts w:ascii="Arial" w:eastAsia="Arial" w:hAnsi="Arial" w:cs="Arial"/>
          <w:b/>
        </w:rPr>
        <w:t xml:space="preserve"> </w:t>
      </w:r>
      <w:r>
        <w:t xml:space="preserve">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14:paraId="0C2A7D7E" w14:textId="77777777" w:rsidR="00C32FD8" w:rsidRDefault="008F6ECC">
      <w:pPr>
        <w:ind w:left="470" w:right="69" w:hanging="420"/>
      </w:pPr>
      <w:r>
        <w:rPr>
          <w:b/>
        </w:rPr>
        <w:t>6.3.</w:t>
      </w:r>
      <w:r>
        <w:rPr>
          <w:rFonts w:ascii="Arial" w:eastAsia="Arial" w:hAnsi="Arial" w:cs="Arial"/>
          <w:b/>
        </w:rPr>
        <w:t xml:space="preserve"> </w:t>
      </w:r>
      <w:r>
        <w:t xml:space="preserve">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  </w:t>
      </w:r>
    </w:p>
    <w:p w14:paraId="551D043E" w14:textId="77777777" w:rsidR="00C32FD8" w:rsidRDefault="008F6ECC">
      <w:pPr>
        <w:ind w:left="470" w:right="69" w:hanging="420"/>
      </w:pPr>
      <w:r>
        <w:rPr>
          <w:b/>
        </w:rPr>
        <w:t>6.4.</w:t>
      </w:r>
      <w:r>
        <w:rPr>
          <w:rFonts w:ascii="Arial" w:eastAsia="Arial" w:hAnsi="Arial" w:cs="Arial"/>
          <w:b/>
        </w:rPr>
        <w:t xml:space="preserve"> </w:t>
      </w:r>
      <w: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  </w:t>
      </w:r>
    </w:p>
    <w:p w14:paraId="5538A493" w14:textId="77777777" w:rsidR="00C32FD8" w:rsidRDefault="008F6ECC">
      <w:pPr>
        <w:ind w:left="470" w:right="69" w:hanging="420"/>
      </w:pPr>
      <w:r>
        <w:rPr>
          <w:b/>
        </w:rPr>
        <w:t>6.5.</w:t>
      </w:r>
      <w:r>
        <w:rPr>
          <w:rFonts w:ascii="Arial" w:eastAsia="Arial" w:hAnsi="Arial" w:cs="Arial"/>
          <w:b/>
        </w:rPr>
        <w:t xml:space="preserve"> </w:t>
      </w:r>
      <w:r>
        <w:t xml:space="preserve">A declaração falsa relativa ao cumprimento dos requisitos de habilitação e proposta sujeitará o licitante às sanções previstas no edital e Leis Federais nº 10.520/02 e 8.666/93.  </w:t>
      </w:r>
    </w:p>
    <w:p w14:paraId="790E8460" w14:textId="77777777" w:rsidR="00C32FD8" w:rsidRDefault="008F6ECC">
      <w:pPr>
        <w:ind w:left="55" w:right="69"/>
      </w:pPr>
      <w:r>
        <w:rPr>
          <w:b/>
        </w:rPr>
        <w:lastRenderedPageBreak/>
        <w:t>6.6.</w:t>
      </w:r>
      <w:r>
        <w:rPr>
          <w:rFonts w:ascii="Arial" w:eastAsia="Arial" w:hAnsi="Arial" w:cs="Arial"/>
          <w:b/>
        </w:rPr>
        <w:t xml:space="preserve"> </w:t>
      </w:r>
      <w:r>
        <w:t xml:space="preserve">Poderão participar deste pregão eletrônico:  </w:t>
      </w:r>
    </w:p>
    <w:p w14:paraId="3CF94312" w14:textId="77777777" w:rsidR="00C32FD8" w:rsidRDefault="008F6ECC">
      <w:pPr>
        <w:ind w:left="770" w:right="69" w:hanging="720"/>
      </w:pPr>
      <w:r>
        <w:rPr>
          <w:b/>
        </w:rPr>
        <w:t>6.6.1.</w:t>
      </w:r>
      <w:r>
        <w:rPr>
          <w:rFonts w:ascii="Arial" w:eastAsia="Arial" w:hAnsi="Arial" w:cs="Arial"/>
          <w:b/>
        </w:rPr>
        <w:t xml:space="preserve"> </w:t>
      </w:r>
      <w:r>
        <w:t xml:space="preserve">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https://licitanet.com.br/.  </w:t>
      </w:r>
    </w:p>
    <w:p w14:paraId="418EEE78" w14:textId="77777777" w:rsidR="00C32FD8" w:rsidRDefault="008F6ECC">
      <w:pPr>
        <w:ind w:left="770" w:right="69" w:hanging="720"/>
      </w:pPr>
      <w:r>
        <w:rPr>
          <w:b/>
        </w:rPr>
        <w:t>6.6.2.</w:t>
      </w:r>
      <w:r>
        <w:rPr>
          <w:rFonts w:ascii="Arial" w:eastAsia="Arial" w:hAnsi="Arial" w:cs="Arial"/>
          <w:b/>
        </w:rPr>
        <w:t xml:space="preserve"> </w:t>
      </w:r>
      <w:r>
        <w:t xml:space="preserve">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235F3EC6" w14:textId="77777777" w:rsidR="00C32FD8" w:rsidRDefault="008F6ECC">
      <w:pPr>
        <w:ind w:left="770" w:right="69" w:hanging="720"/>
      </w:pPr>
      <w:r>
        <w:rPr>
          <w:b/>
        </w:rPr>
        <w:t>6.6.3.</w:t>
      </w:r>
      <w:r>
        <w:rPr>
          <w:rFonts w:ascii="Arial" w:eastAsia="Arial" w:hAnsi="Arial" w:cs="Arial"/>
          <w:b/>
        </w:rPr>
        <w:t xml:space="preserve"> </w:t>
      </w:r>
      <w:r>
        <w:t xml:space="preserve">Todos os custos decorrentes da elaboração e apresentação de propostas serão de responsabilidade exclusiva do licitante, não sendo do Fundo Municipal de Assistência Social de Itabaiana, em nenhum caso, responsável pelos mesmos. O licitante também é o único responsável pelas transações que forem efetuadas em seu nome no Sistema Eletrônico, ou pela sua eventual desconexão.  </w:t>
      </w:r>
    </w:p>
    <w:p w14:paraId="17F7E8DB" w14:textId="77777777" w:rsidR="00C32FD8" w:rsidRDefault="008F6ECC">
      <w:pPr>
        <w:ind w:left="770" w:right="69" w:hanging="720"/>
      </w:pPr>
      <w:r>
        <w:rPr>
          <w:b/>
        </w:rPr>
        <w:t>6.6.4.</w:t>
      </w:r>
      <w:r>
        <w:rPr>
          <w:rFonts w:ascii="Arial" w:eastAsia="Arial" w:hAnsi="Arial" w:cs="Arial"/>
          <w:b/>
        </w:rPr>
        <w:t xml:space="preserve"> </w:t>
      </w:r>
      <w:r>
        <w:t xml:space="preserve">As Licitantes interessadas deverão proceder ao credenciamento antes da data marcada para início da sessão pública via internet.  </w:t>
      </w:r>
    </w:p>
    <w:p w14:paraId="1CACD282" w14:textId="77777777" w:rsidR="00C32FD8" w:rsidRDefault="008F6ECC">
      <w:pPr>
        <w:ind w:left="770" w:right="69" w:hanging="720"/>
      </w:pPr>
      <w:r>
        <w:rPr>
          <w:b/>
        </w:rPr>
        <w:t>6.6.5.</w:t>
      </w:r>
      <w:r>
        <w:rPr>
          <w:rFonts w:ascii="Arial" w:eastAsia="Arial" w:hAnsi="Arial" w:cs="Arial"/>
          <w:b/>
        </w:rPr>
        <w:t xml:space="preserve"> </w:t>
      </w:r>
      <w:r>
        <w:t xml:space="preserve">O credenciamento dar-se-á pela atribuição de chave de identificação e de senha, pessoal e intransferível, para acesso ao Sistema Eletrônico, no site https://licitanet.com.br/.  </w:t>
      </w:r>
    </w:p>
    <w:p w14:paraId="2D147A81" w14:textId="77777777" w:rsidR="00C32FD8" w:rsidRDefault="008F6ECC">
      <w:pPr>
        <w:ind w:left="770" w:right="69" w:hanging="720"/>
      </w:pPr>
      <w:r>
        <w:rPr>
          <w:b/>
        </w:rPr>
        <w:t>6.6.6.</w:t>
      </w:r>
      <w:r>
        <w:rPr>
          <w:rFonts w:ascii="Arial" w:eastAsia="Arial" w:hAnsi="Arial" w:cs="Arial"/>
          <w:b/>
        </w:rPr>
        <w:t xml:space="preserve"> </w:t>
      </w:r>
      <w:r>
        <w:t xml:space="preserve">O credenciamento junto ao provedor do Sistema implica na responsabilidade legal única e exclusiva do Licitante, ou de seu representante legal e na presunção de sua capacidade técnica para realização das transações inerentes ao Pregão Eletrônico.  </w:t>
      </w:r>
    </w:p>
    <w:p w14:paraId="05AC5FF6" w14:textId="77777777" w:rsidR="00C32FD8" w:rsidRDefault="008F6ECC">
      <w:pPr>
        <w:ind w:left="770" w:right="69" w:hanging="720"/>
      </w:pPr>
      <w:r>
        <w:rPr>
          <w:b/>
        </w:rPr>
        <w:t>6.6.7.</w:t>
      </w:r>
      <w:r>
        <w:rPr>
          <w:rFonts w:ascii="Arial" w:eastAsia="Arial" w:hAnsi="Arial" w:cs="Arial"/>
          <w:b/>
        </w:rPr>
        <w:t xml:space="preserve"> </w:t>
      </w:r>
      <w:r>
        <w:t xml:space="preserve">O uso da senha de acesso pelo Licitante é de sua responsabilidade exclusiva, incluindo qualquer transação efetuada diretamente ou por seu representante, não cabendo ao provedor do Sistema, ou do Fundo Municipal de Assistência Social de Itabaiana, promotor da licitação, responsabilidade por eventuais danos decorrentes do uso indevido da senha, ainda que, por terceiros.  </w:t>
      </w:r>
    </w:p>
    <w:p w14:paraId="40EA2394" w14:textId="77777777" w:rsidR="00C32FD8" w:rsidRDefault="008F6ECC">
      <w:pPr>
        <w:ind w:left="770" w:right="69" w:hanging="720"/>
      </w:pPr>
      <w:r>
        <w:rPr>
          <w:b/>
        </w:rPr>
        <w:t>6.6.8.</w:t>
      </w:r>
      <w:r>
        <w:rPr>
          <w:rFonts w:ascii="Arial" w:eastAsia="Arial" w:hAnsi="Arial" w:cs="Arial"/>
          <w:b/>
        </w:rPr>
        <w:t xml:space="preserve"> </w:t>
      </w:r>
      <w:r>
        <w:t xml:space="preserve">A perda da senha ou a quebra de sigilo deverão ser comunicadas ao provedor do Sistema para imediato bloqueio de acesso.  </w:t>
      </w:r>
    </w:p>
    <w:p w14:paraId="7163BBFB" w14:textId="77777777" w:rsidR="00C32FD8" w:rsidRDefault="008F6ECC">
      <w:pPr>
        <w:ind w:left="470" w:right="69" w:hanging="420"/>
      </w:pPr>
      <w:r>
        <w:rPr>
          <w:b/>
        </w:rPr>
        <w:t>6.7.</w:t>
      </w:r>
      <w:r>
        <w:rPr>
          <w:rFonts w:ascii="Arial" w:eastAsia="Arial" w:hAnsi="Arial" w:cs="Arial"/>
          <w:b/>
        </w:rPr>
        <w:t xml:space="preserve"> </w:t>
      </w:r>
      <w:r>
        <w:t xml:space="preserve">Não poderão participar deste pregão eletrônico, empresas que estejam enquadradas nos seguintes casos:  </w:t>
      </w:r>
    </w:p>
    <w:p w14:paraId="1A2F7682" w14:textId="77777777" w:rsidR="00C32FD8" w:rsidRDefault="008F6ECC">
      <w:pPr>
        <w:spacing w:after="66"/>
        <w:ind w:left="770" w:right="69" w:hanging="720"/>
      </w:pPr>
      <w:r>
        <w:rPr>
          <w:b/>
        </w:rPr>
        <w:t>6.7.1.</w:t>
      </w:r>
      <w:r>
        <w:rPr>
          <w:rFonts w:ascii="Arial" w:eastAsia="Arial" w:hAnsi="Arial" w:cs="Arial"/>
          <w:b/>
        </w:rPr>
        <w:t xml:space="preserve"> </w:t>
      </w:r>
      <w:r>
        <w:t xml:space="preserve">Consórcio de empresas, qualquer que seja sua forma de constituição,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w:t>
      </w:r>
    </w:p>
    <w:p w14:paraId="29E2297A" w14:textId="77777777" w:rsidR="00C32FD8" w:rsidRDefault="008F6ECC">
      <w:pPr>
        <w:ind w:left="809" w:right="69"/>
      </w:pPr>
      <w:r>
        <w:t xml:space="preserve">“consórcio” no Pregão em tela.  </w:t>
      </w:r>
    </w:p>
    <w:p w14:paraId="645DF566" w14:textId="77777777" w:rsidR="00C32FD8" w:rsidRDefault="008F6ECC">
      <w:pPr>
        <w:ind w:left="770" w:right="69" w:hanging="720"/>
      </w:pPr>
      <w:r>
        <w:rPr>
          <w:b/>
        </w:rPr>
        <w:t>6.7.2.</w:t>
      </w:r>
      <w:r>
        <w:rPr>
          <w:rFonts w:ascii="Arial" w:eastAsia="Arial" w:hAnsi="Arial" w:cs="Arial"/>
          <w:b/>
        </w:rPr>
        <w:t xml:space="preserve"> </w:t>
      </w:r>
      <w:r>
        <w:t xml:space="preserve">Empresa que estiver em recuperação judicial, processo de falência ou sob o regime de concordata, concurso de credores, dissolução ou liquidação; Ressalva: É possível a participação de empresa em recuperação judicial, desde que amparada em certidão emitida pela instância judicial competente, que certifique a interessada está apta econômica e financeiramente a participar de procedimento licitatório nos termos da Lei nº. 8666/1993. (TCU, Ac. 8.271/2011-2ª Câm., Dou de 04/10/2011).  </w:t>
      </w:r>
    </w:p>
    <w:p w14:paraId="039C4038" w14:textId="77777777" w:rsidR="00C32FD8" w:rsidRDefault="008F6ECC">
      <w:pPr>
        <w:ind w:left="55" w:right="69"/>
      </w:pPr>
      <w:r>
        <w:rPr>
          <w:b/>
        </w:rPr>
        <w:t>6.7.3.</w:t>
      </w:r>
      <w:r>
        <w:rPr>
          <w:rFonts w:ascii="Arial" w:eastAsia="Arial" w:hAnsi="Arial" w:cs="Arial"/>
          <w:b/>
        </w:rPr>
        <w:t xml:space="preserve"> </w:t>
      </w:r>
      <w:r>
        <w:t xml:space="preserve">Empresa declarada inidônea para licitar ou contratar com a Administração Pública;  </w:t>
      </w:r>
    </w:p>
    <w:p w14:paraId="1C5868FB" w14:textId="77777777" w:rsidR="00C32FD8" w:rsidRDefault="008F6ECC">
      <w:pPr>
        <w:ind w:left="770" w:right="69" w:hanging="720"/>
      </w:pPr>
      <w:r>
        <w:rPr>
          <w:b/>
        </w:rPr>
        <w:lastRenderedPageBreak/>
        <w:t>6.7.4.</w:t>
      </w:r>
      <w:r>
        <w:rPr>
          <w:rFonts w:ascii="Arial" w:eastAsia="Arial" w:hAnsi="Arial" w:cs="Arial"/>
          <w:b/>
        </w:rPr>
        <w:t xml:space="preserve"> </w:t>
      </w:r>
      <w:r>
        <w:t xml:space="preserve">Empresa suspensa temporariamente do direito de licitar e impedida de contratar com este Município.  </w:t>
      </w:r>
    </w:p>
    <w:p w14:paraId="06C02759" w14:textId="77777777" w:rsidR="00C32FD8" w:rsidRDefault="008F6ECC">
      <w:pPr>
        <w:ind w:left="770" w:right="69" w:hanging="720"/>
      </w:pPr>
      <w:r>
        <w:rPr>
          <w:b/>
        </w:rPr>
        <w:t>6.7.5.</w:t>
      </w:r>
      <w:r>
        <w:rPr>
          <w:rFonts w:ascii="Arial" w:eastAsia="Arial" w:hAnsi="Arial" w:cs="Arial"/>
          <w:b/>
        </w:rPr>
        <w:t xml:space="preserve"> </w:t>
      </w:r>
      <w:r>
        <w:t xml:space="preserve">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Permanente de Licitação, promoverá a consulta eletrônica junto ao Cadastro Nacional de Empresas Inidôneas e Suspensas-CEIS;  </w:t>
      </w:r>
    </w:p>
    <w:p w14:paraId="14B243B9" w14:textId="77777777" w:rsidR="00C32FD8" w:rsidRDefault="008F6ECC">
      <w:pPr>
        <w:ind w:left="770" w:right="69" w:hanging="720"/>
      </w:pPr>
      <w:r>
        <w:rPr>
          <w:b/>
        </w:rPr>
        <w:t>6.7.6.</w:t>
      </w:r>
      <w:r>
        <w:rPr>
          <w:rFonts w:ascii="Arial" w:eastAsia="Arial" w:hAnsi="Arial" w:cs="Arial"/>
          <w:b/>
        </w:rPr>
        <w:t xml:space="preserve"> </w:t>
      </w:r>
      <w:r>
        <w:t xml:space="preserve">Pessoa física, pessoa jurídica cujos sócios ou empregados sejam conjugues, companheiros, ou que tenham relação de parentesco sanguíneo, em linha reta, ou colateral, ou por afinidade, até o terceiro grau, com o Prefeito, o Vice Prefeito, os Secretários Municipais, Vereadores, os presidentes ou dirigentes de autarquias, institutos, agências, empresa públicas, sociedade e economia mista e fundações públicas, bem como com todos os demais ocupantes do cargo de direção, chefia ou assessoramento, tanto da administração pública municipal direta como da indireta;  </w:t>
      </w:r>
    </w:p>
    <w:p w14:paraId="15DCC123" w14:textId="77777777" w:rsidR="00C32FD8" w:rsidRDefault="008F6ECC">
      <w:pPr>
        <w:ind w:left="470" w:right="69" w:hanging="420"/>
      </w:pPr>
      <w:r>
        <w:rPr>
          <w:b/>
        </w:rPr>
        <w:t>6.8.</w:t>
      </w:r>
      <w:r>
        <w:rPr>
          <w:rFonts w:ascii="Arial" w:eastAsia="Arial" w:hAnsi="Arial" w:cs="Arial"/>
          <w:b/>
        </w:rPr>
        <w:t xml:space="preserve"> </w:t>
      </w:r>
      <w:r>
        <w:t xml:space="preserve">A participação na sessão pública da internet dar-se-á pela utilização da senha privativa do licitante.  </w:t>
      </w:r>
    </w:p>
    <w:p w14:paraId="50EA26A4" w14:textId="77777777" w:rsidR="00C32FD8" w:rsidRDefault="008F6ECC">
      <w:pPr>
        <w:ind w:left="470" w:right="69" w:hanging="420"/>
      </w:pPr>
      <w:r>
        <w:rPr>
          <w:b/>
        </w:rPr>
        <w:t>6.9.</w:t>
      </w:r>
      <w:r>
        <w:rPr>
          <w:rFonts w:ascii="Arial" w:eastAsia="Arial" w:hAnsi="Arial" w:cs="Arial"/>
          <w:b/>
        </w:rPr>
        <w:t xml:space="preserve"> </w:t>
      </w:r>
      <w:r>
        <w:t xml:space="preserve">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41D953FE" w14:textId="77777777" w:rsidR="00C32FD8" w:rsidRDefault="008F6ECC">
      <w:pPr>
        <w:ind w:left="470" w:right="69" w:hanging="420"/>
      </w:pPr>
      <w:r>
        <w:rPr>
          <w:b/>
        </w:rPr>
        <w:t>6.10.</w:t>
      </w:r>
      <w:r>
        <w:rPr>
          <w:rFonts w:ascii="Arial" w:eastAsia="Arial" w:hAnsi="Arial" w:cs="Arial"/>
          <w:b/>
        </w:rPr>
        <w:t xml:space="preserve"> </w:t>
      </w:r>
      <w:r>
        <w:t xml:space="preserve">Quaisquer documentos necessários à participação no presente certame, quando apresentados em língua estrangeira, deverão ser autenticados pelos respectivos consulados e traduzidos para o idioma oficial do Brasil por tradutor juramentado neste país.  </w:t>
      </w:r>
    </w:p>
    <w:p w14:paraId="49781F20" w14:textId="77777777" w:rsidR="00C32FD8" w:rsidRDefault="008F6ECC">
      <w:pPr>
        <w:ind w:left="470" w:right="69" w:hanging="420"/>
      </w:pPr>
      <w:r>
        <w:rPr>
          <w:b/>
        </w:rPr>
        <w:t>6.11.</w:t>
      </w:r>
      <w:r>
        <w:rPr>
          <w:rFonts w:ascii="Arial" w:eastAsia="Arial" w:hAnsi="Arial" w:cs="Arial"/>
          <w:b/>
        </w:rPr>
        <w:t xml:space="preserve"> </w:t>
      </w:r>
      <w:r>
        <w:t xml:space="preserve">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  </w:t>
      </w:r>
    </w:p>
    <w:p w14:paraId="204EDF06" w14:textId="77777777" w:rsidR="00C32FD8" w:rsidRDefault="008F6ECC">
      <w:pPr>
        <w:ind w:left="470" w:right="69" w:hanging="420"/>
      </w:pPr>
      <w:r>
        <w:rPr>
          <w:b/>
        </w:rPr>
        <w:t>6.12.</w:t>
      </w:r>
      <w:r>
        <w:rPr>
          <w:rFonts w:ascii="Arial" w:eastAsia="Arial" w:hAnsi="Arial" w:cs="Arial"/>
          <w:b/>
        </w:rPr>
        <w:t xml:space="preserve"> </w:t>
      </w:r>
      <w:r>
        <w:t xml:space="preserve">Os licitantes devem estar cientes das condições para participação no certame e assumir a responsabilidade pela autenticidade de todos os documentos apresentados.  </w:t>
      </w:r>
    </w:p>
    <w:p w14:paraId="0CCEBF33" w14:textId="77777777" w:rsidR="00C32FD8" w:rsidRDefault="008F6ECC">
      <w:pPr>
        <w:ind w:left="470" w:right="69" w:hanging="420"/>
      </w:pPr>
      <w:r>
        <w:rPr>
          <w:b/>
        </w:rPr>
        <w:t>6.13.</w:t>
      </w:r>
      <w:r>
        <w:rPr>
          <w:rFonts w:ascii="Arial" w:eastAsia="Arial" w:hAnsi="Arial" w:cs="Arial"/>
          <w:b/>
        </w:rPr>
        <w:t xml:space="preserve"> </w:t>
      </w:r>
      <w:r>
        <w:t xml:space="preserve">Os fornecedores deverão manter, durante toda a vigência da ata de registro de preços, as mesmas condições de habilitação e qualificação exigidas na licitação.  </w:t>
      </w:r>
    </w:p>
    <w:p w14:paraId="7289CF15" w14:textId="2B8BC83A" w:rsidR="00C32FD8" w:rsidRDefault="008F6ECC">
      <w:pPr>
        <w:ind w:left="55" w:right="69"/>
        <w:rPr>
          <w:b/>
        </w:rPr>
      </w:pPr>
      <w:r>
        <w:rPr>
          <w:b/>
        </w:rPr>
        <w:t>6.14.</w:t>
      </w:r>
      <w:r>
        <w:rPr>
          <w:rFonts w:ascii="Arial" w:eastAsia="Arial" w:hAnsi="Arial" w:cs="Arial"/>
          <w:b/>
        </w:rPr>
        <w:t xml:space="preserve"> </w:t>
      </w:r>
      <w:r>
        <w:t>Os licitantes interessados em usufruir dos benefícios estabelecidos pela Lei Complementar nº 123/2006 deverão atender às regras de identificação, atos e manifestação de interesse, bem como aos demais avisos emitidos pela pregoeira ou pelo sistema eletrônico, nos momentos e tempos adequados</w:t>
      </w:r>
      <w:r>
        <w:rPr>
          <w:b/>
        </w:rPr>
        <w:t xml:space="preserve"> 6.</w:t>
      </w:r>
      <w:r>
        <w:rPr>
          <w:rFonts w:ascii="Arial" w:eastAsia="Arial" w:hAnsi="Arial" w:cs="Arial"/>
          <w:b/>
        </w:rPr>
        <w:t xml:space="preserve"> </w:t>
      </w:r>
      <w:r>
        <w:rPr>
          <w:b/>
        </w:rPr>
        <w:t xml:space="preserve"> </w:t>
      </w:r>
    </w:p>
    <w:p w14:paraId="2C8D34B6" w14:textId="77777777" w:rsidR="00745C64" w:rsidRDefault="00745C64">
      <w:pPr>
        <w:ind w:left="55" w:right="69"/>
      </w:pPr>
    </w:p>
    <w:p w14:paraId="2BDA4461" w14:textId="77777777" w:rsidR="00C32FD8" w:rsidRDefault="008F6ECC">
      <w:pPr>
        <w:pStyle w:val="Ttulo1"/>
        <w:ind w:left="383" w:right="66" w:hanging="360"/>
      </w:pPr>
      <w:r>
        <w:t>7.</w:t>
      </w:r>
      <w:r>
        <w:rPr>
          <w:rFonts w:ascii="Arial" w:eastAsia="Arial" w:hAnsi="Arial" w:cs="Arial"/>
        </w:rPr>
        <w:t xml:space="preserve"> </w:t>
      </w:r>
      <w:r>
        <w:t xml:space="preserve">DO TRATAMENTO DIFERENCIADO ÀS EMPRESAS ENQUADRADAS COMO MICROEMPRESA – ME E EMPRESA DE PEQUENO PORTE – EPP </w:t>
      </w:r>
    </w:p>
    <w:p w14:paraId="6F7DF881" w14:textId="77777777" w:rsidR="00C32FD8" w:rsidRDefault="008F6ECC">
      <w:pPr>
        <w:ind w:left="470" w:right="69" w:hanging="420"/>
      </w:pPr>
      <w:r>
        <w:rPr>
          <w:b/>
        </w:rPr>
        <w:t>7.1.</w:t>
      </w:r>
      <w:r>
        <w:rPr>
          <w:rFonts w:ascii="Arial" w:eastAsia="Arial" w:hAnsi="Arial" w:cs="Arial"/>
          <w:b/>
        </w:rPr>
        <w:t xml:space="preserve"> </w:t>
      </w:r>
      <w:r>
        <w:t>Será observado e assegurado tratamento diferenciado concedido às Microempresas – ME e às Empresas de Pequeno Porte – EPP na participação em certames licitatórios deste Fundo Municipal de Assistência Social de Itabaiana, conforme determina a Lei Complementar nº 123 de 14 de dezembro de 2006, em especial o previsto nos artigos 43 a 45 da referida lei e a Lei Complementar n.º 147 de 07 de agosto de 2014.</w:t>
      </w:r>
      <w:r>
        <w:rPr>
          <w:b/>
        </w:rPr>
        <w:t xml:space="preserve"> </w:t>
      </w:r>
    </w:p>
    <w:p w14:paraId="4EB360B4" w14:textId="77777777" w:rsidR="00C32FD8" w:rsidRDefault="008F6ECC">
      <w:pPr>
        <w:ind w:left="470" w:right="69" w:hanging="420"/>
      </w:pPr>
      <w:r>
        <w:rPr>
          <w:b/>
        </w:rPr>
        <w:t>7.2.</w:t>
      </w:r>
      <w:r>
        <w:rPr>
          <w:rFonts w:ascii="Arial" w:eastAsia="Arial" w:hAnsi="Arial" w:cs="Arial"/>
          <w:b/>
        </w:rPr>
        <w:t xml:space="preserve"> </w:t>
      </w:r>
      <w:r>
        <w:rPr>
          <w:b/>
        </w:rPr>
        <w:t xml:space="preserve">Será desclassificada/inabilitada </w:t>
      </w:r>
      <w:r>
        <w:t xml:space="preserve">a empresa que fizer uso dos benefícios concedidos às Microempresas – ME e às Empresas de Pequeno Porte – EPP por ocasião de participação em </w:t>
      </w:r>
      <w:r>
        <w:lastRenderedPageBreak/>
        <w:t>certames licitatórios deste Município, quando houver ultrapassado o limite de faturamento estabelecido no art. 3º da Lei Complementar nº 123 de 14 de dezembro de 2006, no ano fiscal anterior, caso usufrua ou tente usufruir indevidamente dos benefícios previstos na referida lei.</w:t>
      </w:r>
      <w:r>
        <w:rPr>
          <w:b/>
        </w:rPr>
        <w:t xml:space="preserve"> </w:t>
      </w:r>
    </w:p>
    <w:p w14:paraId="5291AC56" w14:textId="77777777" w:rsidR="00C32FD8" w:rsidRDefault="008F6ECC">
      <w:pPr>
        <w:ind w:left="1186" w:right="69" w:hanging="720"/>
      </w:pPr>
      <w:r>
        <w:rPr>
          <w:b/>
        </w:rPr>
        <w:t>7.2.1.</w:t>
      </w:r>
      <w:r>
        <w:rPr>
          <w:rFonts w:ascii="Arial" w:eastAsia="Arial" w:hAnsi="Arial" w:cs="Arial"/>
          <w:b/>
        </w:rPr>
        <w:t xml:space="preserve"> </w:t>
      </w:r>
      <w:r>
        <w:t xml:space="preserve">A utilização indevida dos benefícios concedidos pela Lei Complementar n.º 123/2006 </w:t>
      </w:r>
      <w:r>
        <w:rPr>
          <w:b/>
        </w:rPr>
        <w:t>configura fraude ao certame</w:t>
      </w:r>
      <w:r>
        <w:t>, sob pena de ser declarado inidôneo para licitar e contratar com o Município de Itabaiana, nos termos do Item – SANÇÕES.</w:t>
      </w:r>
      <w:r>
        <w:rPr>
          <w:b/>
        </w:rPr>
        <w:t xml:space="preserve"> </w:t>
      </w:r>
    </w:p>
    <w:p w14:paraId="398D3C01" w14:textId="77777777" w:rsidR="00C32FD8" w:rsidRDefault="008F6ECC">
      <w:pPr>
        <w:ind w:left="470" w:right="69" w:hanging="420"/>
      </w:pPr>
      <w:r>
        <w:rPr>
          <w:b/>
        </w:rPr>
        <w:t>7.3.</w:t>
      </w:r>
      <w:r>
        <w:rPr>
          <w:rFonts w:ascii="Arial" w:eastAsia="Arial" w:hAnsi="Arial" w:cs="Arial"/>
          <w:b/>
        </w:rPr>
        <w:t xml:space="preserve"> </w:t>
      </w:r>
      <w:r>
        <w:t>As Microempresas – ME e Empresas de Pequeno Porte – EPP, por ocasião da participação em certames licitatórios, deverão apresentar toda a documentação exigida para efeito de comprovação de regularidade fiscal, mesmo que esta apresente alguma restrição.</w:t>
      </w:r>
      <w:r>
        <w:rPr>
          <w:b/>
        </w:rPr>
        <w:t xml:space="preserve"> </w:t>
      </w:r>
    </w:p>
    <w:p w14:paraId="7A43C741" w14:textId="77777777" w:rsidR="00C32FD8" w:rsidRDefault="008F6ECC">
      <w:pPr>
        <w:spacing w:after="20" w:line="259" w:lineRule="auto"/>
        <w:ind w:left="34" w:right="0" w:firstLine="0"/>
        <w:jc w:val="left"/>
      </w:pPr>
      <w:r>
        <w:rPr>
          <w:color w:val="FF0000"/>
        </w:rPr>
        <w:t xml:space="preserve">      </w:t>
      </w:r>
      <w:r>
        <w:t xml:space="preserve"> </w:t>
      </w:r>
    </w:p>
    <w:p w14:paraId="1540011A" w14:textId="633377AC" w:rsidR="00C32FD8" w:rsidRDefault="008F6ECC">
      <w:pPr>
        <w:ind w:left="470" w:right="69" w:hanging="420"/>
      </w:pPr>
      <w:r>
        <w:rPr>
          <w:b/>
        </w:rPr>
        <w:t>7.4.</w:t>
      </w:r>
      <w:r>
        <w:rPr>
          <w:rFonts w:ascii="Arial" w:eastAsia="Arial" w:hAnsi="Arial" w:cs="Arial"/>
          <w:b/>
        </w:rPr>
        <w:t xml:space="preserve"> </w:t>
      </w:r>
      <w:r>
        <w:t xml:space="preserve"> Havendo alguma restrição na comprovação da regularidade fiscal, será assegurado o prazo de </w:t>
      </w:r>
      <w:r>
        <w:rPr>
          <w:b/>
          <w:u w:val="single" w:color="000000"/>
        </w:rPr>
        <w:t>05</w:t>
      </w:r>
      <w:r>
        <w:rPr>
          <w:b/>
        </w:rPr>
        <w:t xml:space="preserve"> </w:t>
      </w:r>
      <w:r>
        <w:rPr>
          <w:b/>
          <w:u w:val="single" w:color="000000"/>
        </w:rPr>
        <w:t>(cinco) dias úteis</w:t>
      </w:r>
      <w: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 1º da Lei Complementar n.º 123/2006, com a redação dada pela Lei Complementar n.º 147/2014;</w:t>
      </w:r>
      <w:r>
        <w:rPr>
          <w:b/>
        </w:rPr>
        <w:t xml:space="preserve"> </w:t>
      </w:r>
    </w:p>
    <w:p w14:paraId="5376F8EB" w14:textId="77777777" w:rsidR="00C32FD8" w:rsidRDefault="008F6ECC">
      <w:pPr>
        <w:ind w:left="470" w:right="69" w:hanging="420"/>
      </w:pPr>
      <w:r>
        <w:rPr>
          <w:b/>
        </w:rPr>
        <w:t>7.5.</w:t>
      </w:r>
      <w:r>
        <w:rPr>
          <w:rFonts w:ascii="Arial" w:eastAsia="Arial" w:hAnsi="Arial" w:cs="Arial"/>
          <w:b/>
        </w:rPr>
        <w:t xml:space="preserve"> </w:t>
      </w:r>
      <w:r>
        <w:t>A não regularização da documentação no prazo acima previsto,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r>
        <w:rPr>
          <w:b/>
        </w:rPr>
        <w:t xml:space="preserve"> </w:t>
      </w:r>
    </w:p>
    <w:p w14:paraId="16382B3C" w14:textId="77777777" w:rsidR="00C32FD8" w:rsidRDefault="008F6ECC">
      <w:pPr>
        <w:ind w:left="470" w:right="69" w:hanging="420"/>
      </w:pPr>
      <w:r>
        <w:rPr>
          <w:b/>
        </w:rPr>
        <w:t>7.6.</w:t>
      </w:r>
      <w:r>
        <w:rPr>
          <w:rFonts w:ascii="Arial" w:eastAsia="Arial" w:hAnsi="Arial" w:cs="Arial"/>
          <w:b/>
        </w:rPr>
        <w:t xml:space="preserve"> </w:t>
      </w:r>
      <w:r>
        <w:t xml:space="preserve">Será assegurado como </w:t>
      </w:r>
      <w:r>
        <w:rPr>
          <w:b/>
        </w:rPr>
        <w:t xml:space="preserve">critério de desempate </w:t>
      </w:r>
      <w:r>
        <w:t>a preferência de contratação para as Microempresas – ME e Empresas de Pequeno Porte – EPP, conforme esclarecimentos abaixo:</w:t>
      </w:r>
      <w:r>
        <w:rPr>
          <w:b/>
        </w:rPr>
        <w:t xml:space="preserve"> </w:t>
      </w:r>
    </w:p>
    <w:p w14:paraId="03DF6ACD" w14:textId="77777777" w:rsidR="00C32FD8" w:rsidRDefault="008F6ECC">
      <w:pPr>
        <w:ind w:left="1186" w:right="69" w:hanging="720"/>
      </w:pPr>
      <w:r>
        <w:rPr>
          <w:b/>
        </w:rPr>
        <w:t>7.6.1.</w:t>
      </w:r>
      <w:r>
        <w:rPr>
          <w:rFonts w:ascii="Arial" w:eastAsia="Arial" w:hAnsi="Arial" w:cs="Arial"/>
          <w:b/>
        </w:rPr>
        <w:t xml:space="preserve"> </w:t>
      </w:r>
      <w:r>
        <w:t xml:space="preserve">Entende-se por empate aquelas situações em que as propostas apresentadas pelas Microempresas – ME e Empresas de Pequeno Porte – EPP sejam iguais ou até </w:t>
      </w:r>
      <w:r>
        <w:rPr>
          <w:b/>
        </w:rPr>
        <w:t>5% (cinco por cento) superiores</w:t>
      </w:r>
      <w:r>
        <w:t xml:space="preserve"> à proposta mais bem classificada;</w:t>
      </w:r>
      <w:r>
        <w:rPr>
          <w:b/>
        </w:rPr>
        <w:t xml:space="preserve"> </w:t>
      </w:r>
    </w:p>
    <w:p w14:paraId="2D10F152" w14:textId="77777777" w:rsidR="00C32FD8" w:rsidRDefault="008F6ECC">
      <w:pPr>
        <w:ind w:left="470" w:right="69" w:hanging="420"/>
      </w:pPr>
      <w:r>
        <w:rPr>
          <w:b/>
        </w:rPr>
        <w:t>7.7.</w:t>
      </w:r>
      <w:r>
        <w:rPr>
          <w:rFonts w:ascii="Arial" w:eastAsia="Arial" w:hAnsi="Arial" w:cs="Arial"/>
          <w:b/>
        </w:rPr>
        <w:t xml:space="preserve"> </w:t>
      </w:r>
      <w:r>
        <w:t>Para efeito do disposto no art. 44 da Lei Complementar nº 123/2006, ocorrendo o empate, proceder-se-á da seguinte forma:</w:t>
      </w:r>
      <w:r>
        <w:rPr>
          <w:b/>
        </w:rPr>
        <w:t xml:space="preserve"> </w:t>
      </w:r>
    </w:p>
    <w:p w14:paraId="7E06AF20" w14:textId="77777777" w:rsidR="00C32FD8" w:rsidRDefault="008F6ECC">
      <w:pPr>
        <w:ind w:left="1186" w:right="69" w:hanging="720"/>
      </w:pPr>
      <w:r>
        <w:rPr>
          <w:b/>
        </w:rPr>
        <w:t>7.7.1.</w:t>
      </w:r>
      <w:r>
        <w:rPr>
          <w:rFonts w:ascii="Arial" w:eastAsia="Arial" w:hAnsi="Arial" w:cs="Arial"/>
          <w:b/>
        </w:rPr>
        <w:t xml:space="preserve"> </w:t>
      </w:r>
      <w:r>
        <w:t>a Microempresa – ME ou Empresa de Pequeno Porte – EPP mais bem classificada poderá apresentar proposta de preço inferior àquela considerada vencedora do certame, situação em que será adjudicado em seu favor o objeto licitado;</w:t>
      </w:r>
      <w:r>
        <w:rPr>
          <w:b/>
        </w:rPr>
        <w:t xml:space="preserve"> </w:t>
      </w:r>
    </w:p>
    <w:p w14:paraId="617964BF" w14:textId="77777777" w:rsidR="00C32FD8" w:rsidRDefault="008F6ECC">
      <w:pPr>
        <w:ind w:left="1186" w:right="69" w:hanging="720"/>
      </w:pPr>
      <w:r>
        <w:rPr>
          <w:b/>
        </w:rPr>
        <w:t>7.7.2.</w:t>
      </w:r>
      <w:r>
        <w:rPr>
          <w:rFonts w:ascii="Arial" w:eastAsia="Arial" w:hAnsi="Arial" w:cs="Arial"/>
          <w:b/>
        </w:rPr>
        <w:t xml:space="preserve"> </w:t>
      </w:r>
      <w:r>
        <w:t>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r>
        <w:rPr>
          <w:b/>
        </w:rPr>
        <w:t xml:space="preserve"> </w:t>
      </w:r>
    </w:p>
    <w:p w14:paraId="091AD2A0" w14:textId="77777777" w:rsidR="00C32FD8" w:rsidRDefault="008F6ECC">
      <w:pPr>
        <w:ind w:left="1186" w:right="69" w:hanging="720"/>
      </w:pPr>
      <w:r>
        <w:rPr>
          <w:b/>
        </w:rPr>
        <w:t>7.7.3.</w:t>
      </w:r>
      <w:r>
        <w:rPr>
          <w:rFonts w:ascii="Arial" w:eastAsia="Arial" w:hAnsi="Arial" w:cs="Arial"/>
          <w:b/>
        </w:rPr>
        <w:t xml:space="preserve"> </w:t>
      </w:r>
      <w:r>
        <w:t>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w:t>
      </w:r>
      <w:r>
        <w:rPr>
          <w:b/>
        </w:rPr>
        <w:t xml:space="preserve"> </w:t>
      </w:r>
    </w:p>
    <w:p w14:paraId="650EF26E" w14:textId="77777777" w:rsidR="00C32FD8" w:rsidRDefault="008F6ECC">
      <w:pPr>
        <w:ind w:left="470" w:right="69" w:hanging="420"/>
      </w:pPr>
      <w:r>
        <w:rPr>
          <w:b/>
        </w:rPr>
        <w:t>7.8.</w:t>
      </w:r>
      <w:r>
        <w:rPr>
          <w:rFonts w:ascii="Arial" w:eastAsia="Arial" w:hAnsi="Arial" w:cs="Arial"/>
          <w:b/>
        </w:rPr>
        <w:t xml:space="preserve"> </w:t>
      </w:r>
      <w:r>
        <w:t>Na hipótese da não contratação nos termos previstos no caput do artigo 45 da Lei, o objeto licitado será adjudicado em favor da proposta originalmente vencedora do certame.</w:t>
      </w:r>
      <w:r>
        <w:rPr>
          <w:b/>
        </w:rPr>
        <w:t xml:space="preserve"> </w:t>
      </w:r>
    </w:p>
    <w:p w14:paraId="0977498B" w14:textId="77777777" w:rsidR="00C32FD8" w:rsidRDefault="008F6ECC">
      <w:pPr>
        <w:ind w:left="470" w:right="69" w:hanging="420"/>
      </w:pPr>
      <w:r>
        <w:rPr>
          <w:b/>
        </w:rPr>
        <w:t>7.9.</w:t>
      </w:r>
      <w:r>
        <w:rPr>
          <w:rFonts w:ascii="Arial" w:eastAsia="Arial" w:hAnsi="Arial" w:cs="Arial"/>
          <w:b/>
        </w:rPr>
        <w:t xml:space="preserve"> </w:t>
      </w:r>
      <w:r>
        <w:t>O disposto no artigo 45 somente se aplicará quando a melhor oferta inicial não tiver sido apresentada por microempresa ou empresa de pequeno porte.</w:t>
      </w:r>
      <w:r>
        <w:rPr>
          <w:b/>
        </w:rPr>
        <w:t xml:space="preserve"> </w:t>
      </w:r>
    </w:p>
    <w:p w14:paraId="404D1C55" w14:textId="77777777" w:rsidR="00C32FD8" w:rsidRDefault="008F6ECC">
      <w:pPr>
        <w:ind w:left="470" w:right="69" w:hanging="420"/>
      </w:pPr>
      <w:r>
        <w:rPr>
          <w:b/>
        </w:rPr>
        <w:lastRenderedPageBreak/>
        <w:t>7.10.</w:t>
      </w:r>
      <w:r>
        <w:rPr>
          <w:rFonts w:ascii="Arial" w:eastAsia="Arial" w:hAnsi="Arial" w:cs="Arial"/>
          <w:b/>
        </w:rPr>
        <w:t xml:space="preserve"> </w:t>
      </w:r>
      <w:r>
        <w:t xml:space="preserve">No caso desta modalidade, a microempresa ou empresa de pequeno porte mais bem classificada será convocada para apresentar nova proposta no prazo máximo de </w:t>
      </w:r>
      <w:r>
        <w:rPr>
          <w:b/>
        </w:rPr>
        <w:t>5 (cinco) minutos após o encerramento dos lances</w:t>
      </w:r>
      <w:r>
        <w:t>, sob pena de preclusão.</w:t>
      </w:r>
      <w:r>
        <w:rPr>
          <w:b/>
        </w:rPr>
        <w:t xml:space="preserve"> </w:t>
      </w:r>
    </w:p>
    <w:p w14:paraId="6944C39D" w14:textId="77777777" w:rsidR="00C32FD8" w:rsidRDefault="008F6ECC">
      <w:pPr>
        <w:spacing w:after="3" w:line="274" w:lineRule="auto"/>
        <w:ind w:left="458" w:right="80" w:hanging="420"/>
      </w:pPr>
      <w:r>
        <w:rPr>
          <w:b/>
        </w:rPr>
        <w:t>7.11.</w:t>
      </w:r>
      <w:r>
        <w:rPr>
          <w:rFonts w:ascii="Arial" w:eastAsia="Arial" w:hAnsi="Arial" w:cs="Arial"/>
          <w:b/>
        </w:rPr>
        <w:t xml:space="preserve"> </w:t>
      </w:r>
      <w:r>
        <w:rPr>
          <w:i/>
          <w:u w:val="single" w:color="000000"/>
        </w:rPr>
        <w:t>Da Margem de Preferência –– Nos termos do Decreto Municipal nº 105, de 12 de dezembro de</w:t>
      </w:r>
      <w:r>
        <w:rPr>
          <w:i/>
        </w:rPr>
        <w:t xml:space="preserve"> </w:t>
      </w:r>
      <w:r>
        <w:rPr>
          <w:i/>
          <w:u w:val="single" w:color="000000"/>
        </w:rPr>
        <w:t>2016, e, justificadamente, visando à promoção do desenvolvimento econômico no âmbito local e</w:t>
      </w:r>
      <w:r>
        <w:rPr>
          <w:i/>
        </w:rPr>
        <w:t xml:space="preserve"> </w:t>
      </w:r>
      <w:r>
        <w:rPr>
          <w:i/>
          <w:u w:val="single" w:color="000000"/>
        </w:rPr>
        <w:t>regional, será concedida prioridade de contratação de microempresas e empresas de pequeno</w:t>
      </w:r>
      <w:r>
        <w:rPr>
          <w:i/>
        </w:rPr>
        <w:t xml:space="preserve"> </w:t>
      </w:r>
      <w:r>
        <w:rPr>
          <w:i/>
          <w:u w:val="single" w:color="000000"/>
        </w:rPr>
        <w:t>porte sediadas local ou regionalmente, até o limite de dez por cento do melhor preço válido, nos</w:t>
      </w:r>
      <w:r>
        <w:rPr>
          <w:i/>
        </w:rPr>
        <w:t xml:space="preserve"> </w:t>
      </w:r>
      <w:r>
        <w:rPr>
          <w:i/>
          <w:u w:val="single" w:color="000000"/>
        </w:rPr>
        <w:t>seguintes termos</w:t>
      </w:r>
      <w:r>
        <w:t xml:space="preserve">: </w:t>
      </w:r>
    </w:p>
    <w:p w14:paraId="0E115CF8" w14:textId="77777777" w:rsidR="00C32FD8" w:rsidRDefault="008F6ECC">
      <w:pPr>
        <w:spacing w:after="11" w:line="267" w:lineRule="auto"/>
        <w:ind w:left="1181" w:right="67" w:hanging="730"/>
      </w:pPr>
      <w:r>
        <w:rPr>
          <w:b/>
        </w:rPr>
        <w:t>7.11.1.</w:t>
      </w:r>
      <w:r>
        <w:rPr>
          <w:rFonts w:ascii="Arial" w:eastAsia="Arial" w:hAnsi="Arial" w:cs="Arial"/>
          <w:b/>
        </w:rPr>
        <w:t xml:space="preserve"> </w:t>
      </w:r>
      <w:r>
        <w:rPr>
          <w:i/>
        </w:rPr>
        <w:t>Aplica-se o acima disposto nas situações em que as ofertas apresentadas pelas microempresas e empresas de pequeno porte sediadas local ou regionalmente sejam iguais ou até 10% (dez por cento) superiores ao menor preço</w:t>
      </w:r>
      <w:r>
        <w:t xml:space="preserve">; </w:t>
      </w:r>
    </w:p>
    <w:p w14:paraId="4B283E08" w14:textId="77777777" w:rsidR="00C32FD8" w:rsidRDefault="008F6ECC">
      <w:pPr>
        <w:spacing w:after="11" w:line="267" w:lineRule="auto"/>
        <w:ind w:left="1181" w:right="67" w:hanging="730"/>
      </w:pPr>
      <w:r>
        <w:rPr>
          <w:b/>
        </w:rPr>
        <w:t>7.11.2.</w:t>
      </w:r>
      <w:r>
        <w:rPr>
          <w:rFonts w:ascii="Arial" w:eastAsia="Arial" w:hAnsi="Arial" w:cs="Arial"/>
          <w:b/>
        </w:rPr>
        <w:t xml:space="preserve"> </w:t>
      </w:r>
      <w:r>
        <w:rPr>
          <w:i/>
        </w:rPr>
        <w:t>A microempresa ou a empresa de pequeno porte sediada local ou regionalmente melhor classificada poderá apresentar proposta de preço inferior àquela considerada vencedora da licitação, situação em que será adjudicado o objeto em seu favor</w:t>
      </w:r>
      <w:r>
        <w:t xml:space="preserve">; </w:t>
      </w:r>
    </w:p>
    <w:p w14:paraId="61E08BA0" w14:textId="77777777" w:rsidR="00C32FD8" w:rsidRDefault="008F6ECC">
      <w:pPr>
        <w:spacing w:after="11" w:line="267" w:lineRule="auto"/>
        <w:ind w:left="1181" w:right="67" w:hanging="730"/>
      </w:pPr>
      <w:r>
        <w:rPr>
          <w:b/>
        </w:rPr>
        <w:t>7.11.3.</w:t>
      </w:r>
      <w:r>
        <w:rPr>
          <w:rFonts w:ascii="Arial" w:eastAsia="Arial" w:hAnsi="Arial" w:cs="Arial"/>
          <w:b/>
        </w:rPr>
        <w:t xml:space="preserve"> </w:t>
      </w:r>
      <w:r>
        <w:rPr>
          <w:i/>
        </w:rPr>
        <w:t>Na hipótese da não contratação da microempresa ou da empresa de pequeno porte sediada local ou regionalmente melhor classificada com base no item 7.11.2, serão convocadas as remanescentes que porventura se enquadrem na situação do item 7.11.1, na ordem classificatória, para o exercício do mesmo direito</w:t>
      </w:r>
      <w:r>
        <w:t xml:space="preserve">; </w:t>
      </w:r>
    </w:p>
    <w:p w14:paraId="7E596757" w14:textId="77777777" w:rsidR="00C32FD8" w:rsidRDefault="008F6ECC">
      <w:pPr>
        <w:spacing w:after="11" w:line="267" w:lineRule="auto"/>
        <w:ind w:left="1181" w:right="67" w:hanging="730"/>
      </w:pPr>
      <w:r>
        <w:rPr>
          <w:b/>
        </w:rPr>
        <w:t>7.11.4.</w:t>
      </w:r>
      <w:r>
        <w:rPr>
          <w:rFonts w:ascii="Arial" w:eastAsia="Arial" w:hAnsi="Arial" w:cs="Arial"/>
          <w:b/>
        </w:rPr>
        <w:t xml:space="preserve"> </w:t>
      </w:r>
      <w:r>
        <w:rPr>
          <w:i/>
        </w:rPr>
        <w:t>No caso de equivalência dos valores apresentados pelas microempresas e empresas de pequeno porte sediadas local ou regionalmente, será realizado sorteio entre elas para que se identifique aquela que primeiro poderá apresentar melhor oferta</w:t>
      </w:r>
      <w:r>
        <w:t xml:space="preserve">; </w:t>
      </w:r>
    </w:p>
    <w:p w14:paraId="46DE7C3A" w14:textId="77777777" w:rsidR="00C32FD8" w:rsidRDefault="008F6ECC">
      <w:pPr>
        <w:spacing w:after="11" w:line="267" w:lineRule="auto"/>
        <w:ind w:left="451" w:right="67" w:firstLine="0"/>
      </w:pPr>
      <w:r>
        <w:rPr>
          <w:b/>
        </w:rPr>
        <w:t>7.11.5.</w:t>
      </w:r>
      <w:r>
        <w:rPr>
          <w:rFonts w:ascii="Arial" w:eastAsia="Arial" w:hAnsi="Arial" w:cs="Arial"/>
          <w:b/>
        </w:rPr>
        <w:t xml:space="preserve"> </w:t>
      </w:r>
      <w:r>
        <w:t xml:space="preserve"> </w:t>
      </w:r>
      <w:r>
        <w:rPr>
          <w:i/>
        </w:rPr>
        <w:t>Para efeitos da aplicação da margem de preferência, considera-se</w:t>
      </w:r>
      <w:r>
        <w:t xml:space="preserve">: </w:t>
      </w:r>
    </w:p>
    <w:p w14:paraId="60508E37" w14:textId="77777777" w:rsidR="00C32FD8" w:rsidRDefault="008F6ECC">
      <w:pPr>
        <w:spacing w:after="11" w:line="267" w:lineRule="auto"/>
        <w:ind w:left="451" w:right="67" w:firstLine="0"/>
      </w:pPr>
      <w:r>
        <w:rPr>
          <w:b/>
        </w:rPr>
        <w:t>7.11.6.</w:t>
      </w:r>
      <w:r>
        <w:rPr>
          <w:rFonts w:ascii="Arial" w:eastAsia="Arial" w:hAnsi="Arial" w:cs="Arial"/>
          <w:b/>
        </w:rPr>
        <w:t xml:space="preserve"> </w:t>
      </w:r>
      <w:r>
        <w:rPr>
          <w:i/>
        </w:rPr>
        <w:t xml:space="preserve">Âmbito local - sede e limites geográficos deste Município; </w:t>
      </w:r>
    </w:p>
    <w:p w14:paraId="0D6CC952" w14:textId="77777777" w:rsidR="00C32FD8" w:rsidRDefault="008F6ECC">
      <w:pPr>
        <w:ind w:left="770" w:right="69" w:hanging="720"/>
      </w:pPr>
      <w:r>
        <w:rPr>
          <w:b/>
        </w:rPr>
        <w:t>7.11.6.1.</w:t>
      </w:r>
      <w:r>
        <w:rPr>
          <w:rFonts w:ascii="Arial" w:eastAsia="Arial" w:hAnsi="Arial" w:cs="Arial"/>
          <w:b/>
        </w:rPr>
        <w:t xml:space="preserve"> </w:t>
      </w:r>
      <w:r>
        <w:rPr>
          <w:b/>
        </w:rPr>
        <w:t>Âmbito regional</w:t>
      </w:r>
      <w:r>
        <w:t xml:space="preserve"> - os municípios circunvizinhos, através das microrregiões, conforme definido pelo Instituto Brasileiro de Geografia e Estatística – IBGE e assim considerados, especificamente: </w:t>
      </w:r>
      <w:r>
        <w:rPr>
          <w:b/>
        </w:rPr>
        <w:t>Areia Branca</w:t>
      </w:r>
      <w:r>
        <w:t xml:space="preserve">, </w:t>
      </w:r>
      <w:r>
        <w:rPr>
          <w:b/>
        </w:rPr>
        <w:t>Campo do Brito</w:t>
      </w:r>
      <w:r>
        <w:t xml:space="preserve">, </w:t>
      </w:r>
      <w:r>
        <w:rPr>
          <w:b/>
        </w:rPr>
        <w:t>Frei Paulo</w:t>
      </w:r>
      <w:r>
        <w:t xml:space="preserve">, </w:t>
      </w:r>
      <w:r>
        <w:rPr>
          <w:b/>
        </w:rPr>
        <w:t>Itaporanga</w:t>
      </w:r>
      <w:r>
        <w:t xml:space="preserve">, </w:t>
      </w:r>
      <w:r>
        <w:rPr>
          <w:b/>
        </w:rPr>
        <w:t>Macambira</w:t>
      </w:r>
      <w:r>
        <w:t xml:space="preserve">, </w:t>
      </w:r>
      <w:r>
        <w:rPr>
          <w:b/>
        </w:rPr>
        <w:t>Malhador</w:t>
      </w:r>
      <w:r>
        <w:t xml:space="preserve">, </w:t>
      </w:r>
      <w:r>
        <w:rPr>
          <w:b/>
        </w:rPr>
        <w:t>Moita Bonita</w:t>
      </w:r>
      <w:r>
        <w:t xml:space="preserve">, </w:t>
      </w:r>
      <w:r>
        <w:rPr>
          <w:b/>
        </w:rPr>
        <w:t>Ribeirópolis</w:t>
      </w:r>
      <w:r>
        <w:t xml:space="preserve"> e </w:t>
      </w:r>
      <w:r>
        <w:rPr>
          <w:b/>
        </w:rPr>
        <w:t>São Domingos</w:t>
      </w:r>
      <w:r>
        <w:t xml:space="preserve">. </w:t>
      </w:r>
    </w:p>
    <w:p w14:paraId="21741380" w14:textId="77777777" w:rsidR="00C32FD8" w:rsidRDefault="008F6ECC">
      <w:pPr>
        <w:spacing w:after="11" w:line="268" w:lineRule="auto"/>
        <w:ind w:left="743" w:right="66" w:hanging="720"/>
      </w:pPr>
      <w:r>
        <w:rPr>
          <w:b/>
        </w:rPr>
        <w:t>7.11.6.2.</w:t>
      </w:r>
      <w:r>
        <w:rPr>
          <w:rFonts w:ascii="Arial" w:eastAsia="Arial" w:hAnsi="Arial" w:cs="Arial"/>
          <w:b/>
        </w:rPr>
        <w:t xml:space="preserve"> </w:t>
      </w:r>
      <w:r>
        <w:rPr>
          <w:b/>
        </w:rPr>
        <w:t xml:space="preserve">Ao final dos lances, será solicitado pela Pregoeira a manifestação das empresas devidamente cadastradas como Microempresa/Empresa de Pequeno Porte àquelas sediadas local ou regionalmente, e que que estejam com oferta (último lance) com valor até 10% acima do valor da melhor proposta para que se possa verificar a ocorrência de eventual empate ficto e aplicar o direito de preferência previsto no item 7.11 deste Edital. </w:t>
      </w:r>
    </w:p>
    <w:p w14:paraId="7D1CDEA0" w14:textId="77777777" w:rsidR="00C32FD8" w:rsidRDefault="008F6ECC">
      <w:pPr>
        <w:spacing w:after="20" w:line="259" w:lineRule="auto"/>
        <w:ind w:left="759" w:right="0" w:firstLine="0"/>
        <w:jc w:val="left"/>
      </w:pPr>
      <w:r>
        <w:rPr>
          <w:color w:val="FF0000"/>
        </w:rPr>
        <w:t xml:space="preserve"> </w:t>
      </w:r>
    </w:p>
    <w:p w14:paraId="5795AB1E" w14:textId="77777777" w:rsidR="00C32FD8" w:rsidRDefault="008F6ECC">
      <w:pPr>
        <w:pStyle w:val="Ttulo1"/>
        <w:ind w:left="33" w:right="66"/>
      </w:pPr>
      <w:r>
        <w:t>8.</w:t>
      </w:r>
      <w:r>
        <w:rPr>
          <w:rFonts w:ascii="Arial" w:eastAsia="Arial" w:hAnsi="Arial" w:cs="Arial"/>
        </w:rPr>
        <w:t xml:space="preserve"> </w:t>
      </w:r>
      <w:r>
        <w:t xml:space="preserve">DO REGULAMENTO OPERACIONAL DO CERTAME </w:t>
      </w:r>
    </w:p>
    <w:p w14:paraId="23D275A4" w14:textId="77777777" w:rsidR="00C32FD8" w:rsidRDefault="008F6ECC">
      <w:pPr>
        <w:ind w:left="55" w:right="69"/>
      </w:pPr>
      <w:r>
        <w:rPr>
          <w:b/>
        </w:rPr>
        <w:t>8.1.</w:t>
      </w:r>
      <w:r>
        <w:rPr>
          <w:rFonts w:ascii="Arial" w:eastAsia="Arial" w:hAnsi="Arial" w:cs="Arial"/>
          <w:b/>
        </w:rPr>
        <w:t xml:space="preserve"> </w:t>
      </w:r>
      <w:r>
        <w:t>O certame será conduzido pela Pregoeira, que terá as seguintes atribuições:</w:t>
      </w:r>
      <w:r>
        <w:rPr>
          <w:b/>
        </w:rPr>
        <w:t xml:space="preserve"> </w:t>
      </w:r>
    </w:p>
    <w:p w14:paraId="5BF7E2F4" w14:textId="77777777" w:rsidR="00C32FD8" w:rsidRDefault="008F6ECC">
      <w:pPr>
        <w:ind w:left="471" w:right="69"/>
      </w:pPr>
      <w:r>
        <w:rPr>
          <w:b/>
        </w:rPr>
        <w:t>8.1.1.</w:t>
      </w:r>
      <w:r>
        <w:rPr>
          <w:rFonts w:ascii="Arial" w:eastAsia="Arial" w:hAnsi="Arial" w:cs="Arial"/>
          <w:b/>
        </w:rPr>
        <w:t xml:space="preserve"> </w:t>
      </w:r>
      <w:r>
        <w:t>Coordenar o processo licitatório;</w:t>
      </w:r>
      <w:r>
        <w:rPr>
          <w:b/>
        </w:rPr>
        <w:t xml:space="preserve"> </w:t>
      </w:r>
    </w:p>
    <w:p w14:paraId="4FCA8454" w14:textId="77777777" w:rsidR="00C32FD8" w:rsidRDefault="008F6ECC">
      <w:pPr>
        <w:ind w:left="1186" w:right="69" w:hanging="720"/>
      </w:pPr>
      <w:r>
        <w:rPr>
          <w:b/>
        </w:rPr>
        <w:t>8.1.2.</w:t>
      </w:r>
      <w:r>
        <w:rPr>
          <w:rFonts w:ascii="Arial" w:eastAsia="Arial" w:hAnsi="Arial" w:cs="Arial"/>
          <w:b/>
        </w:rPr>
        <w:t xml:space="preserve"> </w:t>
      </w:r>
      <w:r>
        <w:t>Receber, examinar e decidir as impugnações e consulta ao edital, apoiado pelo setor responsável pela sua elaboração;</w:t>
      </w:r>
      <w:r>
        <w:rPr>
          <w:b/>
        </w:rPr>
        <w:t xml:space="preserve"> </w:t>
      </w:r>
    </w:p>
    <w:p w14:paraId="2743749E" w14:textId="77777777" w:rsidR="00C32FD8" w:rsidRDefault="008F6ECC">
      <w:pPr>
        <w:ind w:left="471" w:right="69"/>
      </w:pPr>
      <w:r>
        <w:rPr>
          <w:b/>
        </w:rPr>
        <w:t>8.1.3.</w:t>
      </w:r>
      <w:r>
        <w:rPr>
          <w:rFonts w:ascii="Arial" w:eastAsia="Arial" w:hAnsi="Arial" w:cs="Arial"/>
          <w:b/>
        </w:rPr>
        <w:t xml:space="preserve"> </w:t>
      </w:r>
      <w:r>
        <w:t>Conduzir a sessão pública na internet;</w:t>
      </w:r>
      <w:r>
        <w:rPr>
          <w:b/>
        </w:rPr>
        <w:t xml:space="preserve"> </w:t>
      </w:r>
    </w:p>
    <w:p w14:paraId="61DD8CAA" w14:textId="77777777" w:rsidR="00C32FD8" w:rsidRDefault="008F6ECC">
      <w:pPr>
        <w:ind w:left="1186" w:right="69" w:hanging="720"/>
      </w:pPr>
      <w:r>
        <w:rPr>
          <w:b/>
        </w:rPr>
        <w:t>8.1.4.</w:t>
      </w:r>
      <w:r>
        <w:rPr>
          <w:rFonts w:ascii="Arial" w:eastAsia="Arial" w:hAnsi="Arial" w:cs="Arial"/>
          <w:b/>
        </w:rPr>
        <w:t xml:space="preserve"> </w:t>
      </w:r>
      <w:r>
        <w:t>Verificar a conformidade da proposta de preços com os requisitos estabelecidos no instrumento convocatório;</w:t>
      </w:r>
      <w:r>
        <w:rPr>
          <w:b/>
        </w:rPr>
        <w:t xml:space="preserve"> </w:t>
      </w:r>
    </w:p>
    <w:p w14:paraId="0B6A499A" w14:textId="77777777" w:rsidR="00C32FD8" w:rsidRDefault="008F6ECC">
      <w:pPr>
        <w:ind w:left="471" w:right="69"/>
      </w:pPr>
      <w:r>
        <w:rPr>
          <w:b/>
        </w:rPr>
        <w:t>8.1.5.</w:t>
      </w:r>
      <w:r>
        <w:rPr>
          <w:rFonts w:ascii="Arial" w:eastAsia="Arial" w:hAnsi="Arial" w:cs="Arial"/>
          <w:b/>
        </w:rPr>
        <w:t xml:space="preserve"> </w:t>
      </w:r>
      <w:r>
        <w:t>Dirigir a etapa de lances;</w:t>
      </w:r>
      <w:r>
        <w:rPr>
          <w:b/>
        </w:rPr>
        <w:t xml:space="preserve"> </w:t>
      </w:r>
    </w:p>
    <w:p w14:paraId="07964562" w14:textId="77777777" w:rsidR="00C32FD8" w:rsidRDefault="008F6ECC">
      <w:pPr>
        <w:ind w:left="471" w:right="69"/>
      </w:pPr>
      <w:r>
        <w:rPr>
          <w:b/>
        </w:rPr>
        <w:t>8.1.6.</w:t>
      </w:r>
      <w:r>
        <w:rPr>
          <w:rFonts w:ascii="Arial" w:eastAsia="Arial" w:hAnsi="Arial" w:cs="Arial"/>
          <w:b/>
        </w:rPr>
        <w:t xml:space="preserve"> </w:t>
      </w:r>
      <w:r>
        <w:t>Verificar e julgar as condições de habilitação;</w:t>
      </w:r>
      <w:r>
        <w:rPr>
          <w:b/>
        </w:rPr>
        <w:t xml:space="preserve"> </w:t>
      </w:r>
    </w:p>
    <w:p w14:paraId="2AF06911" w14:textId="77777777" w:rsidR="00C32FD8" w:rsidRDefault="008F6ECC">
      <w:pPr>
        <w:ind w:left="1186" w:right="69" w:hanging="720"/>
      </w:pPr>
      <w:r>
        <w:rPr>
          <w:b/>
        </w:rPr>
        <w:lastRenderedPageBreak/>
        <w:t>8.1.7.</w:t>
      </w:r>
      <w:r>
        <w:rPr>
          <w:rFonts w:ascii="Arial" w:eastAsia="Arial" w:hAnsi="Arial" w:cs="Arial"/>
          <w:b/>
        </w:rPr>
        <w:t xml:space="preserve"> </w:t>
      </w:r>
      <w:r>
        <w:t>Receber, examinar e decidir os recursos, encaminhado à autoridade competente quando mantiver sua decisão;</w:t>
      </w:r>
      <w:r>
        <w:rPr>
          <w:b/>
        </w:rPr>
        <w:t xml:space="preserve"> </w:t>
      </w:r>
    </w:p>
    <w:p w14:paraId="63FB67F2" w14:textId="77777777" w:rsidR="00C32FD8" w:rsidRDefault="008F6ECC">
      <w:pPr>
        <w:ind w:left="471" w:right="69"/>
      </w:pPr>
      <w:r>
        <w:rPr>
          <w:b/>
        </w:rPr>
        <w:t>8.1.8.</w:t>
      </w:r>
      <w:r>
        <w:rPr>
          <w:rFonts w:ascii="Arial" w:eastAsia="Arial" w:hAnsi="Arial" w:cs="Arial"/>
          <w:b/>
        </w:rPr>
        <w:t xml:space="preserve"> </w:t>
      </w:r>
      <w:r>
        <w:t>Indicar o vencedor do certame;</w:t>
      </w:r>
      <w:r>
        <w:rPr>
          <w:b/>
        </w:rPr>
        <w:t xml:space="preserve"> </w:t>
      </w:r>
    </w:p>
    <w:p w14:paraId="3ECFA6A6" w14:textId="77777777" w:rsidR="00C32FD8" w:rsidRDefault="008F6ECC">
      <w:pPr>
        <w:ind w:left="471" w:right="69"/>
      </w:pPr>
      <w:r>
        <w:rPr>
          <w:b/>
        </w:rPr>
        <w:t>8.1.9.</w:t>
      </w:r>
      <w:r>
        <w:rPr>
          <w:rFonts w:ascii="Arial" w:eastAsia="Arial" w:hAnsi="Arial" w:cs="Arial"/>
          <w:b/>
        </w:rPr>
        <w:t xml:space="preserve"> </w:t>
      </w:r>
      <w:r>
        <w:t>Adjudicar o objeto, quando não houver recurso;</w:t>
      </w:r>
      <w:r>
        <w:rPr>
          <w:b/>
        </w:rPr>
        <w:t xml:space="preserve"> </w:t>
      </w:r>
    </w:p>
    <w:p w14:paraId="3F39122F" w14:textId="77777777" w:rsidR="00C32FD8" w:rsidRDefault="008F6ECC">
      <w:pPr>
        <w:ind w:left="471" w:right="69"/>
      </w:pPr>
      <w:r>
        <w:rPr>
          <w:b/>
        </w:rPr>
        <w:t>8.1.10.</w:t>
      </w:r>
      <w:r>
        <w:rPr>
          <w:rFonts w:ascii="Arial" w:eastAsia="Arial" w:hAnsi="Arial" w:cs="Arial"/>
          <w:b/>
        </w:rPr>
        <w:t xml:space="preserve"> </w:t>
      </w:r>
      <w:r>
        <w:t>Conduzir os trabalhos da equipe de apoio; e</w:t>
      </w:r>
      <w:r>
        <w:rPr>
          <w:b/>
        </w:rPr>
        <w:t xml:space="preserve"> </w:t>
      </w:r>
    </w:p>
    <w:p w14:paraId="0B7B73CA" w14:textId="77777777" w:rsidR="00C32FD8" w:rsidRDefault="008F6ECC">
      <w:pPr>
        <w:ind w:left="1186" w:right="69" w:hanging="720"/>
      </w:pPr>
      <w:r>
        <w:rPr>
          <w:b/>
        </w:rPr>
        <w:t>8.1.11.</w:t>
      </w:r>
      <w:r>
        <w:rPr>
          <w:rFonts w:ascii="Arial" w:eastAsia="Arial" w:hAnsi="Arial" w:cs="Arial"/>
          <w:b/>
        </w:rPr>
        <w:t xml:space="preserve"> </w:t>
      </w:r>
      <w:r>
        <w:t>Encaminhar o processo devidamente instruído à autoridade superior e propor a homologação.</w:t>
      </w:r>
      <w:r>
        <w:rPr>
          <w:b/>
        </w:rPr>
        <w:t xml:space="preserve"> </w:t>
      </w:r>
    </w:p>
    <w:p w14:paraId="1A15B047" w14:textId="77777777" w:rsidR="00C32FD8" w:rsidRDefault="008F6ECC">
      <w:pPr>
        <w:spacing w:after="20" w:line="259" w:lineRule="auto"/>
        <w:ind w:left="17" w:right="0" w:firstLine="0"/>
        <w:jc w:val="center"/>
      </w:pPr>
      <w:r>
        <w:rPr>
          <w:b/>
        </w:rPr>
        <w:t xml:space="preserve"> </w:t>
      </w:r>
    </w:p>
    <w:p w14:paraId="4D18477E" w14:textId="77777777" w:rsidR="00C32FD8" w:rsidRDefault="008F6ECC">
      <w:pPr>
        <w:pStyle w:val="Ttulo1"/>
        <w:ind w:left="33" w:right="66"/>
      </w:pPr>
      <w:r>
        <w:t>9.</w:t>
      </w:r>
      <w:r>
        <w:rPr>
          <w:rFonts w:ascii="Arial" w:eastAsia="Arial" w:hAnsi="Arial" w:cs="Arial"/>
        </w:rPr>
        <w:t xml:space="preserve"> </w:t>
      </w:r>
      <w:r>
        <w:t xml:space="preserve">DA IMPUGNAÇÃO AO EDITAL E DO PEDIDO DE ESCLARECIMENTO  </w:t>
      </w:r>
    </w:p>
    <w:p w14:paraId="5318788E" w14:textId="16767FE4" w:rsidR="00C32FD8" w:rsidRDefault="008F6ECC" w:rsidP="00745C64">
      <w:pPr>
        <w:ind w:left="470" w:right="597" w:hanging="420"/>
      </w:pPr>
      <w:r>
        <w:rPr>
          <w:b/>
        </w:rPr>
        <w:t>9.1.</w:t>
      </w:r>
      <w:r>
        <w:rPr>
          <w:rFonts w:ascii="Arial" w:eastAsia="Arial" w:hAnsi="Arial" w:cs="Arial"/>
          <w:b/>
        </w:rPr>
        <w:t xml:space="preserve"> </w:t>
      </w:r>
      <w:r>
        <w:t>Até 03 (três) dias úteis, antes da data fixada parta abertura da sessão pública, nos termos da art. 8° do Decreto Municipal nº 04/2006, qualquer pessoa física ou jurídica, poderá solicitar esclarecimentos, providências ou impugnar o ato convocatório deste Pregão</w:t>
      </w:r>
      <w:r>
        <w:rPr>
          <w:b/>
        </w:rPr>
        <w:t xml:space="preserve">. </w:t>
      </w:r>
    </w:p>
    <w:p w14:paraId="6045649A" w14:textId="509216FD" w:rsidR="00C32FD8" w:rsidRDefault="008F6ECC" w:rsidP="00745C64">
      <w:pPr>
        <w:spacing w:after="11" w:line="268" w:lineRule="auto"/>
        <w:ind w:left="33" w:right="646" w:hanging="10"/>
      </w:pPr>
      <w:r>
        <w:t xml:space="preserve"> </w:t>
      </w:r>
      <w:r>
        <w:rPr>
          <w:b/>
        </w:rPr>
        <w:t>9.2. A Pregoeira decidirá sobre a impugnação no prazo de 02 (dois) dias úteis, de acordo com o §1° do art. 8° do Decreto Municipal n° 04/2006, e poderá requisitar subsídios formais aos responsáveis pela elaboração do termo de referência e dos anexos.</w:t>
      </w:r>
      <w:r>
        <w:t xml:space="preserve">  </w:t>
      </w:r>
    </w:p>
    <w:p w14:paraId="61314E85" w14:textId="77777777" w:rsidR="00C32FD8" w:rsidRDefault="008F6ECC">
      <w:pPr>
        <w:spacing w:after="150" w:line="277" w:lineRule="auto"/>
        <w:ind w:left="23" w:right="0" w:firstLine="0"/>
        <w:jc w:val="left"/>
      </w:pPr>
      <w:r>
        <w:rPr>
          <w:b/>
        </w:rPr>
        <w:t>9.3.</w:t>
      </w:r>
      <w:r>
        <w:t xml:space="preserve"> </w:t>
      </w:r>
      <w:r>
        <w:tab/>
        <w:t xml:space="preserve">A </w:t>
      </w:r>
      <w:r>
        <w:tab/>
        <w:t xml:space="preserve">impugnação </w:t>
      </w:r>
      <w:r>
        <w:tab/>
        <w:t xml:space="preserve">poderá </w:t>
      </w:r>
      <w:r>
        <w:tab/>
        <w:t xml:space="preserve">ser </w:t>
      </w:r>
      <w:r>
        <w:tab/>
        <w:t xml:space="preserve">realizada </w:t>
      </w:r>
      <w:r>
        <w:tab/>
        <w:t xml:space="preserve">por </w:t>
      </w:r>
      <w:r>
        <w:tab/>
        <w:t xml:space="preserve">forma </w:t>
      </w:r>
      <w:r>
        <w:tab/>
        <w:t xml:space="preserve">eletrônica, </w:t>
      </w:r>
      <w:r>
        <w:tab/>
        <w:t xml:space="preserve">pelo </w:t>
      </w:r>
      <w:r>
        <w:tab/>
        <w:t xml:space="preserve">e-mail </w:t>
      </w:r>
      <w:r>
        <w:rPr>
          <w:u w:val="single" w:color="0563C1"/>
        </w:rPr>
        <w:t>fmas.itabaiana@gmail.com</w:t>
      </w:r>
      <w:r>
        <w:t xml:space="preserve">, ou pelo sistema licitanet.com.br, ou, ainda, por petição dirigida ou protocolada no endereço Rua Francisco Santos, n.º 160, 2º andar, Centro, Itabaiana/SE, na Sala da Comissão Permanente de Licitação.  </w:t>
      </w:r>
    </w:p>
    <w:p w14:paraId="3B9E37B5" w14:textId="77777777" w:rsidR="00C32FD8" w:rsidRDefault="008F6ECC">
      <w:pPr>
        <w:spacing w:after="148"/>
        <w:ind w:left="55" w:right="599"/>
      </w:pPr>
      <w:r>
        <w:rPr>
          <w:b/>
        </w:rPr>
        <w:t>9.4.</w:t>
      </w:r>
      <w:r>
        <w:t xml:space="preserve"> Caberá a Pregoeira, auxiliada pelos responsáveis pela elaboração do Termo de Referência e seus anexos, decidir sobre a impugnação no prazo de até dois dias úteis contados da data de recebimento da impugnação  </w:t>
      </w:r>
    </w:p>
    <w:p w14:paraId="3FCBEA1A" w14:textId="77777777" w:rsidR="00C32FD8" w:rsidRDefault="008F6ECC">
      <w:pPr>
        <w:ind w:left="55" w:right="69"/>
      </w:pPr>
      <w:r>
        <w:rPr>
          <w:b/>
        </w:rPr>
        <w:t>9.5.</w:t>
      </w:r>
      <w:r>
        <w:t xml:space="preserve"> Acolhida a impugnação, será definida e publicada nova data para a realização do certame.  </w:t>
      </w:r>
    </w:p>
    <w:p w14:paraId="0CE0CF00" w14:textId="77777777" w:rsidR="00C32FD8" w:rsidRDefault="008F6ECC">
      <w:pPr>
        <w:spacing w:after="16" w:line="259" w:lineRule="auto"/>
        <w:ind w:left="38" w:right="0" w:firstLine="0"/>
        <w:jc w:val="left"/>
      </w:pPr>
      <w:r>
        <w:rPr>
          <w:color w:val="FF0000"/>
        </w:rPr>
        <w:t xml:space="preserve">  </w:t>
      </w:r>
    </w:p>
    <w:p w14:paraId="2771E787" w14:textId="77777777" w:rsidR="00C32FD8" w:rsidRDefault="008F6ECC">
      <w:pPr>
        <w:ind w:left="55" w:right="69"/>
      </w:pPr>
      <w:r>
        <w:rPr>
          <w:b/>
        </w:rPr>
        <w:t xml:space="preserve">9.6. </w:t>
      </w:r>
      <w:r>
        <w:t xml:space="preserve">As impugnações e pedidos de esclarecimentos não suspendem os prazos previstos no certame.  </w:t>
      </w:r>
    </w:p>
    <w:p w14:paraId="57CBE62E" w14:textId="77777777" w:rsidR="00C32FD8" w:rsidRDefault="008F6ECC">
      <w:pPr>
        <w:spacing w:after="16" w:line="259" w:lineRule="auto"/>
        <w:ind w:left="38" w:right="0" w:firstLine="0"/>
        <w:jc w:val="left"/>
      </w:pPr>
      <w:r>
        <w:rPr>
          <w:b/>
          <w:color w:val="FF0000"/>
        </w:rPr>
        <w:t xml:space="preserve"> </w:t>
      </w:r>
      <w:r>
        <w:rPr>
          <w:color w:val="FF0000"/>
        </w:rPr>
        <w:t xml:space="preserve"> </w:t>
      </w:r>
    </w:p>
    <w:p w14:paraId="444A5F22" w14:textId="77777777" w:rsidR="00C32FD8" w:rsidRDefault="008F6ECC">
      <w:pPr>
        <w:ind w:left="55" w:right="139"/>
      </w:pPr>
      <w:r>
        <w:rPr>
          <w:b/>
        </w:rPr>
        <w:t>9.7.</w:t>
      </w:r>
      <w:r>
        <w:t xml:space="preserve"> A concessão de efeito suspensivo à impugnação é medida excepcional e deverá ser motivada pela Pregoeira, nos autos do processo de licitação.  </w:t>
      </w:r>
    </w:p>
    <w:p w14:paraId="74306ED2" w14:textId="77777777" w:rsidR="00C32FD8" w:rsidRDefault="008F6ECC">
      <w:pPr>
        <w:spacing w:after="16" w:line="259" w:lineRule="auto"/>
        <w:ind w:left="38" w:right="0" w:firstLine="0"/>
        <w:jc w:val="left"/>
      </w:pPr>
      <w:r>
        <w:rPr>
          <w:b/>
          <w:color w:val="FF0000"/>
        </w:rPr>
        <w:t xml:space="preserve"> </w:t>
      </w:r>
      <w:r>
        <w:rPr>
          <w:color w:val="FF0000"/>
        </w:rPr>
        <w:t xml:space="preserve"> </w:t>
      </w:r>
    </w:p>
    <w:p w14:paraId="01185578" w14:textId="77777777" w:rsidR="00C32FD8" w:rsidRDefault="008F6ECC">
      <w:pPr>
        <w:ind w:left="55" w:right="599"/>
      </w:pPr>
      <w:r>
        <w:rPr>
          <w:b/>
        </w:rPr>
        <w:t xml:space="preserve">9.8. </w:t>
      </w:r>
      <w:r>
        <w:t xml:space="preserve">As alterações do Edital que, inquestionavelmente, afetarem a formulação da proposta, serão informadas para todas as licitantes que retiraram o Edital e divulgadas pela mesma forma que se deu o texto original, </w:t>
      </w:r>
      <w:r>
        <w:rPr>
          <w:u w:val="single" w:color="000000"/>
        </w:rPr>
        <w:t>reabrindo-se o prazo inicialmente estabelecido</w:t>
      </w:r>
      <w:r>
        <w:t xml:space="preserve">. Do contrário, serão mantidos a data e horário da sessão.  </w:t>
      </w:r>
    </w:p>
    <w:p w14:paraId="1D9394B8" w14:textId="77777777" w:rsidR="00C32FD8" w:rsidRDefault="008F6ECC">
      <w:pPr>
        <w:spacing w:after="20" w:line="259" w:lineRule="auto"/>
        <w:ind w:left="17" w:right="0" w:firstLine="0"/>
        <w:jc w:val="center"/>
      </w:pPr>
      <w:r>
        <w:t xml:space="preserve"> </w:t>
      </w:r>
    </w:p>
    <w:p w14:paraId="41BD0C32" w14:textId="77777777" w:rsidR="00C32FD8" w:rsidRDefault="008F6ECC">
      <w:pPr>
        <w:pStyle w:val="Ttulo1"/>
        <w:ind w:left="33" w:right="66"/>
      </w:pPr>
      <w:r>
        <w:t>10.</w:t>
      </w:r>
      <w:r>
        <w:rPr>
          <w:rFonts w:ascii="Arial" w:eastAsia="Arial" w:hAnsi="Arial" w:cs="Arial"/>
        </w:rPr>
        <w:t xml:space="preserve"> </w:t>
      </w:r>
      <w:r>
        <w:t>DA APRESENTAÇÃO DAS PROPOSTAS E DOCUMENTOS DE HABILITAÇÃO</w:t>
      </w:r>
      <w:r>
        <w:rPr>
          <w:b w:val="0"/>
        </w:rPr>
        <w:t xml:space="preserve"> </w:t>
      </w:r>
    </w:p>
    <w:p w14:paraId="0C89A5BC" w14:textId="77777777" w:rsidR="00C32FD8" w:rsidRDefault="008F6ECC">
      <w:pPr>
        <w:ind w:left="470" w:right="69" w:hanging="420"/>
      </w:pPr>
      <w:r>
        <w:rPr>
          <w:b/>
        </w:rPr>
        <w:t>10.1.</w:t>
      </w:r>
      <w:r>
        <w:rPr>
          <w:rFonts w:ascii="Arial" w:eastAsia="Arial" w:hAnsi="Arial" w:cs="Arial"/>
          <w:b/>
        </w:rPr>
        <w:t xml:space="preserve"> </w:t>
      </w:r>
      <w:r>
        <w:t xml:space="preserve">Os licitantes encaminharão, exclusivamente por meio do sistema (https://licitanet.com.br/), concomitantemente com os documentos de </w:t>
      </w:r>
      <w:r>
        <w:rPr>
          <w:b/>
        </w:rPr>
        <w:t>habilitação</w:t>
      </w:r>
      <w:r>
        <w:t xml:space="preserve"> exigidos no edital, proposta com a “</w:t>
      </w:r>
      <w:r>
        <w:rPr>
          <w:i/>
        </w:rPr>
        <w:t>descrição detalhada do objeto ofertado</w:t>
      </w:r>
      <w:r>
        <w:t xml:space="preserve">”, incluindo </w:t>
      </w:r>
      <w:r>
        <w:rPr>
          <w:b/>
        </w:rPr>
        <w:t>quantidade</w:t>
      </w:r>
      <w:r>
        <w:t xml:space="preserve">, </w:t>
      </w:r>
      <w:r>
        <w:rPr>
          <w:b/>
        </w:rPr>
        <w:t>preço</w:t>
      </w:r>
      <w:r>
        <w:t xml:space="preserve"> e a </w:t>
      </w:r>
      <w:r>
        <w:rPr>
          <w:b/>
        </w:rPr>
        <w:t>marca</w:t>
      </w:r>
      <w:r>
        <w:t xml:space="preserve"> (conforme solicita o sistema), até o horário limite de início da Sessão Pública, horário de Brasília, exclusivamente por meio do Sistema Eletrônico, quando, então, encerrar-se-á, automaticamente, a etapa de envio dessa documentação. </w:t>
      </w:r>
    </w:p>
    <w:p w14:paraId="17A7C4B6" w14:textId="77777777" w:rsidR="00C32FD8" w:rsidRDefault="008F6ECC">
      <w:pPr>
        <w:ind w:left="1186" w:right="69" w:hanging="720"/>
      </w:pPr>
      <w:r>
        <w:rPr>
          <w:b/>
        </w:rPr>
        <w:lastRenderedPageBreak/>
        <w:t>10.1.1.</w:t>
      </w:r>
      <w:r>
        <w:rPr>
          <w:rFonts w:ascii="Arial" w:eastAsia="Arial" w:hAnsi="Arial" w:cs="Arial"/>
          <w:b/>
        </w:rPr>
        <w:t xml:space="preserve"> </w:t>
      </w:r>
      <w:r>
        <w:t xml:space="preserve">As propostas registradas no Sistema </w:t>
      </w:r>
      <w:r>
        <w:rPr>
          <w:b/>
        </w:rPr>
        <w:t>não devem conter nenhuma identificação da empresa proponente</w:t>
      </w:r>
      <w:r>
        <w:t xml:space="preserve">, visando atender o princípio da impessoalidade e preservar o sigilo das propostas. Em caso de identificação da licitante na proposta registrada, esta será desclassificada pela pregoeira. </w:t>
      </w:r>
    </w:p>
    <w:p w14:paraId="1A32426D" w14:textId="77777777" w:rsidR="00C32FD8" w:rsidRDefault="008F6ECC">
      <w:pPr>
        <w:ind w:left="1186" w:right="69" w:hanging="720"/>
      </w:pPr>
      <w:r>
        <w:rPr>
          <w:b/>
        </w:rPr>
        <w:t>10.1.2.</w:t>
      </w:r>
      <w:r>
        <w:rPr>
          <w:rFonts w:ascii="Arial" w:eastAsia="Arial" w:hAnsi="Arial" w:cs="Arial"/>
          <w:b/>
        </w:rPr>
        <w:t xml:space="preserve"> </w:t>
      </w:r>
      <w:r>
        <w:t xml:space="preserve">A Licitante será responsável por todas as transações que forem efetuadas em seu nome no Sistema Eletrônico, assumindo como firmes e verdadeiras sua proposta de preços e lances inseridos em sessão pública. </w:t>
      </w:r>
    </w:p>
    <w:p w14:paraId="152B0DF1" w14:textId="77777777" w:rsidR="00C32FD8" w:rsidRDefault="008F6ECC">
      <w:pPr>
        <w:ind w:left="1186" w:right="69" w:hanging="720"/>
      </w:pPr>
      <w:r>
        <w:rPr>
          <w:b/>
        </w:rPr>
        <w:t>10.1.3.</w:t>
      </w:r>
      <w:r>
        <w:rPr>
          <w:rFonts w:ascii="Arial" w:eastAsia="Arial" w:hAnsi="Arial" w:cs="Arial"/>
          <w:b/>
        </w:rPr>
        <w:t xml:space="preserve"> </w:t>
      </w:r>
      <w:r>
        <w:t xml:space="preserve">O licitante deverá obedecer rigorosamente aos termos deste Edital e seus anexos. Em caso de discordância existente entre as especificações deste objeto descritas no portal e as especificações constantes do Anexo I (Termo de Referência), prevalecerão às últimas. </w:t>
      </w:r>
    </w:p>
    <w:p w14:paraId="2FC28ED3" w14:textId="77777777" w:rsidR="00C32FD8" w:rsidRDefault="008F6ECC">
      <w:pPr>
        <w:ind w:left="1186" w:right="69" w:hanging="720"/>
      </w:pPr>
      <w:r>
        <w:rPr>
          <w:b/>
        </w:rPr>
        <w:t>10.1.4.</w:t>
      </w:r>
      <w:r>
        <w:rPr>
          <w:rFonts w:ascii="Arial" w:eastAsia="Arial" w:hAnsi="Arial" w:cs="Arial"/>
          <w:b/>
        </w:rPr>
        <w:t xml:space="preserve"> </w:t>
      </w:r>
      <w:r>
        <w:t xml:space="preserve">Na 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w:t>
      </w:r>
    </w:p>
    <w:p w14:paraId="55EDF7F0" w14:textId="77777777" w:rsidR="00C32FD8" w:rsidRDefault="008F6ECC">
      <w:pPr>
        <w:ind w:left="470" w:right="69" w:hanging="420"/>
      </w:pPr>
      <w:r>
        <w:rPr>
          <w:b/>
        </w:rPr>
        <w:t>10.2.</w:t>
      </w:r>
      <w:r>
        <w:rPr>
          <w:rFonts w:ascii="Arial" w:eastAsia="Arial" w:hAnsi="Arial" w:cs="Arial"/>
          <w:b/>
        </w:rPr>
        <w:t xml:space="preserve"> </w:t>
      </w:r>
      <w:r>
        <w:t xml:space="preserve">O envio da proposta, acompanhada dos documentos de habilitação exigidos neste Edital, ocorrerá por meio de chave de acesso e senha. As Microempresas e Empresas de Pequeno Porte deverão encaminhar a documentação de habilitação, ainda que haja alguma restrição de regularidade fiscal e trabalhista, nos termos do art. 43, § 1º da LC nº 123, de 2006. </w:t>
      </w:r>
    </w:p>
    <w:p w14:paraId="254D9060" w14:textId="77777777" w:rsidR="00C32FD8" w:rsidRDefault="008F6ECC">
      <w:pPr>
        <w:ind w:left="1186" w:right="69" w:hanging="720"/>
      </w:pPr>
      <w:r>
        <w:rPr>
          <w:b/>
        </w:rPr>
        <w:t>10.2.1.</w:t>
      </w:r>
      <w:r>
        <w:rPr>
          <w:rFonts w:ascii="Arial" w:eastAsia="Arial" w:hAnsi="Arial" w:cs="Arial"/>
          <w:b/>
        </w:rPr>
        <w:t xml:space="preserve"> </w:t>
      </w:r>
      <w:r>
        <w:t xml:space="preserve">A condição de Microempresa ou Empresa de Pequeno Porte será comprovada mediante apresentação da seguinte documentação: </w:t>
      </w:r>
    </w:p>
    <w:p w14:paraId="2BA872B7" w14:textId="77777777" w:rsidR="00C32FD8" w:rsidRDefault="008F6ECC">
      <w:pPr>
        <w:ind w:left="1186" w:right="69" w:hanging="720"/>
      </w:pPr>
      <w:r>
        <w:rPr>
          <w:b/>
        </w:rPr>
        <w:t>10.2.2.</w:t>
      </w:r>
      <w:r>
        <w:rPr>
          <w:rFonts w:ascii="Arial" w:eastAsia="Arial" w:hAnsi="Arial" w:cs="Arial"/>
          <w:b/>
        </w:rPr>
        <w:t xml:space="preserve"> </w:t>
      </w:r>
      <w:r>
        <w:t xml:space="preserve">Certidão Simplificada expedida pela Junta Comercial do seu domicílio, atestando a atual situação da empresa, conforme Instrução Normativa DREI 36/2017,  ou Declaração, podendo usar como modelo o </w:t>
      </w:r>
      <w:r>
        <w:rPr>
          <w:b/>
        </w:rPr>
        <w:t>Anexo VI</w:t>
      </w:r>
      <w:r>
        <w:t xml:space="preserve">, sob as penas da lei, de que cumpre os requisitos legais para a qualificação como microempresa ou empresa de pequeno porte, microempreendedor individual, estando apto a usufruir do tratamento favorecido estabelecido nos art. 42 ao art. 49 da Lei Complementar nº 123, de 2006, de acordo com o § 1º do art. 13 do Decreto Federal nº 8.538/2015. </w:t>
      </w:r>
    </w:p>
    <w:p w14:paraId="7845A706" w14:textId="77777777" w:rsidR="00C32FD8" w:rsidRDefault="008F6ECC">
      <w:pPr>
        <w:ind w:left="1186" w:right="69" w:hanging="720"/>
      </w:pPr>
      <w:r>
        <w:rPr>
          <w:b/>
        </w:rPr>
        <w:t>10.2.3.</w:t>
      </w:r>
      <w:r>
        <w:rPr>
          <w:rFonts w:ascii="Arial" w:eastAsia="Arial" w:hAnsi="Arial" w:cs="Arial"/>
          <w:b/>
        </w:rPr>
        <w:t xml:space="preserve"> </w:t>
      </w:r>
      <w:r>
        <w:t xml:space="preserve">A licitante que apresentar somente a declaração, terá a mesma submetida à análise e </w:t>
      </w:r>
      <w:proofErr w:type="spellStart"/>
      <w:r>
        <w:t>diligenciamento</w:t>
      </w:r>
      <w:proofErr w:type="spellEnd"/>
      <w:r>
        <w:t xml:space="preserve"> a fim de verificar a veracidade da informação apresentada, em conformidade com o estabelecido no § 2º do art. 13 do Decreto Federal nº 8.538/2015. </w:t>
      </w:r>
    </w:p>
    <w:p w14:paraId="74CB3CF6" w14:textId="7611457D" w:rsidR="00C32FD8" w:rsidRDefault="008F6ECC" w:rsidP="00745C64">
      <w:pPr>
        <w:ind w:left="1186" w:right="69" w:hanging="720"/>
      </w:pPr>
      <w:r>
        <w:rPr>
          <w:b/>
        </w:rPr>
        <w:t>10.2.4.</w:t>
      </w:r>
      <w:r>
        <w:rPr>
          <w:rFonts w:ascii="Arial" w:eastAsia="Arial" w:hAnsi="Arial" w:cs="Arial"/>
          <w:b/>
        </w:rPr>
        <w:t xml:space="preserve"> </w:t>
      </w:r>
      <w:r>
        <w:t xml:space="preserve">Prazo de entrega </w:t>
      </w:r>
      <w:r w:rsidR="004770E4">
        <w:t>dos gêneros é</w:t>
      </w:r>
      <w:r>
        <w:t xml:space="preserve"> de, no máximo, 05 (cinco) dias, contados a partir da solicitação da contratante; </w:t>
      </w:r>
    </w:p>
    <w:p w14:paraId="650EC1D1" w14:textId="568BA66A" w:rsidR="00C32FD8" w:rsidRDefault="008F6ECC" w:rsidP="00745C64">
      <w:pPr>
        <w:ind w:left="1186" w:right="69" w:hanging="720"/>
      </w:pPr>
      <w:r>
        <w:rPr>
          <w:b/>
        </w:rPr>
        <w:t>10.2.5.</w:t>
      </w:r>
      <w:r>
        <w:rPr>
          <w:rFonts w:ascii="Arial" w:eastAsia="Arial" w:hAnsi="Arial" w:cs="Arial"/>
          <w:b/>
        </w:rPr>
        <w:t xml:space="preserve"> </w:t>
      </w:r>
      <w:r>
        <w:t xml:space="preserve">Compromisso de entrega dos gêneros solicitados com prazo de fabricação de acordo com o exigido, contados da solicitação, e prazo de validade de acordo com o fabricante do produto, com o compromisso expresso da Contratada de troca do mesmo, acaso se dê o vencimento do produto durante o prazo contratual. </w:t>
      </w:r>
    </w:p>
    <w:p w14:paraId="022E60AC" w14:textId="77777777" w:rsidR="00C32FD8" w:rsidRDefault="008F6ECC">
      <w:pPr>
        <w:ind w:left="470" w:right="69" w:hanging="420"/>
      </w:pPr>
      <w:r>
        <w:rPr>
          <w:b/>
        </w:rPr>
        <w:t>10.3.</w:t>
      </w:r>
      <w:r>
        <w:rPr>
          <w:rFonts w:ascii="Arial" w:eastAsia="Arial" w:hAnsi="Arial" w:cs="Arial"/>
          <w:b/>
        </w:rPr>
        <w:t xml:space="preserve"> </w:t>
      </w:r>
      <w:r>
        <w:t xml:space="preserve">Até a abertura da sessão pública, os licitantes poderão retirar ou substituir a proposta e os documentos de habilitação anteriormente inseridos no sistema. </w:t>
      </w:r>
    </w:p>
    <w:p w14:paraId="483F4F9F" w14:textId="77777777" w:rsidR="00C32FD8" w:rsidRDefault="008F6ECC">
      <w:pPr>
        <w:ind w:left="470" w:right="69" w:hanging="420"/>
      </w:pPr>
      <w:r>
        <w:rPr>
          <w:b/>
        </w:rPr>
        <w:t>10.4.</w:t>
      </w:r>
      <w:r>
        <w:rPr>
          <w:rFonts w:ascii="Arial" w:eastAsia="Arial" w:hAnsi="Arial" w:cs="Arial"/>
          <w:b/>
        </w:rPr>
        <w:t xml:space="preserve"> </w:t>
      </w:r>
      <w:r>
        <w:t xml:space="preserve">Não será estabelecida, nessa etapa do certame, ordem de classificação entre as propostas apresentadas, o que somente ocorrerá após a realização dos procedimentos de negociação e julgamento da proposta. </w:t>
      </w:r>
    </w:p>
    <w:p w14:paraId="3FDE55E4" w14:textId="77777777" w:rsidR="00C32FD8" w:rsidRDefault="008F6ECC">
      <w:pPr>
        <w:ind w:left="470" w:right="69" w:hanging="420"/>
      </w:pPr>
      <w:r>
        <w:rPr>
          <w:b/>
        </w:rPr>
        <w:lastRenderedPageBreak/>
        <w:t>10.5.</w:t>
      </w:r>
      <w:r>
        <w:rPr>
          <w:rFonts w:ascii="Arial" w:eastAsia="Arial" w:hAnsi="Arial" w:cs="Arial"/>
          <w:b/>
        </w:rPr>
        <w:t xml:space="preserve"> </w:t>
      </w:r>
      <w:r>
        <w:t xml:space="preserve">Os documentos que compõem a proposta e a habilitação do licitante melhor classificado somente serão disponibilizados para avaliação da pregoeira e para acesso público após a emissão dos laudos técnicos, que serão disponibilizados no próprio sistema da </w:t>
      </w:r>
      <w:proofErr w:type="spellStart"/>
      <w:r>
        <w:t>Licitanet</w:t>
      </w:r>
      <w:proofErr w:type="spellEnd"/>
      <w:r>
        <w:t xml:space="preserve">. </w:t>
      </w:r>
    </w:p>
    <w:p w14:paraId="4F91CF1D" w14:textId="77777777" w:rsidR="00C32FD8" w:rsidRDefault="008F6ECC">
      <w:pPr>
        <w:ind w:left="470" w:right="69" w:hanging="420"/>
      </w:pPr>
      <w:r>
        <w:rPr>
          <w:b/>
        </w:rPr>
        <w:t>10.6.</w:t>
      </w:r>
      <w:r>
        <w:rPr>
          <w:rFonts w:ascii="Arial" w:eastAsia="Arial" w:hAnsi="Arial" w:cs="Arial"/>
          <w:b/>
        </w:rPr>
        <w:t xml:space="preserve"> </w:t>
      </w:r>
      <w:r>
        <w:t xml:space="preserve">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 </w:t>
      </w:r>
    </w:p>
    <w:p w14:paraId="27C369B9" w14:textId="77777777" w:rsidR="00C32FD8" w:rsidRDefault="008F6ECC">
      <w:pPr>
        <w:spacing w:after="20" w:line="259" w:lineRule="auto"/>
        <w:ind w:left="17" w:right="0" w:firstLine="0"/>
        <w:jc w:val="center"/>
      </w:pPr>
      <w:r>
        <w:t xml:space="preserve"> </w:t>
      </w:r>
    </w:p>
    <w:p w14:paraId="0EBB9E0D" w14:textId="77777777" w:rsidR="00C32FD8" w:rsidRDefault="008F6ECC">
      <w:pPr>
        <w:pStyle w:val="Ttulo1"/>
        <w:ind w:left="33" w:right="66"/>
      </w:pPr>
      <w:r>
        <w:t>11.</w:t>
      </w:r>
      <w:r>
        <w:rPr>
          <w:rFonts w:ascii="Arial" w:eastAsia="Arial" w:hAnsi="Arial" w:cs="Arial"/>
        </w:rPr>
        <w:t xml:space="preserve"> </w:t>
      </w:r>
      <w:r>
        <w:t xml:space="preserve">DO PREENCHIMENTO DA PROPOSTA </w:t>
      </w:r>
    </w:p>
    <w:p w14:paraId="4EAB02E8" w14:textId="77777777" w:rsidR="00C32FD8" w:rsidRDefault="008F6ECC">
      <w:pPr>
        <w:ind w:left="470" w:right="69" w:hanging="420"/>
      </w:pPr>
      <w:r>
        <w:rPr>
          <w:b/>
        </w:rPr>
        <w:t>11.1.</w:t>
      </w:r>
      <w:r>
        <w:rPr>
          <w:rFonts w:ascii="Arial" w:eastAsia="Arial" w:hAnsi="Arial" w:cs="Arial"/>
          <w:b/>
        </w:rPr>
        <w:t xml:space="preserve"> </w:t>
      </w:r>
      <w:r>
        <w:t xml:space="preserve">O licitante deverá enviar sua proposta mediante o preenchimento, no sistema eletrônico, dos seguintes campos: </w:t>
      </w:r>
    </w:p>
    <w:p w14:paraId="119B623D" w14:textId="77777777" w:rsidR="00C32FD8" w:rsidRDefault="008F6ECC">
      <w:pPr>
        <w:ind w:left="471" w:right="69"/>
      </w:pPr>
      <w:r>
        <w:rPr>
          <w:b/>
        </w:rPr>
        <w:t>11.1.1.</w:t>
      </w:r>
      <w:r>
        <w:rPr>
          <w:rFonts w:ascii="Arial" w:eastAsia="Arial" w:hAnsi="Arial" w:cs="Arial"/>
          <w:b/>
        </w:rPr>
        <w:t xml:space="preserve"> </w:t>
      </w:r>
      <w:r>
        <w:t xml:space="preserve">Valor unitário e total do item; </w:t>
      </w:r>
    </w:p>
    <w:p w14:paraId="11147D7A" w14:textId="77777777" w:rsidR="00C32FD8" w:rsidRDefault="008F6ECC">
      <w:pPr>
        <w:pStyle w:val="Ttulo2"/>
        <w:ind w:left="476" w:right="66"/>
      </w:pPr>
      <w:r>
        <w:t>11.1.2.</w:t>
      </w:r>
      <w:r>
        <w:rPr>
          <w:rFonts w:ascii="Arial" w:eastAsia="Arial" w:hAnsi="Arial" w:cs="Arial"/>
        </w:rPr>
        <w:t xml:space="preserve"> </w:t>
      </w:r>
      <w:r>
        <w:rPr>
          <w:b w:val="0"/>
        </w:rPr>
        <w:t xml:space="preserve">Marca; </w:t>
      </w:r>
    </w:p>
    <w:p w14:paraId="5A1E7774" w14:textId="77777777" w:rsidR="00C32FD8" w:rsidRDefault="008F6ECC">
      <w:pPr>
        <w:ind w:left="1186" w:right="69" w:hanging="720"/>
      </w:pPr>
      <w:r>
        <w:rPr>
          <w:b/>
        </w:rPr>
        <w:t>11.1.3.</w:t>
      </w:r>
      <w:r>
        <w:rPr>
          <w:rFonts w:ascii="Arial" w:eastAsia="Arial" w:hAnsi="Arial" w:cs="Arial"/>
          <w:b/>
        </w:rPr>
        <w:t xml:space="preserve"> </w:t>
      </w:r>
      <w:r>
        <w:t xml:space="preserve">Descrição detalhada do objeto, contendo as informações e especificação do Termo de Referência: indicando, no que for aplicável, o modelo, prazo de validade ou de garantia, número do registro ou inscrição do bem no órgão competente, quando for o caso; </w:t>
      </w:r>
    </w:p>
    <w:p w14:paraId="5DD97794" w14:textId="77777777" w:rsidR="00C32FD8" w:rsidRDefault="008F6ECC">
      <w:pPr>
        <w:ind w:left="471" w:right="69"/>
      </w:pPr>
      <w:r>
        <w:rPr>
          <w:b/>
        </w:rPr>
        <w:t>11.1.4.</w:t>
      </w:r>
      <w:r>
        <w:rPr>
          <w:rFonts w:ascii="Arial" w:eastAsia="Arial" w:hAnsi="Arial" w:cs="Arial"/>
          <w:b/>
        </w:rPr>
        <w:t xml:space="preserve"> </w:t>
      </w:r>
      <w:r>
        <w:t xml:space="preserve">Em se tratando de: </w:t>
      </w:r>
    </w:p>
    <w:p w14:paraId="7ACD4BD1" w14:textId="77777777" w:rsidR="00C32FD8" w:rsidRDefault="008F6ECC">
      <w:pPr>
        <w:ind w:left="770" w:right="69" w:hanging="720"/>
      </w:pPr>
      <w:r>
        <w:rPr>
          <w:b/>
        </w:rPr>
        <w:t>11.1.4.1.</w:t>
      </w:r>
      <w:r>
        <w:rPr>
          <w:rFonts w:ascii="Arial" w:eastAsia="Arial" w:hAnsi="Arial" w:cs="Arial"/>
          <w:b/>
        </w:rPr>
        <w:t xml:space="preserve"> </w:t>
      </w:r>
      <w:r>
        <w:rPr>
          <w:rFonts w:ascii="Arial" w:eastAsia="Arial" w:hAnsi="Arial" w:cs="Arial"/>
          <w:b/>
        </w:rPr>
        <w:tab/>
      </w:r>
      <w:r>
        <w:t>Serviços colocar a palavra “</w:t>
      </w:r>
      <w:r>
        <w:rPr>
          <w:b/>
        </w:rPr>
        <w:t>serviços</w:t>
      </w:r>
      <w:r>
        <w:t xml:space="preserve">”, a expressão SV ou deixar em branco o campo marca. </w:t>
      </w:r>
    </w:p>
    <w:p w14:paraId="30E29613" w14:textId="77777777" w:rsidR="00C32FD8" w:rsidRDefault="008F6ECC">
      <w:pPr>
        <w:ind w:left="770" w:right="69" w:hanging="720"/>
      </w:pPr>
      <w:r>
        <w:rPr>
          <w:b/>
        </w:rPr>
        <w:t>11.1.4.2.</w:t>
      </w:r>
      <w:r>
        <w:rPr>
          <w:rFonts w:ascii="Arial" w:eastAsia="Arial" w:hAnsi="Arial" w:cs="Arial"/>
          <w:b/>
        </w:rPr>
        <w:t xml:space="preserve"> </w:t>
      </w:r>
      <w:r>
        <w:t>Produtos fabricação própria colocar a expressão “</w:t>
      </w:r>
      <w:r>
        <w:rPr>
          <w:b/>
        </w:rPr>
        <w:t>fabricação própria</w:t>
      </w:r>
      <w:r>
        <w:t xml:space="preserve">” ou a marca da empresa no campo marca. </w:t>
      </w:r>
    </w:p>
    <w:p w14:paraId="7FA42832" w14:textId="77777777" w:rsidR="00C32FD8" w:rsidRDefault="008F6ECC">
      <w:pPr>
        <w:ind w:left="55" w:right="69"/>
      </w:pPr>
      <w:r>
        <w:rPr>
          <w:b/>
        </w:rPr>
        <w:t>11.2.</w:t>
      </w:r>
      <w:r>
        <w:rPr>
          <w:rFonts w:ascii="Arial" w:eastAsia="Arial" w:hAnsi="Arial" w:cs="Arial"/>
          <w:b/>
        </w:rPr>
        <w:t xml:space="preserve"> </w:t>
      </w:r>
      <w:r>
        <w:t xml:space="preserve">Todas as especificações do objeto contidas na proposta vinculam a Contratada. </w:t>
      </w:r>
    </w:p>
    <w:p w14:paraId="57A70970" w14:textId="77777777" w:rsidR="00C32FD8" w:rsidRDefault="008F6ECC">
      <w:pPr>
        <w:ind w:left="470" w:right="69" w:hanging="420"/>
      </w:pPr>
      <w:r>
        <w:rPr>
          <w:b/>
        </w:rPr>
        <w:t>11.3.</w:t>
      </w:r>
      <w:r>
        <w:rPr>
          <w:rFonts w:ascii="Arial" w:eastAsia="Arial" w:hAnsi="Arial" w:cs="Arial"/>
          <w:b/>
        </w:rPr>
        <w:t xml:space="preserve"> </w:t>
      </w:r>
      <w:r>
        <w:t xml:space="preserve">Nos valores propostos estarão inclusos todos os custos operacionais, encargos previdenciários, trabalhistas, tributários, comerciais e quaisquer outros que incidam direta ou indiretamente no fornecimento dos bens. </w:t>
      </w:r>
    </w:p>
    <w:p w14:paraId="3E21F085" w14:textId="77777777" w:rsidR="00C32FD8" w:rsidRDefault="008F6ECC">
      <w:pPr>
        <w:ind w:left="470" w:right="69" w:hanging="420"/>
      </w:pPr>
      <w:r>
        <w:rPr>
          <w:b/>
        </w:rPr>
        <w:t>11.4.</w:t>
      </w:r>
      <w:r>
        <w:rPr>
          <w:rFonts w:ascii="Arial" w:eastAsia="Arial" w:hAnsi="Arial" w:cs="Arial"/>
          <w:b/>
        </w:rPr>
        <w:t xml:space="preserve"> </w:t>
      </w:r>
      <w: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714E832" w14:textId="77777777" w:rsidR="00C32FD8" w:rsidRDefault="008F6ECC">
      <w:pPr>
        <w:ind w:left="470" w:right="69" w:hanging="420"/>
      </w:pPr>
      <w:r>
        <w:rPr>
          <w:b/>
        </w:rPr>
        <w:t>11.5.</w:t>
      </w:r>
      <w:r>
        <w:rPr>
          <w:rFonts w:ascii="Arial" w:eastAsia="Arial" w:hAnsi="Arial" w:cs="Arial"/>
          <w:b/>
        </w:rPr>
        <w:t xml:space="preserve"> </w:t>
      </w:r>
      <w:r>
        <w:t xml:space="preserve">O prazo de validade da proposta não será inferior a 60 (sessenta) dias, a contar da data de sua apresentação. </w:t>
      </w:r>
    </w:p>
    <w:p w14:paraId="381CA3C0" w14:textId="77777777" w:rsidR="00C32FD8" w:rsidRDefault="008F6ECC">
      <w:pPr>
        <w:spacing w:after="20" w:line="259" w:lineRule="auto"/>
        <w:ind w:left="17" w:right="0" w:firstLine="0"/>
        <w:jc w:val="center"/>
      </w:pPr>
      <w:r>
        <w:t xml:space="preserve"> </w:t>
      </w:r>
    </w:p>
    <w:p w14:paraId="3DC2D192" w14:textId="77777777" w:rsidR="00C32FD8" w:rsidRDefault="008F6ECC">
      <w:pPr>
        <w:pStyle w:val="Ttulo1"/>
        <w:ind w:left="383" w:right="66" w:hanging="360"/>
      </w:pPr>
      <w:r>
        <w:t>12.</w:t>
      </w:r>
      <w:r>
        <w:rPr>
          <w:rFonts w:ascii="Arial" w:eastAsia="Arial" w:hAnsi="Arial" w:cs="Arial"/>
        </w:rPr>
        <w:t xml:space="preserve"> </w:t>
      </w:r>
      <w:r>
        <w:t xml:space="preserve">DA ABERTURA DA SESSÃO, CLASSIFICAÇÃO DAS PROPOSTAS E FORMULAÇÃO DE LANCES </w:t>
      </w:r>
    </w:p>
    <w:p w14:paraId="75EE9930" w14:textId="77777777" w:rsidR="00C32FD8" w:rsidRDefault="008F6ECC">
      <w:pPr>
        <w:ind w:left="470" w:right="69" w:hanging="420"/>
      </w:pPr>
      <w:r>
        <w:rPr>
          <w:b/>
        </w:rPr>
        <w:t>12.1.</w:t>
      </w:r>
      <w:r>
        <w:rPr>
          <w:rFonts w:ascii="Arial" w:eastAsia="Arial" w:hAnsi="Arial" w:cs="Arial"/>
          <w:b/>
        </w:rPr>
        <w:t xml:space="preserve"> </w:t>
      </w:r>
      <w:r>
        <w:t xml:space="preserve">No horário estabelecido neste Edital, a pregoeira abrirá a sessão pública, verificando as propostas de preços lançadas no sistema, as quais deverão estar em perfeita consonância com as especificações e condições detalhadas no item 10.1 do edital. </w:t>
      </w:r>
    </w:p>
    <w:p w14:paraId="5D77CDC2" w14:textId="77777777" w:rsidR="00C32FD8" w:rsidRDefault="008F6ECC">
      <w:pPr>
        <w:ind w:left="1186" w:right="69" w:hanging="720"/>
      </w:pPr>
      <w:r>
        <w:rPr>
          <w:b/>
        </w:rPr>
        <w:t>12.1.1.</w:t>
      </w:r>
      <w:r>
        <w:rPr>
          <w:rFonts w:ascii="Arial" w:eastAsia="Arial" w:hAnsi="Arial" w:cs="Arial"/>
          <w:b/>
        </w:rPr>
        <w:t xml:space="preserve"> </w:t>
      </w:r>
      <w:r>
        <w:t>A pregoeira poderá suspender a sessão para visualizar e analisar, preliminarmente, a proposta ofertada que se encontra inserida no campo “</w:t>
      </w:r>
      <w:r>
        <w:rPr>
          <w:b/>
        </w:rPr>
        <w:t>descrição detalhada do objeto</w:t>
      </w:r>
      <w:r>
        <w:t xml:space="preserve">” do sistema, confrontando suas características com as exigências do Edital e seus anexos (podendo, ainda, ser analisado pelo órgão requerente), </w:t>
      </w:r>
      <w:r>
        <w:rPr>
          <w:b/>
        </w:rPr>
        <w:t>desclassificando</w:t>
      </w:r>
      <w:r>
        <w:t xml:space="preserve">, motivadamente, aquelas que não estejam em conformidade, que forem omissas ou apresentarem irregularidades insanáveis. </w:t>
      </w:r>
    </w:p>
    <w:p w14:paraId="581D671D" w14:textId="77777777" w:rsidR="00C32FD8" w:rsidRDefault="008F6ECC">
      <w:pPr>
        <w:ind w:left="470" w:right="69" w:hanging="420"/>
      </w:pPr>
      <w:r>
        <w:rPr>
          <w:b/>
        </w:rPr>
        <w:lastRenderedPageBreak/>
        <w:t>12.2.</w:t>
      </w:r>
      <w:r>
        <w:rPr>
          <w:rFonts w:ascii="Arial" w:eastAsia="Arial" w:hAnsi="Arial" w:cs="Arial"/>
          <w:b/>
        </w:rPr>
        <w:t xml:space="preserve"> </w:t>
      </w:r>
      <w:r>
        <w:t xml:space="preserve">Constatada a existência de proposta incompatível com o objeto licitado ou manifestadamente inexequível, a pregoeira obrigatoriamente justificará, por meio do sistema, e então </w:t>
      </w:r>
      <w:r>
        <w:rPr>
          <w:b/>
        </w:rPr>
        <w:t>desclassificará</w:t>
      </w:r>
      <w:r>
        <w:t xml:space="preserve">. </w:t>
      </w:r>
    </w:p>
    <w:p w14:paraId="7B09A2FE" w14:textId="77777777" w:rsidR="00C32FD8" w:rsidRDefault="008F6ECC">
      <w:pPr>
        <w:ind w:left="1186" w:right="69" w:hanging="720"/>
      </w:pPr>
      <w:r>
        <w:rPr>
          <w:b/>
        </w:rPr>
        <w:t>12.2.1.</w:t>
      </w:r>
      <w:r>
        <w:rPr>
          <w:rFonts w:ascii="Arial" w:eastAsia="Arial" w:hAnsi="Arial" w:cs="Arial"/>
          <w:b/>
        </w:rPr>
        <w:t xml:space="preserve"> </w:t>
      </w:r>
      <w:r>
        <w:t xml:space="preserve">O proponente que encaminhar o valor inicial de sua proposta manifestadamente inexequível, caso o mesmo não honre a oferta encaminhada, terá sua proposta rejeitada na fase de aceitabilidade. </w:t>
      </w:r>
    </w:p>
    <w:p w14:paraId="3BBED3D9" w14:textId="77777777" w:rsidR="00C32FD8" w:rsidRDefault="008F6ECC">
      <w:pPr>
        <w:ind w:left="470" w:right="69" w:hanging="420"/>
      </w:pPr>
      <w:r>
        <w:rPr>
          <w:b/>
        </w:rPr>
        <w:t>12.3.</w:t>
      </w:r>
      <w:r>
        <w:rPr>
          <w:rFonts w:ascii="Arial" w:eastAsia="Arial" w:hAnsi="Arial" w:cs="Arial"/>
          <w:b/>
        </w:rPr>
        <w:t xml:space="preserve"> </w:t>
      </w:r>
      <w:r>
        <w:t xml:space="preserve">As licitantes deverão manter a impessoalidade, não se identificando, sob pena de serem desclassificadas do certame pela pregoeira. </w:t>
      </w:r>
    </w:p>
    <w:p w14:paraId="22D20320" w14:textId="77777777" w:rsidR="00C32FD8" w:rsidRDefault="008F6ECC">
      <w:pPr>
        <w:ind w:left="470" w:right="69" w:hanging="420"/>
      </w:pPr>
      <w:r>
        <w:rPr>
          <w:b/>
        </w:rPr>
        <w:t>12.4.</w:t>
      </w:r>
      <w:r>
        <w:rPr>
          <w:rFonts w:ascii="Arial" w:eastAsia="Arial" w:hAnsi="Arial" w:cs="Arial"/>
          <w:b/>
        </w:rPr>
        <w:t xml:space="preserve"> </w:t>
      </w:r>
      <w:r>
        <w:t xml:space="preserve">Em seguida ocorrerá o início da etapa de lances, via Internet, única e exclusivamente, no site https://licitanet.com.br/, conforme Edital. </w:t>
      </w:r>
    </w:p>
    <w:p w14:paraId="6DCEAD8D" w14:textId="77777777" w:rsidR="00C32FD8" w:rsidRDefault="008F6ECC">
      <w:pPr>
        <w:ind w:left="1186" w:right="69" w:hanging="720"/>
      </w:pPr>
      <w:r>
        <w:rPr>
          <w:b/>
        </w:rPr>
        <w:t>12.4.1.</w:t>
      </w:r>
      <w:r>
        <w:rPr>
          <w:rFonts w:ascii="Arial" w:eastAsia="Arial" w:hAnsi="Arial" w:cs="Arial"/>
          <w:b/>
        </w:rPr>
        <w:t xml:space="preserve"> </w:t>
      </w:r>
      <w:r>
        <w:t xml:space="preserve">Os licitantes poderão oferecer lances sucessivos, observando o horário fixado para abertura da sessão e as regras estabelecidas no Edital. </w:t>
      </w:r>
    </w:p>
    <w:p w14:paraId="2CE4ECA4" w14:textId="77777777" w:rsidR="00C32FD8" w:rsidRDefault="008F6ECC">
      <w:pPr>
        <w:ind w:left="1186" w:right="69" w:hanging="720"/>
      </w:pPr>
      <w:r>
        <w:rPr>
          <w:b/>
        </w:rPr>
        <w:t>12.4.2.</w:t>
      </w:r>
      <w:r>
        <w:rPr>
          <w:rFonts w:ascii="Arial" w:eastAsia="Arial" w:hAnsi="Arial" w:cs="Arial"/>
          <w:b/>
        </w:rPr>
        <w:t xml:space="preserve"> </w:t>
      </w:r>
      <w:r>
        <w:t xml:space="preserve">O licitante somente poderá oferecer lance de valor inferior ou percentual de desconto superior ao último por ele ofertado e registrado pelo sistema. </w:t>
      </w:r>
    </w:p>
    <w:p w14:paraId="65571123" w14:textId="77777777" w:rsidR="00C32FD8" w:rsidRDefault="008F6ECC">
      <w:pPr>
        <w:ind w:left="1186" w:right="69" w:hanging="720"/>
      </w:pPr>
      <w:r>
        <w:rPr>
          <w:b/>
        </w:rPr>
        <w:t>12.4.3.</w:t>
      </w:r>
      <w:r>
        <w:rPr>
          <w:rFonts w:ascii="Arial" w:eastAsia="Arial" w:hAnsi="Arial" w:cs="Arial"/>
          <w:b/>
        </w:rPr>
        <w:t xml:space="preserve"> </w:t>
      </w:r>
      <w:r>
        <w:t xml:space="preserve">O intervalo mínimo de diferença de valores entre os lances, que incidirá tanto em relação aos lances intermediários quanto em relação à proposta que cobrir a melhor oferta deverá obedecer o valor informado na tabela </w:t>
      </w:r>
      <w:proofErr w:type="gramStart"/>
      <w:r>
        <w:t>constante  n</w:t>
      </w:r>
      <w:r>
        <w:rPr>
          <w:b/>
        </w:rPr>
        <w:t>o</w:t>
      </w:r>
      <w:proofErr w:type="gramEnd"/>
      <w:r>
        <w:rPr>
          <w:b/>
        </w:rPr>
        <w:t xml:space="preserve"> Anexo I, Termo de referência. </w:t>
      </w:r>
    </w:p>
    <w:p w14:paraId="58396972" w14:textId="77777777" w:rsidR="00C32FD8" w:rsidRDefault="008F6ECC">
      <w:pPr>
        <w:ind w:left="470" w:right="69" w:hanging="420"/>
      </w:pPr>
      <w:r>
        <w:rPr>
          <w:b/>
        </w:rPr>
        <w:t>12.5.</w:t>
      </w:r>
      <w:r>
        <w:rPr>
          <w:rFonts w:ascii="Arial" w:eastAsia="Arial" w:hAnsi="Arial" w:cs="Arial"/>
          <w:b/>
        </w:rPr>
        <w:t xml:space="preserve"> </w:t>
      </w:r>
      <w:r>
        <w:t>Será adotado para o envio de lances no pregão eletrônico o modo de disputa “</w:t>
      </w:r>
      <w:r>
        <w:rPr>
          <w:b/>
        </w:rPr>
        <w:t>aberto</w:t>
      </w:r>
      <w:r>
        <w:t xml:space="preserve">”, em que os licitantes apresentarão lances públicos e sucessivos, com prorrogações. </w:t>
      </w:r>
    </w:p>
    <w:p w14:paraId="2D8F0C50" w14:textId="77777777" w:rsidR="00C32FD8" w:rsidRDefault="008F6ECC">
      <w:pPr>
        <w:ind w:left="1186" w:right="69" w:hanging="720"/>
      </w:pPr>
      <w:r>
        <w:rPr>
          <w:b/>
        </w:rPr>
        <w:t>12.5.1.</w:t>
      </w:r>
      <w:r>
        <w:rPr>
          <w:rFonts w:ascii="Arial" w:eastAsia="Arial" w:hAnsi="Arial" w:cs="Arial"/>
          <w:b/>
        </w:rPr>
        <w:t xml:space="preserve"> </w:t>
      </w:r>
      <w:r>
        <w:t xml:space="preserve">A etapa de lances da sessão pública terá duração de dez minutos e, após isso, será prorrogada automaticamente pelo sistema quando houver lance ofertado nos últimos dois minutos do período de duração da sessão pública. </w:t>
      </w:r>
    </w:p>
    <w:p w14:paraId="63D820FE" w14:textId="77777777" w:rsidR="00C32FD8" w:rsidRDefault="008F6ECC">
      <w:pPr>
        <w:ind w:left="1186" w:right="69" w:hanging="720"/>
      </w:pPr>
      <w:r>
        <w:rPr>
          <w:b/>
        </w:rPr>
        <w:t>12.5.2.</w:t>
      </w:r>
      <w:r>
        <w:rPr>
          <w:rFonts w:ascii="Arial" w:eastAsia="Arial" w:hAnsi="Arial" w:cs="Arial"/>
          <w:b/>
        </w:rPr>
        <w:t xml:space="preserve"> </w:t>
      </w:r>
      <w:r>
        <w:t xml:space="preserve">A prorrogação automática da etapa de lances, de que trata o item anterior, será de dois minutos e ocorrerá sucessivamente sempre que houver lances enviados nesse período de prorrogação, inclusive no caso de lances intermediários. </w:t>
      </w:r>
    </w:p>
    <w:p w14:paraId="7576987F" w14:textId="77777777" w:rsidR="00C32FD8" w:rsidRDefault="008F6ECC">
      <w:pPr>
        <w:ind w:left="1186" w:right="69" w:hanging="720"/>
      </w:pPr>
      <w:r>
        <w:rPr>
          <w:b/>
        </w:rPr>
        <w:t>12.5.3.</w:t>
      </w:r>
      <w:r>
        <w:rPr>
          <w:rFonts w:ascii="Arial" w:eastAsia="Arial" w:hAnsi="Arial" w:cs="Arial"/>
          <w:b/>
        </w:rPr>
        <w:t xml:space="preserve"> </w:t>
      </w:r>
      <w:r>
        <w:t xml:space="preserve">Não havendo novos lances na forma estabelecida nos itens anteriores, a sessão pública encerrar-se-á automaticamente. </w:t>
      </w:r>
    </w:p>
    <w:p w14:paraId="61C53360" w14:textId="77777777" w:rsidR="00C32FD8" w:rsidRDefault="008F6ECC">
      <w:pPr>
        <w:ind w:left="1186" w:right="69" w:hanging="720"/>
      </w:pPr>
      <w:r>
        <w:rPr>
          <w:b/>
        </w:rPr>
        <w:t>12.5.4.</w:t>
      </w:r>
      <w:r>
        <w:rPr>
          <w:rFonts w:ascii="Arial" w:eastAsia="Arial" w:hAnsi="Arial" w:cs="Arial"/>
          <w:b/>
        </w:rPr>
        <w:t xml:space="preserve"> </w:t>
      </w:r>
      <w:r>
        <w:t xml:space="preserve">Encerrada a fase competitiva sem que haja a prorrogação automática pelo sistema, poderá a pregoeira, assessorado pela equipe de apoio, justificadamente, admitir o reinício da sessão pública de lances, em prol da consecução do melhor preço. </w:t>
      </w:r>
    </w:p>
    <w:p w14:paraId="6550D1CC" w14:textId="77777777" w:rsidR="00C32FD8" w:rsidRDefault="008F6ECC">
      <w:pPr>
        <w:ind w:left="1186" w:right="69" w:hanging="720"/>
      </w:pPr>
      <w:r>
        <w:rPr>
          <w:b/>
        </w:rPr>
        <w:t>12.5.5.</w:t>
      </w:r>
      <w:r>
        <w:rPr>
          <w:rFonts w:ascii="Arial" w:eastAsia="Arial" w:hAnsi="Arial" w:cs="Arial"/>
          <w:b/>
        </w:rPr>
        <w:t xml:space="preserve"> </w:t>
      </w:r>
      <w:r>
        <w:t xml:space="preserve">Serão aceitos somente lances em moeda corrente nacional (R$), com </w:t>
      </w:r>
      <w:r>
        <w:rPr>
          <w:b/>
        </w:rPr>
        <w:t>valores unitários e totais</w:t>
      </w:r>
      <w:r>
        <w:t xml:space="preserve"> com no máximo 02 (duas) casas decimais, considerando as quantidades constantes no Anexo I – Termo de Referência. Caso seja encerrada a fase de lances e a licitante divergir com o exigido, a pregoeira, poderá convocar no </w:t>
      </w:r>
      <w:r>
        <w:rPr>
          <w:b/>
        </w:rPr>
        <w:t>chat mensagem</w:t>
      </w:r>
      <w:r>
        <w:t xml:space="preserve"> para atualização do referido lance, e/ou realizar a atualização dos valores arredondando-os </w:t>
      </w:r>
      <w:r>
        <w:rPr>
          <w:b/>
        </w:rPr>
        <w:t>para menos</w:t>
      </w:r>
      <w:r>
        <w:t xml:space="preserve"> automaticamente caso a licitante permaneça inerte. </w:t>
      </w:r>
    </w:p>
    <w:p w14:paraId="688D7CD6" w14:textId="77777777" w:rsidR="00C32FD8" w:rsidRDefault="008F6ECC">
      <w:pPr>
        <w:ind w:left="470" w:right="69" w:hanging="420"/>
      </w:pPr>
      <w:r>
        <w:rPr>
          <w:b/>
        </w:rPr>
        <w:t>12.6.</w:t>
      </w:r>
      <w:r>
        <w:rPr>
          <w:rFonts w:ascii="Arial" w:eastAsia="Arial" w:hAnsi="Arial" w:cs="Arial"/>
          <w:b/>
        </w:rPr>
        <w:t xml:space="preserve"> </w:t>
      </w:r>
      <w:r>
        <w:t xml:space="preserve">Não serão aceitos dois ou mais lances de mesmo valor, prevalecendo aquele que for recebido e registrado em primeiro lugar; </w:t>
      </w:r>
    </w:p>
    <w:p w14:paraId="16FB1601" w14:textId="77777777" w:rsidR="00C32FD8" w:rsidRDefault="008F6ECC">
      <w:pPr>
        <w:ind w:left="1186" w:right="69" w:hanging="720"/>
      </w:pPr>
      <w:r>
        <w:rPr>
          <w:b/>
        </w:rPr>
        <w:t>12.6.1.</w:t>
      </w:r>
      <w:r>
        <w:rPr>
          <w:rFonts w:ascii="Arial" w:eastAsia="Arial" w:hAnsi="Arial" w:cs="Arial"/>
          <w:b/>
        </w:rPr>
        <w:t xml:space="preserve"> </w:t>
      </w:r>
      <w:r>
        <w:t xml:space="preserve">Durante o transcurso da sessão pública, as licitantes serão informadas, em tempo real, do valor do menor lance registrado que tenha sido apresentado pelas demais licitantes, vedada a identificação do detentor do lance; </w:t>
      </w:r>
    </w:p>
    <w:p w14:paraId="3987EC4C" w14:textId="77777777" w:rsidR="00C32FD8" w:rsidRDefault="008F6ECC">
      <w:pPr>
        <w:ind w:left="470" w:right="69" w:hanging="420"/>
      </w:pPr>
      <w:r>
        <w:rPr>
          <w:b/>
        </w:rPr>
        <w:t>12.7.</w:t>
      </w:r>
      <w:r>
        <w:rPr>
          <w:rFonts w:ascii="Arial" w:eastAsia="Arial" w:hAnsi="Arial" w:cs="Arial"/>
          <w:b/>
        </w:rPr>
        <w:t xml:space="preserve"> </w:t>
      </w:r>
      <w:r>
        <w:t xml:space="preserve">Sendo efetuado lance manifestamente inexequível, a pregoeira poderá alertar o proponente sobre o valor cotado para o respectivo item, através do sistema, o excluirá, podendo o mesmo ser confirmado ou reformulado pelo proponente; </w:t>
      </w:r>
    </w:p>
    <w:p w14:paraId="2E80E179" w14:textId="77777777" w:rsidR="00C32FD8" w:rsidRDefault="008F6ECC">
      <w:pPr>
        <w:ind w:left="470" w:right="69" w:hanging="420"/>
      </w:pPr>
      <w:r>
        <w:rPr>
          <w:b/>
        </w:rPr>
        <w:lastRenderedPageBreak/>
        <w:t>12.8.</w:t>
      </w:r>
      <w:r>
        <w:rPr>
          <w:rFonts w:ascii="Arial" w:eastAsia="Arial" w:hAnsi="Arial" w:cs="Arial"/>
          <w:b/>
        </w:rPr>
        <w:t xml:space="preserve"> </w:t>
      </w:r>
      <w:r>
        <w:t xml:space="preserve">A exclusão de lance é possível somente durante a fase de lances, conforme possibilita o sistema eletrônico, ou seja, antes do encerramento do item; </w:t>
      </w:r>
    </w:p>
    <w:p w14:paraId="2156ABD6" w14:textId="77777777" w:rsidR="00C32FD8" w:rsidRDefault="008F6ECC">
      <w:pPr>
        <w:ind w:left="470" w:right="69" w:hanging="420"/>
      </w:pPr>
      <w:r>
        <w:rPr>
          <w:b/>
        </w:rPr>
        <w:t>12.9.</w:t>
      </w:r>
      <w:r>
        <w:rPr>
          <w:rFonts w:ascii="Arial" w:eastAsia="Arial" w:hAnsi="Arial" w:cs="Arial"/>
          <w:b/>
        </w:rPr>
        <w:t xml:space="preserve"> </w:t>
      </w:r>
      <w:r>
        <w:t xml:space="preserve">No caso de desconexão com a pregoeira, no decorrer da etapa competitiva do Pregão Eletrônico, o Sistema Eletrônico poderá permanecer acessível às licitantes para a recepção dos lances; </w:t>
      </w:r>
    </w:p>
    <w:p w14:paraId="150AF228" w14:textId="77777777" w:rsidR="00C32FD8" w:rsidRDefault="008F6ECC">
      <w:pPr>
        <w:ind w:left="470" w:right="69" w:hanging="420"/>
      </w:pPr>
      <w:r>
        <w:rPr>
          <w:b/>
        </w:rPr>
        <w:t>12.10.</w:t>
      </w:r>
      <w:r>
        <w:rPr>
          <w:rFonts w:ascii="Arial" w:eastAsia="Arial" w:hAnsi="Arial" w:cs="Arial"/>
          <w:b/>
        </w:rPr>
        <w:t xml:space="preserve"> </w:t>
      </w:r>
      <w:r>
        <w:t xml:space="preserve">A pregoeira, quando possível, dará continuidade a sua atuação no certame, sem prejuízo dos atos realizados; </w:t>
      </w:r>
    </w:p>
    <w:p w14:paraId="5FF8B1F6" w14:textId="77777777" w:rsidR="00C32FD8" w:rsidRDefault="008F6ECC">
      <w:pPr>
        <w:ind w:left="470" w:right="69" w:hanging="420"/>
      </w:pPr>
      <w:r>
        <w:rPr>
          <w:b/>
        </w:rPr>
        <w:t>12.11.</w:t>
      </w:r>
      <w:r>
        <w:rPr>
          <w:rFonts w:ascii="Arial" w:eastAsia="Arial" w:hAnsi="Arial" w:cs="Arial"/>
          <w:b/>
        </w:rPr>
        <w:t xml:space="preserve"> </w:t>
      </w:r>
      <w:r>
        <w:t xml:space="preserve">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 no site https://licitanet.com.br/ </w:t>
      </w:r>
    </w:p>
    <w:p w14:paraId="62D00481" w14:textId="77777777" w:rsidR="00C32FD8" w:rsidRDefault="008F6ECC">
      <w:pPr>
        <w:ind w:left="470" w:right="69" w:hanging="420"/>
      </w:pPr>
      <w:r>
        <w:rPr>
          <w:b/>
        </w:rPr>
        <w:t>12.12.</w:t>
      </w:r>
      <w:r>
        <w:rPr>
          <w:rFonts w:ascii="Arial" w:eastAsia="Arial" w:hAnsi="Arial" w:cs="Arial"/>
          <w:b/>
        </w:rPr>
        <w:t xml:space="preserve"> </w:t>
      </w:r>
      <w:r>
        <w:t xml:space="preserve">Incumbirá à licitante acompanhar as operações no Sistema Eletrônico durante a sessão pública do Pregão Eletrônico, ficando responsável pelo ônus decorrente da perda de negócios diante da inobservância de quaisquer mensagens emitidas pelo Sistema ou de sua desconexão; </w:t>
      </w:r>
    </w:p>
    <w:p w14:paraId="6149B668" w14:textId="77777777" w:rsidR="00C32FD8" w:rsidRDefault="008F6ECC">
      <w:pPr>
        <w:ind w:left="470" w:right="69" w:hanging="420"/>
      </w:pPr>
      <w:r>
        <w:rPr>
          <w:b/>
        </w:rPr>
        <w:t>12.13.</w:t>
      </w:r>
      <w:r>
        <w:rPr>
          <w:rFonts w:ascii="Arial" w:eastAsia="Arial" w:hAnsi="Arial" w:cs="Arial"/>
          <w:b/>
        </w:rPr>
        <w:t xml:space="preserve"> </w:t>
      </w:r>
      <w:r>
        <w:t xml:space="preserve">A desistência em apresentar lance implicará exclusão da licitante da etapa de lances e na manutenção do último preço por ela apresentado, para efeito de ordenação das propostas de preços; </w:t>
      </w:r>
    </w:p>
    <w:p w14:paraId="63E7A30C" w14:textId="77777777" w:rsidR="00C32FD8" w:rsidRDefault="008F6ECC">
      <w:pPr>
        <w:ind w:left="470" w:right="69" w:hanging="420"/>
      </w:pPr>
      <w:r>
        <w:rPr>
          <w:b/>
        </w:rPr>
        <w:t>12.14.</w:t>
      </w:r>
      <w:r>
        <w:rPr>
          <w:rFonts w:ascii="Arial" w:eastAsia="Arial" w:hAnsi="Arial" w:cs="Arial"/>
          <w:b/>
        </w:rPr>
        <w:t xml:space="preserve"> </w:t>
      </w:r>
      <w:r>
        <w:t xml:space="preserve">Em relação a itens </w:t>
      </w:r>
      <w:r>
        <w:rPr>
          <w:b/>
        </w:rPr>
        <w:t>não</w:t>
      </w:r>
      <w:r>
        <w:t xml:space="preserve">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xml:space="preserve">. 44 e 45 da LC nº 123, de 2006. </w:t>
      </w:r>
    </w:p>
    <w:p w14:paraId="4866F972" w14:textId="77777777" w:rsidR="00C32FD8" w:rsidRDefault="008F6ECC">
      <w:pPr>
        <w:ind w:left="470" w:right="69" w:hanging="420"/>
      </w:pPr>
      <w:r>
        <w:rPr>
          <w:b/>
        </w:rPr>
        <w:t>12.15.</w:t>
      </w:r>
      <w:r>
        <w:rPr>
          <w:rFonts w:ascii="Arial" w:eastAsia="Arial" w:hAnsi="Arial" w:cs="Arial"/>
          <w:b/>
        </w:rPr>
        <w:t xml:space="preserve"> </w:t>
      </w:r>
      <w:r>
        <w:t xml:space="preserve">Entende-se como empate àquelas situações em que as propostas apresentadas pelas microempresas e empresas de pequeno porte sejam iguais ou até 5% (cinco por cento) superiores a proposta melhor classificada, depois de encerrada a etapa de lances; </w:t>
      </w:r>
    </w:p>
    <w:p w14:paraId="317C6E72" w14:textId="77777777" w:rsidR="00C32FD8" w:rsidRDefault="008F6ECC">
      <w:pPr>
        <w:ind w:left="470" w:right="69" w:hanging="420"/>
      </w:pPr>
      <w:r>
        <w:rPr>
          <w:b/>
        </w:rPr>
        <w:t>12.16.</w:t>
      </w:r>
      <w:r>
        <w:rPr>
          <w:rFonts w:ascii="Arial" w:eastAsia="Arial" w:hAnsi="Arial" w:cs="Arial"/>
          <w:b/>
        </w:rPr>
        <w:t xml:space="preserve"> </w:t>
      </w:r>
      <w: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14:paraId="0DA5D1B3" w14:textId="77777777" w:rsidR="00C32FD8" w:rsidRDefault="008F6ECC">
      <w:pPr>
        <w:ind w:left="470" w:right="69" w:hanging="420"/>
      </w:pPr>
      <w:r>
        <w:rPr>
          <w:b/>
        </w:rPr>
        <w:t>12.17.</w:t>
      </w:r>
      <w:r>
        <w:rPr>
          <w:rFonts w:ascii="Arial" w:eastAsia="Arial" w:hAnsi="Arial" w:cs="Arial"/>
          <w:b/>
        </w:rPr>
        <w:t xml:space="preserve"> </w:t>
      </w:r>
      <w: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2D6A820A" w14:textId="77777777" w:rsidR="00C32FD8" w:rsidRDefault="008F6ECC">
      <w:pPr>
        <w:ind w:left="470" w:right="69" w:hanging="420"/>
      </w:pPr>
      <w:r>
        <w:rPr>
          <w:b/>
        </w:rPr>
        <w:t>12.18.</w:t>
      </w:r>
      <w:r>
        <w:rPr>
          <w:rFonts w:ascii="Arial" w:eastAsia="Arial" w:hAnsi="Arial" w:cs="Arial"/>
          <w:b/>
        </w:rPr>
        <w:t xml:space="preserve"> </w:t>
      </w:r>
      <w: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6A0B9472" w14:textId="77777777" w:rsidR="00C32FD8" w:rsidRDefault="008F6ECC">
      <w:pPr>
        <w:ind w:left="470" w:right="69" w:hanging="420"/>
      </w:pPr>
      <w:r>
        <w:rPr>
          <w:b/>
        </w:rPr>
        <w:t>12.19.</w:t>
      </w:r>
      <w:r>
        <w:rPr>
          <w:rFonts w:ascii="Arial" w:eastAsia="Arial" w:hAnsi="Arial" w:cs="Arial"/>
          <w:b/>
        </w:rPr>
        <w:t xml:space="preserve"> </w:t>
      </w:r>
      <w:r>
        <w:t xml:space="preserve">Na hipótese de não-contratação nos termos previstos neste item, convocação será em favor da proposta originalmente vencedora do certame; </w:t>
      </w:r>
    </w:p>
    <w:p w14:paraId="594AB8F2" w14:textId="77777777" w:rsidR="00C32FD8" w:rsidRDefault="008F6ECC">
      <w:pPr>
        <w:ind w:left="470" w:right="69" w:hanging="420"/>
      </w:pPr>
      <w:r>
        <w:rPr>
          <w:b/>
        </w:rPr>
        <w:t>12.20.</w:t>
      </w:r>
      <w:r>
        <w:rPr>
          <w:rFonts w:ascii="Arial" w:eastAsia="Arial" w:hAnsi="Arial" w:cs="Arial"/>
          <w:b/>
        </w:rPr>
        <w:t xml:space="preserve"> </w:t>
      </w:r>
      <w:r>
        <w:t xml:space="preserve">O disposto no item 12.14 somente se aplicará quando a melhor oferta inicial não tiver sido apresentada por microempresa ou empresa de pequeno porte; </w:t>
      </w:r>
    </w:p>
    <w:p w14:paraId="22A60C75" w14:textId="77777777" w:rsidR="00C32FD8" w:rsidRDefault="008F6ECC">
      <w:pPr>
        <w:ind w:left="470" w:right="69" w:hanging="420"/>
      </w:pPr>
      <w:r>
        <w:rPr>
          <w:b/>
        </w:rPr>
        <w:t>12.21.</w:t>
      </w:r>
      <w:r>
        <w:rPr>
          <w:rFonts w:ascii="Arial" w:eastAsia="Arial" w:hAnsi="Arial" w:cs="Arial"/>
          <w:b/>
        </w:rPr>
        <w:t xml:space="preserve"> </w:t>
      </w:r>
      <w:r>
        <w:t xml:space="preserve">Em igualdade de condições, como critério de desempate, será assegurada preferência, sucessivamente, aos bens e serviços: </w:t>
      </w:r>
    </w:p>
    <w:p w14:paraId="5738B799" w14:textId="77777777" w:rsidR="00C32FD8" w:rsidRDefault="008F6ECC">
      <w:pPr>
        <w:ind w:left="471" w:right="69"/>
      </w:pPr>
      <w:r>
        <w:rPr>
          <w:b/>
        </w:rPr>
        <w:t>12.21.1.</w:t>
      </w:r>
      <w:r>
        <w:rPr>
          <w:rFonts w:ascii="Arial" w:eastAsia="Arial" w:hAnsi="Arial" w:cs="Arial"/>
          <w:b/>
        </w:rPr>
        <w:t xml:space="preserve"> </w:t>
      </w:r>
      <w:r>
        <w:t xml:space="preserve">produzidos no País; </w:t>
      </w:r>
    </w:p>
    <w:p w14:paraId="35E85348" w14:textId="77777777" w:rsidR="00C32FD8" w:rsidRDefault="008F6ECC">
      <w:pPr>
        <w:ind w:left="471" w:right="69"/>
      </w:pPr>
      <w:r>
        <w:rPr>
          <w:b/>
        </w:rPr>
        <w:t>12.21.2.</w:t>
      </w:r>
      <w:r>
        <w:rPr>
          <w:rFonts w:ascii="Arial" w:eastAsia="Arial" w:hAnsi="Arial" w:cs="Arial"/>
          <w:b/>
        </w:rPr>
        <w:t xml:space="preserve"> </w:t>
      </w:r>
      <w:r>
        <w:t xml:space="preserve">produzidos ou prestados por empresas brasileiras; </w:t>
      </w:r>
    </w:p>
    <w:p w14:paraId="2CCFBDCF" w14:textId="77777777" w:rsidR="00C32FD8" w:rsidRDefault="008F6ECC">
      <w:pPr>
        <w:ind w:left="1186" w:right="69" w:hanging="720"/>
      </w:pPr>
      <w:r>
        <w:rPr>
          <w:b/>
        </w:rPr>
        <w:lastRenderedPageBreak/>
        <w:t>12.21.3.</w:t>
      </w:r>
      <w:r>
        <w:rPr>
          <w:rFonts w:ascii="Arial" w:eastAsia="Arial" w:hAnsi="Arial" w:cs="Arial"/>
          <w:b/>
        </w:rPr>
        <w:t xml:space="preserve"> </w:t>
      </w:r>
      <w:r>
        <w:t xml:space="preserve">produzidos ou prestados por empresas que invistam em pesquisa e no desenvolvimento de tecnologia no País (art. 3º, § 2º, incisos II, III e IV da Lei nº 8666/93); </w:t>
      </w:r>
    </w:p>
    <w:p w14:paraId="38B18112" w14:textId="77777777" w:rsidR="00C32FD8" w:rsidRDefault="008F6ECC">
      <w:pPr>
        <w:ind w:left="1186" w:right="69" w:hanging="720"/>
      </w:pPr>
      <w:r>
        <w:rPr>
          <w:b/>
        </w:rPr>
        <w:t>12.21.4.</w:t>
      </w:r>
      <w:r>
        <w:rPr>
          <w:rFonts w:ascii="Arial" w:eastAsia="Arial" w:hAnsi="Arial" w:cs="Arial"/>
          <w:b/>
        </w:rPr>
        <w:t xml:space="preserve"> </w:t>
      </w:r>
      <w:r>
        <w:t xml:space="preserve">por empresas que comprovem cumprimento de reserva de cargos prevista em lei para pessoa com deficiência ou para reabilitado da Previdência Social e que atendam às regras de acessibilidade previstas na legislação. </w:t>
      </w:r>
    </w:p>
    <w:p w14:paraId="0CB16556" w14:textId="77777777" w:rsidR="00C32FD8" w:rsidRDefault="008F6ECC">
      <w:pPr>
        <w:ind w:left="470" w:right="69" w:hanging="420"/>
      </w:pPr>
      <w:r>
        <w:rPr>
          <w:b/>
        </w:rPr>
        <w:t>12.22.</w:t>
      </w:r>
      <w:r>
        <w:rPr>
          <w:rFonts w:ascii="Arial" w:eastAsia="Arial" w:hAnsi="Arial" w:cs="Arial"/>
          <w:b/>
        </w:rPr>
        <w:t xml:space="preserve"> </w:t>
      </w:r>
      <w:r>
        <w:t xml:space="preserve">Persistindo o empate, a proposta vencedora será sorteada pelo sistema eletrônico dentre as propostas empatadas. </w:t>
      </w:r>
    </w:p>
    <w:p w14:paraId="097190F1" w14:textId="626D1F4B" w:rsidR="00C32FD8" w:rsidRDefault="008F6ECC" w:rsidP="00F7363B">
      <w:pPr>
        <w:ind w:left="470" w:right="69" w:hanging="420"/>
      </w:pPr>
      <w:r>
        <w:rPr>
          <w:b/>
        </w:rPr>
        <w:t>12.23.</w:t>
      </w:r>
      <w:r>
        <w:rPr>
          <w:rFonts w:ascii="Arial" w:eastAsia="Arial" w:hAnsi="Arial" w:cs="Arial"/>
          <w:b/>
        </w:rPr>
        <w:t xml:space="preserve"> </w:t>
      </w:r>
      <w:r>
        <w:t xml:space="preserve">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 </w:t>
      </w:r>
    </w:p>
    <w:p w14:paraId="6259A2DB" w14:textId="65217D7A" w:rsidR="00C32FD8" w:rsidRPr="00F7363B" w:rsidRDefault="008F6ECC" w:rsidP="00F7363B">
      <w:pPr>
        <w:ind w:left="470" w:right="69" w:hanging="420"/>
        <w:rPr>
          <w:b/>
          <w:bCs/>
        </w:rPr>
      </w:pPr>
      <w:r>
        <w:rPr>
          <w:b/>
        </w:rPr>
        <w:t>12.24.</w:t>
      </w:r>
      <w:r>
        <w:rPr>
          <w:rFonts w:ascii="Arial" w:eastAsia="Arial" w:hAnsi="Arial" w:cs="Arial"/>
          <w:b/>
        </w:rPr>
        <w:t xml:space="preserve"> </w:t>
      </w:r>
      <w:r w:rsidRPr="00F7363B">
        <w:rPr>
          <w:b/>
          <w:bCs/>
        </w:rPr>
        <w:t xml:space="preserve">Serão exigidas, à(s) licitante(s) classificada(s) em 1º (primeiro) lugar, amostras de todos os itens nos quais foi vencedora nos lances, para teste de degustação. </w:t>
      </w:r>
    </w:p>
    <w:p w14:paraId="23C99A61" w14:textId="77777777" w:rsidR="00C32FD8" w:rsidRDefault="008F6ECC">
      <w:pPr>
        <w:ind w:left="470" w:right="69" w:hanging="420"/>
      </w:pPr>
      <w:r>
        <w:rPr>
          <w:b/>
        </w:rPr>
        <w:t>12.25.</w:t>
      </w:r>
      <w:r>
        <w:rPr>
          <w:rFonts w:ascii="Arial" w:eastAsia="Arial" w:hAnsi="Arial" w:cs="Arial"/>
          <w:b/>
        </w:rPr>
        <w:t xml:space="preserve"> </w:t>
      </w:r>
      <w:r>
        <w:t xml:space="preserve"> </w:t>
      </w:r>
      <w:r w:rsidRPr="00F7363B">
        <w:rPr>
          <w:b/>
          <w:bCs/>
        </w:rPr>
        <w:t xml:space="preserve">As amostras deverão ser entregues no prazo máximo de 48h (quarenta e oito horas) da solicitação, em um único pacote, com o carimbo da firma proponente, para efeito de identificação, e, se possível, identificadas individualmente. As amostras </w:t>
      </w:r>
      <w:r w:rsidRPr="00F7363B">
        <w:rPr>
          <w:b/>
          <w:bCs/>
          <w:u w:val="single"/>
        </w:rPr>
        <w:t>não</w:t>
      </w:r>
      <w:r w:rsidRPr="00F7363B">
        <w:rPr>
          <w:b/>
          <w:bCs/>
        </w:rPr>
        <w:t xml:space="preserve"> serão devolvidas.</w:t>
      </w:r>
      <w:r>
        <w:t xml:space="preserve">  </w:t>
      </w:r>
    </w:p>
    <w:p w14:paraId="08344785" w14:textId="77777777" w:rsidR="00C32FD8" w:rsidRDefault="008F6ECC">
      <w:pPr>
        <w:spacing w:after="16" w:line="259" w:lineRule="auto"/>
        <w:ind w:left="38" w:right="0" w:firstLine="0"/>
        <w:jc w:val="left"/>
      </w:pPr>
      <w:r>
        <w:t xml:space="preserve"> </w:t>
      </w:r>
    </w:p>
    <w:p w14:paraId="58A86958" w14:textId="77777777" w:rsidR="00C32FD8" w:rsidRDefault="008F6ECC">
      <w:pPr>
        <w:ind w:left="55" w:right="69"/>
      </w:pPr>
      <w:r>
        <w:rPr>
          <w:b/>
        </w:rPr>
        <w:t>12.27.</w:t>
      </w:r>
      <w:r>
        <w:t xml:space="preserve"> Serão consideradas inaceitáveis as propostas que: </w:t>
      </w:r>
    </w:p>
    <w:p w14:paraId="4FDE3F5E" w14:textId="77777777" w:rsidR="00C32FD8" w:rsidRDefault="008F6ECC">
      <w:pPr>
        <w:spacing w:after="16" w:line="259" w:lineRule="auto"/>
        <w:ind w:left="38" w:right="0" w:firstLine="0"/>
        <w:jc w:val="left"/>
      </w:pPr>
      <w:r>
        <w:t xml:space="preserve"> </w:t>
      </w:r>
    </w:p>
    <w:p w14:paraId="3E108A3D" w14:textId="1F0124BD" w:rsidR="00C32FD8" w:rsidRDefault="008F6ECC" w:rsidP="00F7363B">
      <w:pPr>
        <w:numPr>
          <w:ilvl w:val="0"/>
          <w:numId w:val="3"/>
        </w:numPr>
        <w:ind w:right="69" w:hanging="274"/>
      </w:pPr>
      <w:r>
        <w:t xml:space="preserve">ofereçam preços ou vantagens baseadas nas ofertas das </w:t>
      </w:r>
      <w:proofErr w:type="gramStart"/>
      <w:r>
        <w:t>demais Licitantes</w:t>
      </w:r>
      <w:proofErr w:type="gramEnd"/>
      <w:r>
        <w:t xml:space="preserve">; </w:t>
      </w:r>
    </w:p>
    <w:p w14:paraId="1BC7BB3F" w14:textId="0A1CFEBD" w:rsidR="00C32FD8" w:rsidRDefault="008F6ECC" w:rsidP="00F7363B">
      <w:pPr>
        <w:numPr>
          <w:ilvl w:val="0"/>
          <w:numId w:val="3"/>
        </w:numPr>
        <w:ind w:right="69" w:hanging="274"/>
      </w:pPr>
      <w:r>
        <w:t xml:space="preserve">contiverem cotação de objeto diverso daquele requerido nesta licitação; e </w:t>
      </w:r>
    </w:p>
    <w:p w14:paraId="586710F7" w14:textId="77777777" w:rsidR="00C32FD8" w:rsidRDefault="008F6ECC">
      <w:pPr>
        <w:numPr>
          <w:ilvl w:val="0"/>
          <w:numId w:val="3"/>
        </w:numPr>
        <w:ind w:right="69" w:hanging="274"/>
      </w:pPr>
      <w:r>
        <w:t xml:space="preserve">serão inaceitáveis, ainda, após prévia análise da nutricionista deste Fundo Municipal de Assistência Social, as propostas (itens)/amostras que não apresentem rotulagem, inclusive a nutricional, em conformidade com a legislação em vigor, bem como aquelas não aprovadas em testes de degustação e comparação a ser realizado pela Nutricionista, mediante relatório fundamentado do referido Setor. </w:t>
      </w:r>
    </w:p>
    <w:p w14:paraId="0502AC99" w14:textId="77777777" w:rsidR="00C32FD8" w:rsidRDefault="008F6ECC">
      <w:pPr>
        <w:spacing w:after="23" w:line="259" w:lineRule="auto"/>
        <w:ind w:left="17" w:right="0" w:firstLine="0"/>
        <w:jc w:val="center"/>
      </w:pPr>
      <w:r>
        <w:rPr>
          <w:b/>
        </w:rPr>
        <w:t xml:space="preserve"> </w:t>
      </w:r>
    </w:p>
    <w:p w14:paraId="52A42D64" w14:textId="77777777" w:rsidR="00C32FD8" w:rsidRDefault="008F6ECC">
      <w:pPr>
        <w:pStyle w:val="Ttulo1"/>
        <w:ind w:left="33" w:right="66"/>
      </w:pPr>
      <w:r>
        <w:t>13.</w:t>
      </w:r>
      <w:r>
        <w:rPr>
          <w:rFonts w:ascii="Arial" w:eastAsia="Arial" w:hAnsi="Arial" w:cs="Arial"/>
        </w:rPr>
        <w:t xml:space="preserve"> </w:t>
      </w:r>
      <w:r>
        <w:t xml:space="preserve">DA ACEITABILIDADE DA PROPOSTA VENCEDORA </w:t>
      </w:r>
    </w:p>
    <w:p w14:paraId="7F6E3DED" w14:textId="77777777" w:rsidR="00C32FD8" w:rsidRDefault="008F6ECC">
      <w:pPr>
        <w:ind w:left="470" w:right="69" w:hanging="420"/>
      </w:pPr>
      <w:r>
        <w:rPr>
          <w:b/>
        </w:rPr>
        <w:t>13.1.</w:t>
      </w:r>
      <w:r>
        <w:rPr>
          <w:rFonts w:ascii="Arial" w:eastAsia="Arial" w:hAnsi="Arial" w:cs="Arial"/>
          <w:b/>
        </w:rPr>
        <w:t xml:space="preserve"> </w:t>
      </w:r>
      <w:r>
        <w:t xml:space="preserve">Para aceitabilidade da proposta, o(a) licitante que ofertou o menor preço deverá formular e encaminhar, </w:t>
      </w:r>
      <w:r>
        <w:rPr>
          <w:b/>
        </w:rPr>
        <w:t>após o término do julgamento da habilitação</w:t>
      </w:r>
      <w:r>
        <w:t xml:space="preserve">, sua proposta por escrito, em conformidade com os lances eventualmente ofertados, devendo estar de acordo com as especificações constantes do Termo de Referência, Anexo I, e modelo de proposta, Anexo II, deste Edital, e conter, ainda, os seguintes dados: </w:t>
      </w:r>
    </w:p>
    <w:p w14:paraId="434A9CD1" w14:textId="77777777" w:rsidR="00C32FD8" w:rsidRDefault="008F6ECC">
      <w:pPr>
        <w:ind w:left="470" w:right="69" w:hanging="420"/>
      </w:pPr>
      <w:r>
        <w:rPr>
          <w:b/>
        </w:rPr>
        <w:t>13.2.</w:t>
      </w:r>
      <w:r>
        <w:rPr>
          <w:rFonts w:ascii="Arial" w:eastAsia="Arial" w:hAnsi="Arial" w:cs="Arial"/>
          <w:b/>
        </w:rPr>
        <w:t xml:space="preserve"> </w:t>
      </w:r>
      <w:r>
        <w:t xml:space="preserve">PRAZO DE VALIDADE DE, NO MÍNIMO, </w:t>
      </w:r>
      <w:r>
        <w:rPr>
          <w:b/>
        </w:rPr>
        <w:t>60 (SESSENTA) DIAS</w:t>
      </w:r>
      <w:r>
        <w:t xml:space="preserve">, a contar da data marcada para a abertura da presente licitação. Em caso de omissão, considerar-se-á aceito o prazo citado nesta alínea; </w:t>
      </w:r>
    </w:p>
    <w:p w14:paraId="206ED12C" w14:textId="77777777" w:rsidR="00C32FD8" w:rsidRDefault="008F6ECC">
      <w:pPr>
        <w:ind w:left="470" w:right="69" w:hanging="420"/>
      </w:pPr>
      <w:r>
        <w:rPr>
          <w:b/>
        </w:rPr>
        <w:t>13.3.</w:t>
      </w:r>
      <w:r>
        <w:rPr>
          <w:rFonts w:ascii="Arial" w:eastAsia="Arial" w:hAnsi="Arial" w:cs="Arial"/>
          <w:b/>
        </w:rPr>
        <w:t xml:space="preserve"> </w:t>
      </w:r>
      <w:r>
        <w:t xml:space="preserve">PREÇO UNITÁRIO E TOTAL PARA O OBJETO LICITADO, fixo e irreajustável, </w:t>
      </w:r>
      <w:r>
        <w:rPr>
          <w:b/>
        </w:rPr>
        <w:t>limitado a 02 (duas) casas decimais,</w:t>
      </w:r>
      <w:r>
        <w:t xml:space="preserve"> numérico e por extenso, expresso em moeda nacional; </w:t>
      </w:r>
    </w:p>
    <w:p w14:paraId="565B5741" w14:textId="77777777" w:rsidR="00C32FD8" w:rsidRDefault="008F6ECC">
      <w:pPr>
        <w:ind w:left="470" w:right="69" w:hanging="420"/>
      </w:pPr>
      <w:r>
        <w:rPr>
          <w:b/>
        </w:rPr>
        <w:t>13.4.</w:t>
      </w:r>
      <w:r>
        <w:rPr>
          <w:rFonts w:ascii="Arial" w:eastAsia="Arial" w:hAnsi="Arial" w:cs="Arial"/>
          <w:b/>
        </w:rPr>
        <w:t xml:space="preserve"> </w:t>
      </w:r>
      <w:r>
        <w:t>DECLARAÇÃO no corpo da proposta,</w:t>
      </w:r>
      <w:r>
        <w:rPr>
          <w:b/>
        </w:rPr>
        <w:t xml:space="preserve"> </w:t>
      </w:r>
      <w:r>
        <w:t xml:space="preserve">de que o preço ofertado inclui todos os custos e despesas inerentes ao objeto licitado, tais como: tributos, taxas, custos com embalagens, encargos sociais, trabalhistas e previdenciários, frete, seguro, instalação, etiquetagem, mão-de-obra, etc., e quaisquer outros necessárias ao cumprimento do objeto desta Licitação. Não será permitido, portanto, que tais encargos sejam discriminados em separado. A falta de manifestação implicará em declaração de que todas as despesas já estão inclusas; </w:t>
      </w:r>
    </w:p>
    <w:p w14:paraId="092F4364" w14:textId="77777777" w:rsidR="00C32FD8" w:rsidRDefault="008F6ECC">
      <w:pPr>
        <w:ind w:left="470" w:right="69" w:hanging="420"/>
      </w:pPr>
      <w:r>
        <w:rPr>
          <w:b/>
        </w:rPr>
        <w:lastRenderedPageBreak/>
        <w:t>13.5.</w:t>
      </w:r>
      <w:r>
        <w:rPr>
          <w:rFonts w:ascii="Arial" w:eastAsia="Arial" w:hAnsi="Arial" w:cs="Arial"/>
          <w:b/>
        </w:rPr>
        <w:t xml:space="preserve"> </w:t>
      </w:r>
      <w:r>
        <w:t xml:space="preserve">RAZÃO SOCIAL, ENDEREÇO, telefone/fax, número do CNPJ, banco, agência, número da conta corrente; </w:t>
      </w:r>
    </w:p>
    <w:p w14:paraId="75390095" w14:textId="77777777" w:rsidR="00C32FD8" w:rsidRDefault="008F6ECC">
      <w:pPr>
        <w:ind w:left="470" w:right="69" w:hanging="420"/>
      </w:pPr>
      <w:r>
        <w:rPr>
          <w:b/>
        </w:rPr>
        <w:t>13.6.</w:t>
      </w:r>
      <w:r>
        <w:rPr>
          <w:rFonts w:ascii="Arial" w:eastAsia="Arial" w:hAnsi="Arial" w:cs="Arial"/>
          <w:b/>
        </w:rPr>
        <w:t xml:space="preserve"> </w:t>
      </w:r>
      <w:r>
        <w:rPr>
          <w:b/>
        </w:rPr>
        <w:t>Declaração de Elaboração Independente de Proposta</w:t>
      </w:r>
      <w:r>
        <w:t xml:space="preserve">, conforme modelo previsto no Anexo III deste instrumento, sob pena de desclassificação.  </w:t>
      </w:r>
    </w:p>
    <w:p w14:paraId="26D8493E" w14:textId="77777777" w:rsidR="00C32FD8" w:rsidRDefault="008F6ECC">
      <w:pPr>
        <w:ind w:left="470" w:right="69" w:hanging="420"/>
      </w:pPr>
      <w:r>
        <w:rPr>
          <w:b/>
        </w:rPr>
        <w:t>13.7.</w:t>
      </w:r>
      <w:r>
        <w:rPr>
          <w:rFonts w:ascii="Arial" w:eastAsia="Arial" w:hAnsi="Arial" w:cs="Arial"/>
          <w:b/>
        </w:rPr>
        <w:t xml:space="preserve"> </w:t>
      </w:r>
      <w:r>
        <w:t xml:space="preserve">O encaminhamento das propostas pressupõe o conhecimento e atendimento de todas as exigências contidas no Edital e seus anexos. </w:t>
      </w:r>
    </w:p>
    <w:p w14:paraId="527EA5C4" w14:textId="77777777" w:rsidR="00C32FD8" w:rsidRDefault="008F6ECC">
      <w:pPr>
        <w:spacing w:after="11" w:line="268" w:lineRule="auto"/>
        <w:ind w:left="443" w:right="66" w:hanging="420"/>
      </w:pPr>
      <w:r>
        <w:rPr>
          <w:b/>
        </w:rPr>
        <w:t>13.8.</w:t>
      </w:r>
      <w:r>
        <w:rPr>
          <w:rFonts w:ascii="Arial" w:eastAsia="Arial" w:hAnsi="Arial" w:cs="Arial"/>
          <w:b/>
        </w:rPr>
        <w:t xml:space="preserve"> </w:t>
      </w:r>
      <w:r>
        <w:rPr>
          <w:b/>
        </w:rPr>
        <w:t>A empresa será responsável por todas as transações que forem efetuadas em seu nome no sistema eletrônico, assumindo como firmes e verdadeiras suas propostas e lances.</w:t>
      </w:r>
      <w:r>
        <w:t xml:space="preserve"> </w:t>
      </w:r>
    </w:p>
    <w:p w14:paraId="5FAA2CAA" w14:textId="77777777" w:rsidR="00C32FD8" w:rsidRDefault="008F6ECC">
      <w:pPr>
        <w:ind w:left="470" w:right="69" w:hanging="420"/>
      </w:pPr>
      <w:r>
        <w:rPr>
          <w:b/>
        </w:rPr>
        <w:t>13.9.</w:t>
      </w:r>
      <w:r>
        <w:rPr>
          <w:rFonts w:ascii="Arial" w:eastAsia="Arial" w:hAnsi="Arial" w:cs="Arial"/>
          <w:b/>
        </w:rPr>
        <w:t xml:space="preserve"> </w:t>
      </w:r>
      <w:r>
        <w:t xml:space="preserve">A proposta de preços deverá ser elaborada em conformidade com o Modelo de Proposta Comercial – Anexo II do Edital e observando as exigências contidas nas alíneas do Item 13.1, sob pena de desclassificação. </w:t>
      </w:r>
    </w:p>
    <w:p w14:paraId="3C4F28AF" w14:textId="15653FC7" w:rsidR="00C32FD8" w:rsidRDefault="008F6ECC" w:rsidP="00F7363B">
      <w:pPr>
        <w:ind w:left="470" w:right="69" w:hanging="420"/>
      </w:pPr>
      <w:r>
        <w:rPr>
          <w:b/>
        </w:rPr>
        <w:t>13.10.</w:t>
      </w:r>
      <w:r>
        <w:rPr>
          <w:rFonts w:ascii="Arial" w:eastAsia="Arial" w:hAnsi="Arial" w:cs="Arial"/>
          <w:b/>
        </w:rPr>
        <w:t xml:space="preserve"> </w:t>
      </w:r>
      <w:r>
        <w:t xml:space="preserve">Os preços deverão ser cotados em moeda corrente nacional pelo sistema eletrônico, o(a) licitante deverá preencher as informações no Campo “Informações Adicionais” ou anexá-las no campo apropriado do sistema do </w:t>
      </w:r>
      <w:proofErr w:type="spellStart"/>
      <w:r>
        <w:t>licitanet</w:t>
      </w:r>
      <w:proofErr w:type="spellEnd"/>
      <w:r>
        <w:t xml:space="preserve">, sob pena de </w:t>
      </w:r>
      <w:r>
        <w:rPr>
          <w:b/>
        </w:rPr>
        <w:t>desclassificação</w:t>
      </w:r>
      <w:r>
        <w:t xml:space="preserve"> e neles deverão estar inclusas todas e quaisquer despesas, salários, encargos sociais, trabalhistas e previdenciários, fardamento, materiais utilizados durante o período de </w:t>
      </w:r>
      <w:r>
        <w:rPr>
          <w:b/>
        </w:rPr>
        <w:t>FORNECIMENTO</w:t>
      </w:r>
      <w:r>
        <w:t xml:space="preserve">, tributos diretos e indiretos incidentes sobre o objeto licitado.  </w:t>
      </w:r>
    </w:p>
    <w:p w14:paraId="43D89CE9" w14:textId="77777777" w:rsidR="00C32FD8" w:rsidRDefault="008F6ECC">
      <w:pPr>
        <w:ind w:left="470" w:right="69" w:hanging="420"/>
      </w:pPr>
      <w:r>
        <w:rPr>
          <w:b/>
        </w:rPr>
        <w:t>13.11.</w:t>
      </w:r>
      <w:r>
        <w:rPr>
          <w:rFonts w:ascii="Arial" w:eastAsia="Arial" w:hAnsi="Arial" w:cs="Arial"/>
          <w:b/>
        </w:rPr>
        <w:t xml:space="preserve"> </w:t>
      </w:r>
      <w:r>
        <w:t xml:space="preserve">Em nenhuma hipótese poderá ser alterado o conteúdo da proposta inicialmente apresentada, salvo nos casos de ajustes de valores, após o encerramento da etapa de lances, se houver. </w:t>
      </w:r>
    </w:p>
    <w:p w14:paraId="68088097" w14:textId="77777777" w:rsidR="00C32FD8" w:rsidRDefault="008F6ECC">
      <w:pPr>
        <w:spacing w:after="22" w:line="259" w:lineRule="auto"/>
        <w:ind w:left="38" w:right="0" w:firstLine="0"/>
        <w:jc w:val="left"/>
      </w:pPr>
      <w:r>
        <w:rPr>
          <w:b/>
        </w:rPr>
        <w:t xml:space="preserve"> </w:t>
      </w:r>
    </w:p>
    <w:p w14:paraId="293A1AEA" w14:textId="77777777" w:rsidR="00C32FD8" w:rsidRDefault="008F6ECC">
      <w:pPr>
        <w:pStyle w:val="Ttulo1"/>
        <w:ind w:left="33" w:right="66"/>
      </w:pPr>
      <w:r>
        <w:t>14.</w:t>
      </w:r>
      <w:r>
        <w:rPr>
          <w:rFonts w:ascii="Arial" w:eastAsia="Arial" w:hAnsi="Arial" w:cs="Arial"/>
        </w:rPr>
        <w:t xml:space="preserve"> </w:t>
      </w:r>
      <w:r>
        <w:t xml:space="preserve">DA HABILITAÇÃO </w:t>
      </w:r>
    </w:p>
    <w:p w14:paraId="352758BA" w14:textId="77777777" w:rsidR="00C32FD8" w:rsidRDefault="008F6ECC">
      <w:pPr>
        <w:ind w:left="470" w:right="69" w:hanging="420"/>
      </w:pPr>
      <w:r>
        <w:rPr>
          <w:b/>
        </w:rPr>
        <w:t>14.1.</w:t>
      </w:r>
      <w:r>
        <w:rPr>
          <w:rFonts w:ascii="Arial" w:eastAsia="Arial" w:hAnsi="Arial" w:cs="Arial"/>
          <w:b/>
        </w:rPr>
        <w:t xml:space="preserve"> </w:t>
      </w:r>
      <w:r>
        <w:t xml:space="preserve">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 seguinte cadastro: </w:t>
      </w:r>
    </w:p>
    <w:p w14:paraId="4183A99E" w14:textId="4A8E7BAF" w:rsidR="00C32FD8" w:rsidRDefault="00F7363B" w:rsidP="00F7363B">
      <w:pPr>
        <w:spacing w:after="0" w:line="259" w:lineRule="auto"/>
        <w:ind w:left="10" w:right="68" w:hanging="10"/>
      </w:pPr>
      <w:r>
        <w:rPr>
          <w:b/>
        </w:rPr>
        <w:t xml:space="preserve">        </w:t>
      </w:r>
      <w:r w:rsidR="008F6ECC">
        <w:rPr>
          <w:b/>
        </w:rPr>
        <w:t>14.1.1.</w:t>
      </w:r>
      <w:r w:rsidR="008F6ECC">
        <w:rPr>
          <w:rFonts w:ascii="Arial" w:eastAsia="Arial" w:hAnsi="Arial" w:cs="Arial"/>
          <w:b/>
        </w:rPr>
        <w:t xml:space="preserve"> </w:t>
      </w:r>
      <w:r w:rsidR="008F6ECC">
        <w:t xml:space="preserve">Consulta Consolidada de Pessoa Jurídica do Tribunal de Contas da União </w:t>
      </w:r>
    </w:p>
    <w:p w14:paraId="730EE843" w14:textId="77777777" w:rsidR="00C32FD8" w:rsidRDefault="008F6ECC">
      <w:pPr>
        <w:ind w:left="1191" w:right="69"/>
      </w:pPr>
      <w:r>
        <w:t xml:space="preserve">(https://certidoes-apf.apps.tcu.gov.br/) </w:t>
      </w:r>
    </w:p>
    <w:p w14:paraId="1DF158B0" w14:textId="77777777" w:rsidR="00C32FD8" w:rsidRDefault="008F6ECC">
      <w:pPr>
        <w:ind w:left="1186" w:right="69" w:hanging="720"/>
      </w:pPr>
      <w:r>
        <w:rPr>
          <w:b/>
        </w:rPr>
        <w:t>14.1.2.</w:t>
      </w:r>
      <w:r>
        <w:rPr>
          <w:rFonts w:ascii="Arial" w:eastAsia="Arial" w:hAnsi="Arial" w:cs="Arial"/>
          <w:b/>
        </w:rPr>
        <w:t xml:space="preserve"> </w:t>
      </w:r>
      <w:r>
        <w:t>Será realizada, também, consulta do sócio majoritário no Cadastro Nacional de Empresas Inidôneas e Suspensas-CEIS (http://www.portaltransparencia.gov.br/</w:t>
      </w:r>
      <w:proofErr w:type="spellStart"/>
      <w:r>
        <w:t>sancoes</w:t>
      </w:r>
      <w:proofErr w:type="spellEnd"/>
      <w:r>
        <w:t>/</w:t>
      </w:r>
      <w:proofErr w:type="spellStart"/>
      <w:r>
        <w:t>ceis</w:t>
      </w:r>
      <w:proofErr w:type="spellEnd"/>
      <w:r>
        <w:t xml:space="preserve">),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4EE425A3" w14:textId="77777777" w:rsidR="00C32FD8" w:rsidRDefault="008F6ECC">
      <w:pPr>
        <w:ind w:left="770" w:right="69" w:hanging="720"/>
      </w:pPr>
      <w:r>
        <w:rPr>
          <w:b/>
        </w:rPr>
        <w:t>14.1.2.1.</w:t>
      </w:r>
      <w:r>
        <w:rPr>
          <w:rFonts w:ascii="Arial" w:eastAsia="Arial" w:hAnsi="Arial" w:cs="Arial"/>
          <w:b/>
        </w:rPr>
        <w:t xml:space="preserve"> </w:t>
      </w:r>
      <w:r>
        <w:t xml:space="preserve">Caso conste na Consulta de Situação do Fornecedor a existência de Ocorrências Impeditivas Indiretas, o gestor diligenciará para verificar se houve fraude por parte das empresas apontadas no Relatório de Ocorrências Impeditivas Indiretas; </w:t>
      </w:r>
    </w:p>
    <w:p w14:paraId="2184C5EB" w14:textId="77777777" w:rsidR="00C32FD8" w:rsidRDefault="008F6ECC">
      <w:pPr>
        <w:ind w:left="770" w:right="69" w:hanging="720"/>
      </w:pPr>
      <w:r>
        <w:rPr>
          <w:b/>
        </w:rPr>
        <w:t>14.1.2.2.</w:t>
      </w:r>
      <w:r>
        <w:rPr>
          <w:rFonts w:ascii="Arial" w:eastAsia="Arial" w:hAnsi="Arial" w:cs="Arial"/>
          <w:b/>
        </w:rPr>
        <w:t xml:space="preserve"> </w:t>
      </w:r>
      <w:r>
        <w:t xml:space="preserve">A tentativa de burla será verificada por meio dos vínculos societários, linhas de fornecimento similares, dentre outros; </w:t>
      </w:r>
    </w:p>
    <w:p w14:paraId="7DA98AD4" w14:textId="77777777" w:rsidR="00C32FD8" w:rsidRDefault="008F6ECC">
      <w:pPr>
        <w:tabs>
          <w:tab w:val="center" w:pos="5360"/>
        </w:tabs>
        <w:ind w:left="0" w:right="0" w:firstLine="0"/>
        <w:jc w:val="left"/>
      </w:pPr>
      <w:r>
        <w:rPr>
          <w:b/>
        </w:rPr>
        <w:t>14.1.2.3.</w:t>
      </w:r>
      <w:r>
        <w:rPr>
          <w:rFonts w:ascii="Arial" w:eastAsia="Arial" w:hAnsi="Arial" w:cs="Arial"/>
          <w:b/>
        </w:rPr>
        <w:t xml:space="preserve"> </w:t>
      </w:r>
      <w:r>
        <w:rPr>
          <w:rFonts w:ascii="Arial" w:eastAsia="Arial" w:hAnsi="Arial" w:cs="Arial"/>
          <w:b/>
        </w:rPr>
        <w:tab/>
      </w:r>
      <w:r>
        <w:t xml:space="preserve">O licitante será convocado para manifestação previamente à sua desclassificação. </w:t>
      </w:r>
    </w:p>
    <w:p w14:paraId="6C3FEBA3" w14:textId="77777777" w:rsidR="00C32FD8" w:rsidRDefault="008F6ECC">
      <w:pPr>
        <w:ind w:left="470" w:right="69" w:hanging="420"/>
      </w:pPr>
      <w:r>
        <w:rPr>
          <w:b/>
        </w:rPr>
        <w:t>14.2.</w:t>
      </w:r>
      <w:r>
        <w:rPr>
          <w:rFonts w:ascii="Arial" w:eastAsia="Arial" w:hAnsi="Arial" w:cs="Arial"/>
          <w:b/>
        </w:rPr>
        <w:t xml:space="preserve"> </w:t>
      </w:r>
      <w:r>
        <w:t xml:space="preserve">Caso atendidas as condições de participação, a habilitação dos licitantes será verificada por meio do sistema, em relação à habilitação jurídica, à regularidade fiscal, à qualificação econômica financeira e habilitação técnica. </w:t>
      </w:r>
    </w:p>
    <w:p w14:paraId="6B3FB988" w14:textId="77777777" w:rsidR="00C32FD8" w:rsidRDefault="008F6ECC">
      <w:pPr>
        <w:ind w:left="470" w:right="69" w:hanging="420"/>
      </w:pPr>
      <w:r>
        <w:rPr>
          <w:b/>
        </w:rPr>
        <w:t>14.3.</w:t>
      </w:r>
      <w:r>
        <w:rPr>
          <w:rFonts w:ascii="Arial" w:eastAsia="Arial" w:hAnsi="Arial" w:cs="Arial"/>
          <w:b/>
        </w:rPr>
        <w:t xml:space="preserve"> </w:t>
      </w:r>
      <w:r>
        <w:t xml:space="preserve"> Havendo a necessidade de envio de documentos de habilitação complementares, necessários à confirmação daqueles exigidos neste Edital e já apresentados, o licitante será convocado a </w:t>
      </w:r>
      <w:r>
        <w:lastRenderedPageBreak/>
        <w:t>encaminhá-los, em formato digital, via sistema, no prazo de 02 (duas) horas, sob pena de inabilitação</w:t>
      </w:r>
      <w:r>
        <w:rPr>
          <w:color w:val="FF0000"/>
        </w:rPr>
        <w:t xml:space="preserve">. </w:t>
      </w:r>
    </w:p>
    <w:p w14:paraId="06BD9736" w14:textId="77777777" w:rsidR="00C32FD8" w:rsidRDefault="008F6ECC">
      <w:pPr>
        <w:ind w:left="470" w:right="69" w:hanging="420"/>
      </w:pPr>
      <w:r>
        <w:rPr>
          <w:b/>
        </w:rPr>
        <w:t>14.4.</w:t>
      </w:r>
      <w:r>
        <w:rPr>
          <w:rFonts w:ascii="Arial" w:eastAsia="Arial" w:hAnsi="Arial" w:cs="Arial"/>
          <w:b/>
        </w:rPr>
        <w:t xml:space="preserve"> </w:t>
      </w:r>
      <w:r>
        <w:t xml:space="preserve">Somente haverá a necessidade de comprovação do preenchimento de requisitos mediante apresentação dos documentos originais não-digitais quando houver dúvida em relação à integridade do documento digital. </w:t>
      </w:r>
    </w:p>
    <w:p w14:paraId="325EAF63" w14:textId="77777777" w:rsidR="00C32FD8" w:rsidRDefault="008F6ECC">
      <w:pPr>
        <w:ind w:left="470" w:right="69" w:hanging="420"/>
      </w:pPr>
      <w:r>
        <w:rPr>
          <w:b/>
        </w:rPr>
        <w:t>14.5.</w:t>
      </w:r>
      <w:r>
        <w:rPr>
          <w:rFonts w:ascii="Arial" w:eastAsia="Arial" w:hAnsi="Arial" w:cs="Arial"/>
          <w:b/>
        </w:rPr>
        <w:t xml:space="preserve"> </w:t>
      </w:r>
      <w:r>
        <w:t xml:space="preserve">Não serão aceitos documentos de habilitação com indicação de CNPJ/CPF diferentes, salvo aqueles legalmente permitidos. </w:t>
      </w:r>
    </w:p>
    <w:p w14:paraId="757B285A" w14:textId="77777777" w:rsidR="00C32FD8" w:rsidRDefault="008F6ECC">
      <w:pPr>
        <w:ind w:left="470" w:right="69" w:hanging="420"/>
      </w:pPr>
      <w:r>
        <w:rPr>
          <w:b/>
        </w:rPr>
        <w:t>14.6.</w:t>
      </w:r>
      <w:r>
        <w:rPr>
          <w:rFonts w:ascii="Arial" w:eastAsia="Arial" w:hAnsi="Arial" w:cs="Arial"/>
          <w:b/>
        </w:rPr>
        <w:t xml:space="preserve"> </w:t>
      </w:r>
      <w: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10C7F82A" w14:textId="77777777" w:rsidR="00C32FD8" w:rsidRDefault="008F6ECC">
      <w:pPr>
        <w:ind w:left="470" w:right="69" w:hanging="420"/>
      </w:pPr>
      <w:r>
        <w:rPr>
          <w:b/>
        </w:rPr>
        <w:t>14.7.</w:t>
      </w:r>
      <w:r>
        <w:rPr>
          <w:rFonts w:ascii="Arial" w:eastAsia="Arial" w:hAnsi="Arial" w:cs="Arial"/>
          <w:b/>
        </w:rPr>
        <w:t xml:space="preserve"> </w:t>
      </w:r>
      <w: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w:t>
      </w:r>
    </w:p>
    <w:p w14:paraId="62881349" w14:textId="77777777" w:rsidR="00C32FD8" w:rsidRDefault="008F6ECC">
      <w:pPr>
        <w:ind w:left="470" w:right="69" w:hanging="420"/>
      </w:pPr>
      <w:r>
        <w:rPr>
          <w:b/>
        </w:rPr>
        <w:t>14.8.</w:t>
      </w:r>
      <w:r>
        <w:rPr>
          <w:rFonts w:ascii="Arial" w:eastAsia="Arial" w:hAnsi="Arial" w:cs="Arial"/>
          <w:b/>
        </w:rPr>
        <w:t xml:space="preserve"> </w:t>
      </w:r>
      <w:r>
        <w:t xml:space="preserve">Os licitantes deverão encaminhar, nos termos deste Edital, a documentação relacionada nos itens a seguir, para fins de habilitação: </w:t>
      </w:r>
    </w:p>
    <w:p w14:paraId="1958C1EC" w14:textId="77777777" w:rsidR="00C32FD8" w:rsidRDefault="008F6ECC">
      <w:pPr>
        <w:spacing w:after="11" w:line="268" w:lineRule="auto"/>
        <w:ind w:left="33" w:right="66" w:hanging="10"/>
      </w:pPr>
      <w:r>
        <w:rPr>
          <w:b/>
        </w:rPr>
        <w:t>14.9.</w:t>
      </w:r>
      <w:r>
        <w:rPr>
          <w:rFonts w:ascii="Arial" w:eastAsia="Arial" w:hAnsi="Arial" w:cs="Arial"/>
          <w:b/>
        </w:rPr>
        <w:t xml:space="preserve"> </w:t>
      </w:r>
      <w:r>
        <w:rPr>
          <w:b/>
        </w:rPr>
        <w:t xml:space="preserve">Declarações: </w:t>
      </w:r>
    </w:p>
    <w:p w14:paraId="7D142B82" w14:textId="77777777" w:rsidR="00C32FD8" w:rsidRDefault="008F6ECC">
      <w:pPr>
        <w:ind w:left="1186" w:right="69" w:hanging="720"/>
      </w:pPr>
      <w:r>
        <w:rPr>
          <w:b/>
        </w:rPr>
        <w:t>14.9.1.</w:t>
      </w:r>
      <w:r>
        <w:rPr>
          <w:rFonts w:ascii="Arial" w:eastAsia="Arial" w:hAnsi="Arial" w:cs="Arial"/>
          <w:b/>
        </w:rPr>
        <w:t xml:space="preserve"> </w:t>
      </w:r>
      <w:r>
        <w:rPr>
          <w:b/>
        </w:rPr>
        <w:t xml:space="preserve">Declaração de Atendimento aos Requisitos deste Edital, </w:t>
      </w:r>
      <w:r>
        <w:t>conforme disposto no</w:t>
      </w:r>
      <w:r>
        <w:rPr>
          <w:b/>
        </w:rPr>
        <w:t xml:space="preserve"> </w:t>
      </w:r>
      <w:r>
        <w:t>Inciso VII, art. 4.º da Lei n.º 10.520/2002,</w:t>
      </w:r>
      <w:r>
        <w:rPr>
          <w:b/>
        </w:rPr>
        <w:t xml:space="preserve"> </w:t>
      </w:r>
      <w:r>
        <w:t xml:space="preserve">podendo usar como modelo o </w:t>
      </w:r>
      <w:r>
        <w:rPr>
          <w:b/>
        </w:rPr>
        <w:t xml:space="preserve">Anexo IV. </w:t>
      </w:r>
    </w:p>
    <w:p w14:paraId="09D623F3" w14:textId="77777777" w:rsidR="00C32FD8" w:rsidRDefault="008F6ECC">
      <w:pPr>
        <w:pStyle w:val="Ttulo2"/>
        <w:ind w:left="476" w:right="66"/>
      </w:pPr>
      <w:r>
        <w:t>14.9.2.</w:t>
      </w:r>
      <w:r>
        <w:rPr>
          <w:rFonts w:ascii="Arial" w:eastAsia="Arial" w:hAnsi="Arial" w:cs="Arial"/>
        </w:rPr>
        <w:t xml:space="preserve"> </w:t>
      </w:r>
      <w:r>
        <w:t>Declaração de não utilização de mão de obra infantil</w:t>
      </w:r>
      <w:r>
        <w:rPr>
          <w:b w:val="0"/>
        </w:rPr>
        <w:t xml:space="preserve"> em cumprimento ao Decreto n.º </w:t>
      </w:r>
    </w:p>
    <w:p w14:paraId="772DCF5B" w14:textId="77777777" w:rsidR="00C32FD8" w:rsidRDefault="008F6ECC">
      <w:pPr>
        <w:ind w:left="1191" w:right="69"/>
      </w:pPr>
      <w:r>
        <w:t xml:space="preserve">4.358/02 e ao </w:t>
      </w:r>
      <w:r>
        <w:rPr>
          <w:b/>
        </w:rPr>
        <w:t>Inciso XXXIII, do Art. 7º da CF</w:t>
      </w:r>
      <w:r>
        <w:t xml:space="preserve"> podendo usar como modelo o </w:t>
      </w:r>
      <w:r>
        <w:rPr>
          <w:b/>
        </w:rPr>
        <w:t>Anexo V</w:t>
      </w:r>
      <w:r>
        <w:t xml:space="preserve">. </w:t>
      </w:r>
    </w:p>
    <w:p w14:paraId="3378CB19" w14:textId="77777777" w:rsidR="00C32FD8" w:rsidRDefault="008F6ECC">
      <w:pPr>
        <w:ind w:left="1186" w:right="69" w:hanging="720"/>
      </w:pPr>
      <w:r>
        <w:rPr>
          <w:b/>
        </w:rPr>
        <w:t>14.9.3.</w:t>
      </w:r>
      <w:r>
        <w:rPr>
          <w:rFonts w:ascii="Arial" w:eastAsia="Arial" w:hAnsi="Arial" w:cs="Arial"/>
          <w:b/>
        </w:rPr>
        <w:t xml:space="preserve"> </w:t>
      </w:r>
      <w:r>
        <w:rPr>
          <w:b/>
        </w:rPr>
        <w:t>Declaração</w:t>
      </w:r>
      <w:r>
        <w:t xml:space="preserve">, sob as penas da lei, de que cumpre os requisitos legais para a qualificação como microempresa ou empresa de pequeno porte, microempreendedor individual, estando apto a usufruir do tratamento favorecido estabelecido nos art. 42 ao art. 49 da Lei Complementar nº 123, de 2006, de acordo com o § 1º do art. 13 do Decreto Federal nº 8.538/2015, podendo usar como modelo o </w:t>
      </w:r>
      <w:r>
        <w:rPr>
          <w:b/>
        </w:rPr>
        <w:t>Anexo VI</w:t>
      </w:r>
      <w:r>
        <w:t xml:space="preserve">, </w:t>
      </w:r>
      <w:r>
        <w:rPr>
          <w:b/>
        </w:rPr>
        <w:t>esta declaração é dispensável caso a empresa apresente a Certidão Simplificada expedida pela Junta Comercial, na conformidade do item 10.2.2 do Edital</w:t>
      </w:r>
      <w:r>
        <w:t xml:space="preserve">. </w:t>
      </w:r>
    </w:p>
    <w:p w14:paraId="3C144D6F" w14:textId="77777777" w:rsidR="00C32FD8" w:rsidRDefault="008F6ECC">
      <w:pPr>
        <w:pStyle w:val="Ttulo2"/>
        <w:ind w:left="33" w:right="66"/>
      </w:pPr>
      <w:r>
        <w:t>14.10.</w:t>
      </w:r>
      <w:r>
        <w:rPr>
          <w:rFonts w:ascii="Arial" w:eastAsia="Arial" w:hAnsi="Arial" w:cs="Arial"/>
        </w:rPr>
        <w:t xml:space="preserve"> </w:t>
      </w:r>
      <w:r>
        <w:t>Habilitação Jurídica</w:t>
      </w:r>
      <w:r>
        <w:rPr>
          <w:b w:val="0"/>
        </w:rPr>
        <w:t xml:space="preserve"> </w:t>
      </w:r>
    </w:p>
    <w:p w14:paraId="71EB5C82" w14:textId="77777777" w:rsidR="00C32FD8" w:rsidRDefault="008F6ECC">
      <w:pPr>
        <w:ind w:left="1186" w:right="69" w:hanging="720"/>
      </w:pPr>
      <w:r>
        <w:rPr>
          <w:b/>
        </w:rPr>
        <w:t>14.10.1.</w:t>
      </w:r>
      <w:r>
        <w:rPr>
          <w:rFonts w:ascii="Arial" w:eastAsia="Arial" w:hAnsi="Arial" w:cs="Arial"/>
          <w:b/>
        </w:rPr>
        <w:t xml:space="preserve"> </w:t>
      </w:r>
      <w:r>
        <w:t xml:space="preserve">No caso de empresário individual: inscrição no Registro Público de Empresas Mercantis, a cargo da Junta Comercial da respectiva sede; </w:t>
      </w:r>
    </w:p>
    <w:p w14:paraId="6D48E87A" w14:textId="77777777" w:rsidR="00C32FD8" w:rsidRDefault="008F6ECC">
      <w:pPr>
        <w:ind w:left="1186" w:right="69" w:hanging="720"/>
      </w:pPr>
      <w:r>
        <w:rPr>
          <w:b/>
        </w:rPr>
        <w:t>14.10.2.</w:t>
      </w:r>
      <w:r>
        <w:rPr>
          <w:rFonts w:ascii="Arial" w:eastAsia="Arial" w:hAnsi="Arial" w:cs="Arial"/>
          <w:b/>
        </w:rPr>
        <w:t xml:space="preserve"> </w:t>
      </w:r>
      <w:r>
        <w:t xml:space="preserve">Em se tratando de microempreendedor individual - MEI: Certificado da Condição de Microempreendedor Individual - CCMEI, cuja aceitação ficará condicionada à verificação da autenticidade no sítio www.portaldoempreendedor.gov.br; </w:t>
      </w:r>
    </w:p>
    <w:p w14:paraId="210B76E6" w14:textId="77777777" w:rsidR="00C32FD8" w:rsidRDefault="008F6ECC">
      <w:pPr>
        <w:ind w:left="1186" w:right="69" w:hanging="720"/>
      </w:pPr>
      <w:r>
        <w:rPr>
          <w:b/>
        </w:rPr>
        <w:t>14.10.3.</w:t>
      </w:r>
      <w:r>
        <w:rPr>
          <w:rFonts w:ascii="Arial" w:eastAsia="Arial" w:hAnsi="Arial" w:cs="Arial"/>
          <w:b/>
        </w:rPr>
        <w:t xml:space="preserve"> </w:t>
      </w:r>
      <w: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4FDD22A8" w14:textId="77777777" w:rsidR="00C32FD8" w:rsidRDefault="008F6ECC">
      <w:pPr>
        <w:ind w:left="471" w:right="69"/>
      </w:pPr>
      <w:r>
        <w:rPr>
          <w:b/>
        </w:rPr>
        <w:t>14.10.4.</w:t>
      </w:r>
      <w:r>
        <w:rPr>
          <w:rFonts w:ascii="Arial" w:eastAsia="Arial" w:hAnsi="Arial" w:cs="Arial"/>
          <w:b/>
        </w:rPr>
        <w:t xml:space="preserve"> </w:t>
      </w:r>
      <w:r>
        <w:t xml:space="preserve">Inscrição no Registro Público de Empresas Mercantis onde opera, com averbação no </w:t>
      </w:r>
    </w:p>
    <w:p w14:paraId="71875D59" w14:textId="77777777" w:rsidR="00C32FD8" w:rsidRDefault="008F6ECC">
      <w:pPr>
        <w:ind w:left="1191" w:right="69"/>
      </w:pPr>
      <w:r>
        <w:t xml:space="preserve">Registro onde tem sede a matriz, no caso de ser o participante sucursal, filial ou agência; </w:t>
      </w:r>
    </w:p>
    <w:p w14:paraId="711502C2" w14:textId="77777777" w:rsidR="00C32FD8" w:rsidRDefault="008F6ECC">
      <w:pPr>
        <w:ind w:left="1186" w:right="69" w:hanging="720"/>
      </w:pPr>
      <w:r>
        <w:rPr>
          <w:b/>
        </w:rPr>
        <w:lastRenderedPageBreak/>
        <w:t>14.10.5.</w:t>
      </w:r>
      <w:r>
        <w:rPr>
          <w:rFonts w:ascii="Arial" w:eastAsia="Arial" w:hAnsi="Arial" w:cs="Arial"/>
          <w:b/>
        </w:rPr>
        <w:t xml:space="preserve"> </w:t>
      </w:r>
      <w:r>
        <w:t xml:space="preserve">No caso de sociedade simples: inscrição do ato constitutivo no Registro Civil das Pessoas Jurídicas do local de sua sede, acompanhada de prova da indicação dos seus administradores; </w:t>
      </w:r>
    </w:p>
    <w:p w14:paraId="4E17CE2D" w14:textId="77777777" w:rsidR="00C32FD8" w:rsidRDefault="008F6ECC">
      <w:pPr>
        <w:ind w:left="1186" w:right="69" w:hanging="720"/>
      </w:pPr>
      <w:r>
        <w:rPr>
          <w:b/>
        </w:rPr>
        <w:t>14.10.6.</w:t>
      </w:r>
      <w:r>
        <w:rPr>
          <w:rFonts w:ascii="Arial" w:eastAsia="Arial" w:hAnsi="Arial" w:cs="Arial"/>
          <w:b/>
        </w:rPr>
        <w:t xml:space="preserve"> </w:t>
      </w:r>
      <w:r>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14:paraId="024D7E60" w14:textId="77777777" w:rsidR="00C32FD8" w:rsidRDefault="008F6ECC">
      <w:pPr>
        <w:ind w:left="1186" w:right="69" w:hanging="720"/>
      </w:pPr>
      <w:r>
        <w:rPr>
          <w:b/>
        </w:rPr>
        <w:t>14.10.7.</w:t>
      </w:r>
      <w:r>
        <w:rPr>
          <w:rFonts w:ascii="Arial" w:eastAsia="Arial" w:hAnsi="Arial" w:cs="Arial"/>
          <w:b/>
        </w:rPr>
        <w:t xml:space="preserve"> </w:t>
      </w:r>
      <w:r>
        <w:t xml:space="preserve">No caso de empresa ou sociedade estrangeira em funcionamento no País: decreto de autorização. </w:t>
      </w:r>
    </w:p>
    <w:p w14:paraId="71F5DD2C" w14:textId="77777777" w:rsidR="00C32FD8" w:rsidRDefault="008F6ECC">
      <w:pPr>
        <w:ind w:left="1186" w:right="69" w:hanging="720"/>
      </w:pPr>
      <w:r>
        <w:rPr>
          <w:b/>
        </w:rPr>
        <w:t>14.10.8.</w:t>
      </w:r>
      <w:r>
        <w:rPr>
          <w:rFonts w:ascii="Arial" w:eastAsia="Arial" w:hAnsi="Arial" w:cs="Arial"/>
          <w:b/>
        </w:rPr>
        <w:t xml:space="preserve"> </w:t>
      </w:r>
      <w:r>
        <w:t xml:space="preserve">Os documentos acima deverão estar acompanhados de todas as alterações ou da consolidação respectiva. </w:t>
      </w:r>
    </w:p>
    <w:p w14:paraId="0032D8F3" w14:textId="77777777" w:rsidR="00C32FD8" w:rsidRDefault="008F6ECC">
      <w:pPr>
        <w:ind w:left="471" w:right="69"/>
      </w:pPr>
      <w:r>
        <w:rPr>
          <w:b/>
        </w:rPr>
        <w:t>14.10.9.</w:t>
      </w:r>
      <w:r>
        <w:rPr>
          <w:rFonts w:ascii="Arial" w:eastAsia="Arial" w:hAnsi="Arial" w:cs="Arial"/>
          <w:b/>
        </w:rPr>
        <w:t xml:space="preserve"> </w:t>
      </w:r>
      <w:r>
        <w:t>RG</w:t>
      </w:r>
      <w:r>
        <w:rPr>
          <w:b/>
        </w:rPr>
        <w:t xml:space="preserve"> </w:t>
      </w:r>
      <w:r>
        <w:t>e CPF</w:t>
      </w:r>
      <w:r>
        <w:rPr>
          <w:b/>
        </w:rPr>
        <w:t xml:space="preserve"> </w:t>
      </w:r>
      <w:r>
        <w:t xml:space="preserve">do representante legal da Empresa (Cópia). </w:t>
      </w:r>
    </w:p>
    <w:p w14:paraId="39B9A557" w14:textId="77777777" w:rsidR="00C32FD8" w:rsidRDefault="008F6ECC">
      <w:pPr>
        <w:pStyle w:val="Ttulo2"/>
        <w:ind w:left="33" w:right="66"/>
      </w:pPr>
      <w:r>
        <w:t>14.11.</w:t>
      </w:r>
      <w:r>
        <w:rPr>
          <w:rFonts w:ascii="Arial" w:eastAsia="Arial" w:hAnsi="Arial" w:cs="Arial"/>
        </w:rPr>
        <w:t xml:space="preserve"> </w:t>
      </w:r>
      <w:r>
        <w:t>Da Regularidade Fiscal e Trabalhista</w:t>
      </w:r>
      <w:r>
        <w:rPr>
          <w:b w:val="0"/>
        </w:rPr>
        <w:t xml:space="preserve"> </w:t>
      </w:r>
    </w:p>
    <w:p w14:paraId="2208C3E4" w14:textId="77777777" w:rsidR="00C32FD8" w:rsidRDefault="008F6ECC">
      <w:pPr>
        <w:ind w:left="1186" w:right="69" w:hanging="720"/>
      </w:pPr>
      <w:r>
        <w:rPr>
          <w:b/>
        </w:rPr>
        <w:t>14.11.1.</w:t>
      </w:r>
      <w:r>
        <w:rPr>
          <w:rFonts w:ascii="Arial" w:eastAsia="Arial" w:hAnsi="Arial" w:cs="Arial"/>
          <w:b/>
        </w:rPr>
        <w:t xml:space="preserve"> </w:t>
      </w:r>
      <w:r>
        <w:t xml:space="preserve">prova de inscrição no Cadastro Nacional de Pessoas Jurídicas ou no Cadastro de Pessoas Físicas, conforme o caso; </w:t>
      </w:r>
    </w:p>
    <w:p w14:paraId="454FB60E" w14:textId="77777777" w:rsidR="00C32FD8" w:rsidRDefault="008F6ECC">
      <w:pPr>
        <w:ind w:left="1186" w:right="69" w:hanging="720"/>
      </w:pPr>
      <w:r>
        <w:rPr>
          <w:b/>
        </w:rPr>
        <w:t>14.11.2.</w:t>
      </w:r>
      <w:r>
        <w:rPr>
          <w:rFonts w:ascii="Arial" w:eastAsia="Arial" w:hAnsi="Arial" w:cs="Arial"/>
          <w:b/>
        </w:rPr>
        <w:t xml:space="preserve"> </w:t>
      </w:r>
      <w:r>
        <w:t xml:space="preserve">prova de inscrição no cadastro de contribuintes estadual ou municipal, relativo ao domicílio ou sede do licitante, pertinente ao seu ramo de atividade e compatível com o objeto contratual;  </w:t>
      </w:r>
    </w:p>
    <w:p w14:paraId="1E0801B8" w14:textId="77777777" w:rsidR="00C32FD8" w:rsidRDefault="008F6ECC">
      <w:pPr>
        <w:ind w:left="471" w:right="69"/>
      </w:pPr>
      <w:r>
        <w:rPr>
          <w:b/>
        </w:rPr>
        <w:t>14.11.3.</w:t>
      </w:r>
      <w:r>
        <w:rPr>
          <w:rFonts w:ascii="Arial" w:eastAsia="Arial" w:hAnsi="Arial" w:cs="Arial"/>
          <w:b/>
        </w:rPr>
        <w:t xml:space="preserve"> </w:t>
      </w:r>
      <w:r>
        <w:t xml:space="preserve">prova de regularidade com o Fundo de Garantia do Tempo de Serviço </w:t>
      </w:r>
      <w:r>
        <w:rPr>
          <w:b/>
        </w:rPr>
        <w:t>(FGTS);</w:t>
      </w:r>
      <w:r>
        <w:t xml:space="preserve"> </w:t>
      </w:r>
    </w:p>
    <w:p w14:paraId="3436A006" w14:textId="77777777" w:rsidR="00C32FD8" w:rsidRDefault="008F6ECC">
      <w:pPr>
        <w:ind w:left="1186" w:right="69" w:hanging="720"/>
      </w:pPr>
      <w:r>
        <w:rPr>
          <w:b/>
        </w:rPr>
        <w:t>14.11.4.</w:t>
      </w:r>
      <w:r>
        <w:rPr>
          <w:rFonts w:ascii="Arial" w:eastAsia="Arial" w:hAnsi="Arial" w:cs="Arial"/>
          <w:b/>
        </w:rPr>
        <w:t xml:space="preserve"> </w:t>
      </w:r>
      <w:r>
        <w:rPr>
          <w:b/>
        </w:rPr>
        <w:t>prova de regularidade fiscal perante a Fazenda Nacional</w:t>
      </w:r>
      <w: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2EA5D827" w14:textId="77777777" w:rsidR="00C32FD8" w:rsidRDefault="008F6ECC">
      <w:pPr>
        <w:ind w:left="1186" w:right="69" w:hanging="720"/>
      </w:pPr>
      <w:r>
        <w:rPr>
          <w:b/>
        </w:rPr>
        <w:t>14.11.5.</w:t>
      </w:r>
      <w:r>
        <w:rPr>
          <w:rFonts w:ascii="Arial" w:eastAsia="Arial" w:hAnsi="Arial" w:cs="Arial"/>
          <w:b/>
        </w:rPr>
        <w:t xml:space="preserve"> </w:t>
      </w:r>
      <w:r>
        <w:rPr>
          <w:b/>
        </w:rPr>
        <w:t>prova de regularidade com a Fazenda Estadual</w:t>
      </w:r>
      <w:r>
        <w:t xml:space="preserve"> do domicílio ou sede do licitante, relativa à atividade em cujo exercício contrata ou concorre; </w:t>
      </w:r>
    </w:p>
    <w:p w14:paraId="2B621F12" w14:textId="77777777" w:rsidR="00C32FD8" w:rsidRDefault="008F6ECC">
      <w:pPr>
        <w:ind w:left="770" w:right="69" w:hanging="720"/>
      </w:pPr>
      <w:r>
        <w:rPr>
          <w:b/>
        </w:rPr>
        <w:t>14.11.5.1.</w:t>
      </w:r>
      <w:r>
        <w:rPr>
          <w:rFonts w:ascii="Arial" w:eastAsia="Arial" w:hAnsi="Arial" w:cs="Arial"/>
          <w:b/>
        </w:rPr>
        <w:t xml:space="preserve"> </w:t>
      </w:r>
      <w: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E4EB347" w14:textId="77777777" w:rsidR="00C32FD8" w:rsidRDefault="008F6ECC">
      <w:pPr>
        <w:ind w:left="1186" w:right="69" w:hanging="720"/>
      </w:pPr>
      <w:r>
        <w:rPr>
          <w:b/>
        </w:rPr>
        <w:t>14.11.6.</w:t>
      </w:r>
      <w:r>
        <w:rPr>
          <w:rFonts w:ascii="Arial" w:eastAsia="Arial" w:hAnsi="Arial" w:cs="Arial"/>
          <w:b/>
        </w:rPr>
        <w:t xml:space="preserve"> </w:t>
      </w:r>
      <w:r>
        <w:rPr>
          <w:b/>
        </w:rPr>
        <w:t>prova de regularidade com a Fazenda Municipal</w:t>
      </w:r>
      <w:r>
        <w:t xml:space="preserve"> do domicílio ou sede do licitante, relativa à atividade em cujo exercício contrata ou concorre; </w:t>
      </w:r>
    </w:p>
    <w:p w14:paraId="5C409E68" w14:textId="77777777" w:rsidR="00C32FD8" w:rsidRDefault="008F6ECC">
      <w:pPr>
        <w:ind w:left="1186" w:right="69" w:hanging="720"/>
      </w:pPr>
      <w:r>
        <w:rPr>
          <w:b/>
        </w:rPr>
        <w:t>14.11.7.</w:t>
      </w:r>
      <w:r>
        <w:rPr>
          <w:rFonts w:ascii="Arial" w:eastAsia="Arial" w:hAnsi="Arial" w:cs="Arial"/>
          <w:b/>
        </w:rPr>
        <w:t xml:space="preserve"> </w:t>
      </w:r>
      <w:r>
        <w:rPr>
          <w:b/>
        </w:rPr>
        <w:t>prova de inexistência de débitos inadimplidos perante a justiça do trabalho</w:t>
      </w:r>
      <w:r>
        <w:t xml:space="preserve">, mediante a apresentação de certidão negativa ou positiva com efeito de negativa, nos termos do Título VII-A da Consolidação das Leis do Trabalho, aprovada pelo Decreto-Lei nº 5.452, de 1º de maio de 1943; </w:t>
      </w:r>
    </w:p>
    <w:p w14:paraId="3609E01C" w14:textId="77777777" w:rsidR="00C32FD8" w:rsidRDefault="008F6ECC">
      <w:pPr>
        <w:ind w:left="1186" w:right="69" w:hanging="720"/>
      </w:pPr>
      <w:r>
        <w:rPr>
          <w:b/>
        </w:rPr>
        <w:t>14.11.8.</w:t>
      </w:r>
      <w:r>
        <w:rPr>
          <w:rFonts w:ascii="Arial" w:eastAsia="Arial" w:hAnsi="Arial" w:cs="Arial"/>
          <w:b/>
        </w:rPr>
        <w:t xml:space="preserve"> </w:t>
      </w:r>
      <w:r>
        <w:t xml:space="preserve">caso o licitante detentor do menor preço seja qualificado como microempresa ou empresa de pequeno porte deverá apresentar toda a documentação exigida para efeito de comprovação de regularidade fiscal, mesmo que esta apresente alguma restrição, sob pena de inabilitação. </w:t>
      </w:r>
    </w:p>
    <w:p w14:paraId="33E77454" w14:textId="77777777" w:rsidR="00C32FD8" w:rsidRDefault="008F6ECC">
      <w:pPr>
        <w:ind w:left="770" w:right="69" w:hanging="720"/>
      </w:pPr>
      <w:r>
        <w:rPr>
          <w:b/>
        </w:rPr>
        <w:t>14.11.8.1.</w:t>
      </w:r>
      <w:r>
        <w:rPr>
          <w:rFonts w:ascii="Arial" w:eastAsia="Arial" w:hAnsi="Arial" w:cs="Arial"/>
          <w:b/>
        </w:rPr>
        <w:t xml:space="preserve"> </w:t>
      </w:r>
      <w:r>
        <w:t>Havendo alguma restrição na comprovação da regularidade fiscal e trabalhista, será assegurado o prazo de</w:t>
      </w:r>
      <w:r>
        <w:rPr>
          <w:b/>
        </w:rPr>
        <w:t xml:space="preserve"> </w:t>
      </w:r>
      <w:r>
        <w:rPr>
          <w:b/>
          <w:u w:val="single" w:color="000000"/>
        </w:rPr>
        <w:t>05</w:t>
      </w:r>
      <w:r>
        <w:rPr>
          <w:b/>
        </w:rPr>
        <w:t xml:space="preserve"> </w:t>
      </w:r>
      <w:r>
        <w:rPr>
          <w:b/>
          <w:u w:val="single" w:color="000000"/>
        </w:rPr>
        <w:t>(cinco) dias úteis</w:t>
      </w:r>
      <w:r>
        <w:rPr>
          <w:b/>
        </w:rPr>
        <w:t xml:space="preserve"> </w:t>
      </w:r>
      <w:r>
        <w:t xml:space="preserve">cujo termo inicial corresponderá ao momento em que o proponente for declarado vencedor do certame, prorrogáveis por igual período, a critério </w:t>
      </w:r>
    </w:p>
    <w:p w14:paraId="51669268" w14:textId="77777777" w:rsidR="00C32FD8" w:rsidRDefault="008F6ECC">
      <w:pPr>
        <w:ind w:left="795" w:right="69"/>
      </w:pPr>
      <w:r>
        <w:lastRenderedPageBreak/>
        <w:t>da Administração Pública, para a regularização da documentação, pagamento ou parcelamento do débito, e emissão de eventuais certidões negativas ou positivas com efeito de certidão negativa,</w:t>
      </w:r>
      <w:r>
        <w:rPr>
          <w:b/>
        </w:rPr>
        <w:t xml:space="preserve"> </w:t>
      </w:r>
      <w:r>
        <w:t>conforme dispõe o art. 43, § 1º da Lei Complementar n.º 123/2006, com a redação dada pela Lei Complementar n.º 147/2014</w:t>
      </w:r>
      <w:r>
        <w:rPr>
          <w:b/>
        </w:rPr>
        <w:t>;</w:t>
      </w:r>
      <w:r>
        <w:t xml:space="preserve"> </w:t>
      </w:r>
    </w:p>
    <w:p w14:paraId="670B7C17" w14:textId="77777777" w:rsidR="00C32FD8" w:rsidRDefault="008F6ECC">
      <w:pPr>
        <w:spacing w:after="11" w:line="268" w:lineRule="auto"/>
        <w:ind w:left="743" w:right="66" w:hanging="720"/>
      </w:pPr>
      <w:r>
        <w:rPr>
          <w:b/>
        </w:rPr>
        <w:t>14.11.8.2.</w:t>
      </w:r>
      <w:r>
        <w:rPr>
          <w:rFonts w:ascii="Arial" w:eastAsia="Arial" w:hAnsi="Arial" w:cs="Arial"/>
          <w:b/>
        </w:rPr>
        <w:t xml:space="preserve"> </w:t>
      </w:r>
      <w:r>
        <w:rPr>
          <w:b/>
        </w:rPr>
        <w:t>A não regularização da documentação no prazo acima previsto, implicará decadência do direito à contratação, sem prejuízo das sanções previstas no art. 81 da Lei nº 8.666, de 21 de junho de 1993, sendo facultado à Administração convocar os licitantes remanescentes, na ordem de classificação, para a assinatura de termo de contrato, ou revogar a licitação.</w:t>
      </w:r>
      <w:r>
        <w:t xml:space="preserve"> </w:t>
      </w:r>
    </w:p>
    <w:p w14:paraId="3EA4762B" w14:textId="77777777" w:rsidR="00C32FD8" w:rsidRDefault="008F6ECC">
      <w:pPr>
        <w:spacing w:after="20" w:line="259" w:lineRule="auto"/>
        <w:ind w:left="790" w:right="0" w:firstLine="0"/>
        <w:jc w:val="left"/>
      </w:pPr>
      <w:r>
        <w:t xml:space="preserve"> </w:t>
      </w:r>
    </w:p>
    <w:p w14:paraId="4656141B" w14:textId="77777777" w:rsidR="00C32FD8" w:rsidRDefault="008F6ECC">
      <w:pPr>
        <w:pStyle w:val="Ttulo2"/>
        <w:ind w:left="33" w:right="66"/>
      </w:pPr>
      <w:r>
        <w:t>14.12.</w:t>
      </w:r>
      <w:r>
        <w:rPr>
          <w:rFonts w:ascii="Arial" w:eastAsia="Arial" w:hAnsi="Arial" w:cs="Arial"/>
        </w:rPr>
        <w:t xml:space="preserve"> </w:t>
      </w:r>
      <w:r>
        <w:t>Qualificação Econômica e Financeira</w:t>
      </w:r>
      <w:r>
        <w:rPr>
          <w:b w:val="0"/>
        </w:rPr>
        <w:t xml:space="preserve"> </w:t>
      </w:r>
    </w:p>
    <w:p w14:paraId="6F4E2A65" w14:textId="77777777" w:rsidR="00C32FD8" w:rsidRDefault="008F6ECC">
      <w:pPr>
        <w:ind w:left="1186" w:right="69" w:hanging="720"/>
      </w:pPr>
      <w:r>
        <w:rPr>
          <w:b/>
        </w:rPr>
        <w:t>14.12.1.</w:t>
      </w:r>
      <w:r>
        <w:rPr>
          <w:rFonts w:ascii="Arial" w:eastAsia="Arial" w:hAnsi="Arial" w:cs="Arial"/>
          <w:b/>
        </w:rPr>
        <w:t xml:space="preserve"> </w:t>
      </w:r>
      <w:r>
        <w:rPr>
          <w:b/>
        </w:rPr>
        <w:t>Certidão negativa de falência ou concordata</w:t>
      </w:r>
      <w:r>
        <w:t xml:space="preserve">, expedida pelo Cartório de Distribuição da sede da licitante, expedida nos últimos 30 (trinta) dias que anteceder a abertura da licitação, salvo se consignar no próprio texto data de validade diferente; </w:t>
      </w:r>
    </w:p>
    <w:p w14:paraId="24BD55AF" w14:textId="77777777" w:rsidR="00C32FD8" w:rsidRDefault="008F6ECC">
      <w:pPr>
        <w:spacing w:after="20" w:line="259" w:lineRule="auto"/>
        <w:ind w:left="747" w:right="0" w:firstLine="0"/>
        <w:jc w:val="left"/>
      </w:pPr>
      <w:r>
        <w:t xml:space="preserve"> </w:t>
      </w:r>
    </w:p>
    <w:p w14:paraId="0E8CF11F" w14:textId="77777777" w:rsidR="00C32FD8" w:rsidRDefault="008F6ECC">
      <w:pPr>
        <w:pStyle w:val="Ttulo2"/>
        <w:ind w:left="33" w:right="66"/>
      </w:pPr>
      <w:r>
        <w:t>14.13.</w:t>
      </w:r>
      <w:r>
        <w:rPr>
          <w:rFonts w:ascii="Arial" w:eastAsia="Arial" w:hAnsi="Arial" w:cs="Arial"/>
        </w:rPr>
        <w:t xml:space="preserve"> </w:t>
      </w:r>
      <w:r>
        <w:t>Qualificação Técnica</w:t>
      </w:r>
      <w:r>
        <w:rPr>
          <w:b w:val="0"/>
        </w:rPr>
        <w:t xml:space="preserve"> </w:t>
      </w:r>
    </w:p>
    <w:p w14:paraId="500ADDDF" w14:textId="77777777" w:rsidR="00C32FD8" w:rsidRDefault="008F6ECC">
      <w:pPr>
        <w:ind w:left="55" w:right="69"/>
      </w:pPr>
      <w:r>
        <w:rPr>
          <w:b/>
        </w:rPr>
        <w:t xml:space="preserve">14.13.1 </w:t>
      </w:r>
      <w:r>
        <w:t xml:space="preserve">Alvará de Licença e Funcionamento, fornecido pela Prefeitura do domicílio da licitante e compatível com o objeto desta licitação. </w:t>
      </w:r>
    </w:p>
    <w:p w14:paraId="4BEE82E9" w14:textId="77777777" w:rsidR="00C32FD8" w:rsidRDefault="008F6ECC">
      <w:pPr>
        <w:spacing w:after="16" w:line="259" w:lineRule="auto"/>
        <w:ind w:left="38" w:right="0" w:firstLine="0"/>
        <w:jc w:val="left"/>
      </w:pPr>
      <w:r>
        <w:t xml:space="preserve"> </w:t>
      </w:r>
    </w:p>
    <w:p w14:paraId="182108C0" w14:textId="77777777" w:rsidR="00C32FD8" w:rsidRDefault="008F6ECC">
      <w:pPr>
        <w:ind w:left="55" w:right="69"/>
      </w:pPr>
      <w:r>
        <w:rPr>
          <w:b/>
        </w:rPr>
        <w:t xml:space="preserve">14.13.2 </w:t>
      </w:r>
      <w:r>
        <w:t xml:space="preserve">Comprovação de aptidão para desempenho de atividade pertinente e compatível em </w:t>
      </w:r>
    </w:p>
    <w:p w14:paraId="46597B00" w14:textId="77777777" w:rsidR="00C32FD8" w:rsidRDefault="008F6ECC">
      <w:pPr>
        <w:ind w:left="55" w:right="69"/>
      </w:pPr>
      <w:r>
        <w:t xml:space="preserve">características, quantidades e prazos com o objeto da licitação (art. 30, II e §1º, I da Lei nº. 8.666/93) </w:t>
      </w:r>
    </w:p>
    <w:p w14:paraId="71D09340" w14:textId="77777777" w:rsidR="00C32FD8" w:rsidRDefault="008F6ECC">
      <w:pPr>
        <w:spacing w:after="16" w:line="259" w:lineRule="auto"/>
        <w:ind w:left="38" w:right="0" w:firstLine="0"/>
        <w:jc w:val="left"/>
      </w:pPr>
      <w:r>
        <w:t xml:space="preserve"> </w:t>
      </w:r>
    </w:p>
    <w:p w14:paraId="69ADFFCC" w14:textId="77777777" w:rsidR="00C32FD8" w:rsidRDefault="008F6ECC">
      <w:pPr>
        <w:ind w:left="55" w:right="69"/>
      </w:pPr>
      <w:r>
        <w:rPr>
          <w:b/>
        </w:rPr>
        <w:t xml:space="preserve">14.13.3 </w:t>
      </w:r>
      <w:r>
        <w:t>A comprovação de aptidão supramencionada será feita por atestado (s) ou certidão (</w:t>
      </w:r>
      <w:proofErr w:type="spellStart"/>
      <w:r>
        <w:t>ões</w:t>
      </w:r>
      <w:proofErr w:type="spellEnd"/>
      <w:r>
        <w:t xml:space="preserve">) de fornecimento similares de complexidade tecnológica e operacional equivalente ou superior, em nome da licitante, fornecidos por pessoas jurídicas de direito público ou privado. </w:t>
      </w:r>
    </w:p>
    <w:p w14:paraId="533B378F" w14:textId="77777777" w:rsidR="00C32FD8" w:rsidRDefault="008F6ECC">
      <w:pPr>
        <w:spacing w:after="16" w:line="259" w:lineRule="auto"/>
        <w:ind w:left="38" w:right="0" w:firstLine="0"/>
        <w:jc w:val="left"/>
      </w:pPr>
      <w:r>
        <w:t xml:space="preserve"> </w:t>
      </w:r>
    </w:p>
    <w:p w14:paraId="4BDD2C3F" w14:textId="0885CF55" w:rsidR="00C32FD8" w:rsidRDefault="008F6ECC" w:rsidP="00173E66">
      <w:pPr>
        <w:ind w:left="55" w:right="69"/>
      </w:pPr>
      <w:r>
        <w:rPr>
          <w:b/>
        </w:rPr>
        <w:t xml:space="preserve">14.13.4 </w:t>
      </w:r>
      <w:r>
        <w:t>Certificado da Vigilância Sanitária Estadual, ou Municipal se houver, de comprovação junto à mesma de instalações compatíveis com o produto que o licitante se propõe a fornecer (Art. 30, IV da Lei nº. 8.666/93 c/c art. 40 da Resolução FNDE/CD/Nº 06/2020).</w:t>
      </w:r>
      <w:r>
        <w:rPr>
          <w:b/>
        </w:rPr>
        <w:t xml:space="preserve">  </w:t>
      </w:r>
    </w:p>
    <w:p w14:paraId="106F97BE" w14:textId="77777777" w:rsidR="00173E66" w:rsidRDefault="00173E66" w:rsidP="00173E66">
      <w:pPr>
        <w:ind w:left="55" w:right="69"/>
      </w:pPr>
    </w:p>
    <w:p w14:paraId="7EF74214" w14:textId="77777777" w:rsidR="00C32FD8" w:rsidRDefault="008F6ECC">
      <w:pPr>
        <w:ind w:left="470" w:right="69" w:hanging="420"/>
      </w:pPr>
      <w:r>
        <w:rPr>
          <w:b/>
        </w:rPr>
        <w:t>14.14.</w:t>
      </w:r>
      <w:r>
        <w:rPr>
          <w:rFonts w:ascii="Arial" w:eastAsia="Arial" w:hAnsi="Arial" w:cs="Arial"/>
          <w:b/>
        </w:rPr>
        <w:t xml:space="preserve"> </w:t>
      </w:r>
      <w:r>
        <w:t xml:space="preserve">Havendo necessidade de analisar minuciosamente os documentos exigidos, a Pregoeira suspenderá a sessão, informando no “chat” a nova data e horário para a continuidade da mesma. </w:t>
      </w:r>
    </w:p>
    <w:p w14:paraId="6EAEE742" w14:textId="77777777" w:rsidR="00C32FD8" w:rsidRDefault="008F6ECC">
      <w:pPr>
        <w:ind w:left="470" w:right="69" w:hanging="420"/>
      </w:pPr>
      <w:r>
        <w:rPr>
          <w:b/>
        </w:rPr>
        <w:t>14.15.</w:t>
      </w:r>
      <w:r>
        <w:rPr>
          <w:rFonts w:ascii="Arial" w:eastAsia="Arial" w:hAnsi="Arial" w:cs="Arial"/>
          <w:b/>
        </w:rPr>
        <w:t xml:space="preserve"> </w:t>
      </w:r>
      <w:r>
        <w:t xml:space="preserve">Será inabilitado o licitante que não comprovar sua habilitação, seja por não apresentar quaisquer dos documentos exigidos, ou apresentá-los em desacordo com o estabelecido neste Edital. </w:t>
      </w:r>
    </w:p>
    <w:p w14:paraId="46EAC1B1" w14:textId="77777777" w:rsidR="00C32FD8" w:rsidRDefault="008F6ECC">
      <w:pPr>
        <w:ind w:left="470" w:right="69" w:hanging="420"/>
      </w:pPr>
      <w:r>
        <w:rPr>
          <w:b/>
        </w:rPr>
        <w:t>14.16.</w:t>
      </w:r>
      <w:r>
        <w:rPr>
          <w:rFonts w:ascii="Arial" w:eastAsia="Arial" w:hAnsi="Arial" w:cs="Arial"/>
          <w:b/>
        </w:rPr>
        <w:t xml:space="preserve"> </w:t>
      </w:r>
      <w:r>
        <w:t xml:space="preserve">Constatado o atendimento às exigências de habilitação fixadas no Edital, o licitante será declarado vencedor. </w:t>
      </w:r>
    </w:p>
    <w:p w14:paraId="371580BD" w14:textId="77777777" w:rsidR="00C32FD8" w:rsidRDefault="008F6ECC">
      <w:pPr>
        <w:ind w:left="470" w:right="69" w:hanging="420"/>
      </w:pPr>
      <w:r>
        <w:rPr>
          <w:b/>
        </w:rPr>
        <w:t>14.17.</w:t>
      </w:r>
      <w:r>
        <w:rPr>
          <w:rFonts w:ascii="Arial" w:eastAsia="Arial" w:hAnsi="Arial" w:cs="Arial"/>
          <w:b/>
        </w:rPr>
        <w:t xml:space="preserve"> </w:t>
      </w:r>
      <w:r>
        <w:t xml:space="preserve">As Certidões que não possuírem prazo de validade, somente serão aceitas com data de emissão não superior a 90 (noventa) dias consecutivos de antecedência da data de abertura da sessão deste Pregão. </w:t>
      </w:r>
    </w:p>
    <w:p w14:paraId="4EF8998B" w14:textId="77777777" w:rsidR="00C32FD8" w:rsidRDefault="008F6ECC">
      <w:pPr>
        <w:spacing w:after="22" w:line="259" w:lineRule="auto"/>
        <w:ind w:left="17" w:right="0" w:firstLine="0"/>
        <w:jc w:val="center"/>
      </w:pPr>
      <w:r>
        <w:t xml:space="preserve"> </w:t>
      </w:r>
    </w:p>
    <w:p w14:paraId="32273CE4" w14:textId="77777777" w:rsidR="00C32FD8" w:rsidRDefault="008F6ECC">
      <w:pPr>
        <w:pStyle w:val="Ttulo1"/>
        <w:ind w:left="33" w:right="66"/>
      </w:pPr>
      <w:r>
        <w:t>15.</w:t>
      </w:r>
      <w:r>
        <w:rPr>
          <w:rFonts w:ascii="Arial" w:eastAsia="Arial" w:hAnsi="Arial" w:cs="Arial"/>
        </w:rPr>
        <w:t xml:space="preserve"> </w:t>
      </w:r>
      <w:r>
        <w:t xml:space="preserve">DA APRESENTAÇÃO DOS DOCUMENTOS </w:t>
      </w:r>
    </w:p>
    <w:p w14:paraId="2657D70A" w14:textId="77777777" w:rsidR="00C32FD8" w:rsidRDefault="008F6ECC">
      <w:pPr>
        <w:spacing w:after="1" w:line="274" w:lineRule="auto"/>
        <w:ind w:left="190" w:right="67" w:hanging="10"/>
      </w:pPr>
      <w:r>
        <w:rPr>
          <w:color w:val="333333"/>
        </w:rPr>
        <w:t>15.1</w:t>
      </w:r>
      <w:r>
        <w:rPr>
          <w:rFonts w:ascii="Arial" w:eastAsia="Arial" w:hAnsi="Arial" w:cs="Arial"/>
          <w:color w:val="333333"/>
        </w:rPr>
        <w:t xml:space="preserve"> </w:t>
      </w:r>
      <w:r>
        <w:rPr>
          <w:color w:val="333333"/>
        </w:rPr>
        <w:t xml:space="preserve">Finalizado o certame licitatório, os documentos de habilitação e a proposta cadastrados na Plataforma Eletrônica </w:t>
      </w:r>
      <w:proofErr w:type="spellStart"/>
      <w:r>
        <w:rPr>
          <w:color w:val="333333"/>
        </w:rPr>
        <w:t>Licitanet</w:t>
      </w:r>
      <w:proofErr w:type="spellEnd"/>
      <w:r>
        <w:rPr>
          <w:color w:val="333333"/>
        </w:rPr>
        <w:t xml:space="preserve"> deverão ser encaminhados em original ao Fundo Municipal de </w:t>
      </w:r>
      <w:r>
        <w:rPr>
          <w:color w:val="333333"/>
        </w:rPr>
        <w:lastRenderedPageBreak/>
        <w:t xml:space="preserve">Assistência Social de Itabaiana dentro </w:t>
      </w:r>
      <w:r>
        <w:t xml:space="preserve">do prazo de </w:t>
      </w:r>
      <w:r>
        <w:rPr>
          <w:b/>
        </w:rPr>
        <w:t xml:space="preserve">05 (cinco) dias úteis </w:t>
      </w:r>
      <w:r>
        <w:t xml:space="preserve">após </w:t>
      </w:r>
      <w:r>
        <w:rPr>
          <w:color w:val="333333"/>
        </w:rPr>
        <w:t>a sessão, em envelope lacrado e rubricado nos fechos, contendo em sua parte externa os seguintes dizeres:</w:t>
      </w:r>
      <w:r>
        <w:rPr>
          <w:color w:val="222222"/>
        </w:rPr>
        <w:t xml:space="preserve"> </w:t>
      </w:r>
    </w:p>
    <w:p w14:paraId="12E156CE" w14:textId="77777777" w:rsidR="00C32FD8" w:rsidRDefault="008F6ECC">
      <w:pPr>
        <w:spacing w:after="17" w:line="259" w:lineRule="auto"/>
        <w:ind w:left="38" w:right="0" w:firstLine="0"/>
        <w:jc w:val="left"/>
      </w:pPr>
      <w:r>
        <w:rPr>
          <w:color w:val="222222"/>
        </w:rPr>
        <w:t xml:space="preserve"> </w:t>
      </w:r>
    </w:p>
    <w:p w14:paraId="69CBCAD7" w14:textId="77777777" w:rsidR="00C32FD8" w:rsidRDefault="008F6ECC">
      <w:pPr>
        <w:spacing w:after="8" w:line="267" w:lineRule="auto"/>
        <w:ind w:left="409" w:right="65" w:hanging="10"/>
      </w:pPr>
      <w:r>
        <w:rPr>
          <w:b/>
          <w:color w:val="333333"/>
        </w:rPr>
        <w:t>AO FUNDO MUNICIPAL DE ASSISTÊNCIA SOCIAL DE ITABAIANA – SE.</w:t>
      </w:r>
      <w:r>
        <w:rPr>
          <w:color w:val="222222"/>
        </w:rPr>
        <w:t xml:space="preserve"> </w:t>
      </w:r>
    </w:p>
    <w:p w14:paraId="4A31882D" w14:textId="77777777" w:rsidR="00C32FD8" w:rsidRDefault="008F6ECC">
      <w:pPr>
        <w:spacing w:after="8" w:line="267" w:lineRule="auto"/>
        <w:ind w:left="33" w:right="65" w:hanging="10"/>
      </w:pPr>
      <w:r>
        <w:rPr>
          <w:b/>
          <w:color w:val="333333"/>
        </w:rPr>
        <w:t xml:space="preserve">       NOME DO LICITANTE: ___________________________________.</w:t>
      </w:r>
      <w:r>
        <w:rPr>
          <w:color w:val="222222"/>
        </w:rPr>
        <w:t xml:space="preserve"> </w:t>
      </w:r>
    </w:p>
    <w:p w14:paraId="6941F9AA" w14:textId="77777777" w:rsidR="00C32FD8" w:rsidRDefault="008F6ECC">
      <w:pPr>
        <w:spacing w:after="288" w:line="267" w:lineRule="auto"/>
        <w:ind w:left="409" w:right="65" w:hanging="10"/>
      </w:pPr>
      <w:r>
        <w:rPr>
          <w:b/>
          <w:color w:val="333333"/>
        </w:rPr>
        <w:t>CONTEÚDO: PROPOSTA E/OU HABILITAÇÃO DO PREGÃO ELETRÔNICO Nº ____.</w:t>
      </w:r>
      <w:r>
        <w:rPr>
          <w:color w:val="222222"/>
        </w:rPr>
        <w:t xml:space="preserve"> </w:t>
      </w:r>
      <w:r>
        <w:rPr>
          <w:b/>
          <w:color w:val="333333"/>
        </w:rPr>
        <w:t>ATT.: SETOR DE LICITAÇÃO/PREGOEIRA.</w:t>
      </w:r>
      <w:r>
        <w:rPr>
          <w:color w:val="222222"/>
        </w:rPr>
        <w:t xml:space="preserve"> </w:t>
      </w:r>
    </w:p>
    <w:p w14:paraId="2313EE5D" w14:textId="77777777" w:rsidR="00C32FD8" w:rsidRDefault="008F6ECC">
      <w:pPr>
        <w:spacing w:after="287" w:line="267" w:lineRule="auto"/>
        <w:ind w:left="33" w:right="65" w:hanging="10"/>
      </w:pPr>
      <w:r>
        <w:rPr>
          <w:b/>
          <w:color w:val="333333"/>
        </w:rPr>
        <w:t>15.2</w:t>
      </w:r>
      <w:r>
        <w:rPr>
          <w:color w:val="333333"/>
        </w:rPr>
        <w:t xml:space="preserve"> </w:t>
      </w:r>
      <w:r>
        <w:rPr>
          <w:i/>
          <w:color w:val="333333"/>
        </w:rPr>
        <w:t xml:space="preserve">– </w:t>
      </w:r>
      <w:r>
        <w:rPr>
          <w:b/>
          <w:color w:val="333333"/>
        </w:rPr>
        <w:t>Os documentos de habilitação poderão ser encaminhados em processo de cópia autenticada pelo Cartório Competente ou acompanhados do original para serem autenticados por Servidor da Administração.</w:t>
      </w:r>
      <w:r>
        <w:rPr>
          <w:b/>
        </w:rPr>
        <w:t xml:space="preserve"> As cópias deverão ser apresentadas perfeitamente legíveis.</w:t>
      </w:r>
      <w:r>
        <w:rPr>
          <w:b/>
          <w:color w:val="222222"/>
        </w:rPr>
        <w:t xml:space="preserve"> </w:t>
      </w:r>
    </w:p>
    <w:p w14:paraId="4EAC2613" w14:textId="77777777" w:rsidR="00C32FD8" w:rsidRDefault="008F6ECC">
      <w:pPr>
        <w:spacing w:after="281" w:line="274" w:lineRule="auto"/>
        <w:ind w:left="33" w:right="67" w:hanging="10"/>
      </w:pPr>
      <w:r>
        <w:rPr>
          <w:b/>
          <w:color w:val="333333"/>
        </w:rPr>
        <w:t>15.3</w:t>
      </w:r>
      <w:r>
        <w:rPr>
          <w:color w:val="333333"/>
        </w:rPr>
        <w:t xml:space="preserve"> – Não será necessário envio dos documentos autenticados digitalmente ou que possam ter sua autenticidade verificada pela internet.</w:t>
      </w:r>
      <w:r>
        <w:rPr>
          <w:color w:val="222222"/>
        </w:rPr>
        <w:t xml:space="preserve"> </w:t>
      </w:r>
    </w:p>
    <w:p w14:paraId="3D3D7AE6" w14:textId="77777777" w:rsidR="00C32FD8" w:rsidRDefault="008F6ECC">
      <w:pPr>
        <w:spacing w:after="281" w:line="274" w:lineRule="auto"/>
        <w:ind w:left="33" w:right="67" w:hanging="10"/>
      </w:pPr>
      <w:r>
        <w:rPr>
          <w:b/>
          <w:color w:val="333333"/>
        </w:rPr>
        <w:t>15.3.1</w:t>
      </w:r>
      <w:r>
        <w:rPr>
          <w:color w:val="333333"/>
        </w:rPr>
        <w:t xml:space="preserve"> – Solicita-se que os documentos anexados na Plataforma Eletrônica </w:t>
      </w:r>
      <w:proofErr w:type="spellStart"/>
      <w:r>
        <w:rPr>
          <w:color w:val="333333"/>
        </w:rPr>
        <w:t>Licitanet</w:t>
      </w:r>
      <w:proofErr w:type="spellEnd"/>
      <w:r>
        <w:rPr>
          <w:color w:val="333333"/>
        </w:rPr>
        <w:t>, que não puderem ser alcançados via internet para sua conferência, preferencialmente, sejam autenticados digitalmente, a fim de facilitar os trabalhos da Pregoeira e imprimir maior celeridade ao certame.</w:t>
      </w:r>
      <w:r>
        <w:rPr>
          <w:color w:val="222222"/>
        </w:rPr>
        <w:t xml:space="preserve"> </w:t>
      </w:r>
    </w:p>
    <w:p w14:paraId="7AA094C8" w14:textId="77777777" w:rsidR="00C32FD8" w:rsidRDefault="008F6ECC">
      <w:pPr>
        <w:spacing w:after="281" w:line="274" w:lineRule="auto"/>
        <w:ind w:left="33" w:right="67" w:hanging="10"/>
      </w:pPr>
      <w:r>
        <w:rPr>
          <w:b/>
          <w:color w:val="333333"/>
        </w:rPr>
        <w:t>15.3.2</w:t>
      </w:r>
      <w:r>
        <w:rPr>
          <w:color w:val="333333"/>
        </w:rPr>
        <w:t xml:space="preserve"> – Ainda para efeito de conferência da documentação, e em atendimento aos princípios da eficiência, razoabilidade e celeridade, a Pregoeira poderá solicitar ao licitante vencedor que encaminhe a documentação original necessária à conferência através de vídeo gravado contendo a filmagem integral, sem cortes e plenamente legível dos documentos originais, frente e verso.</w:t>
      </w:r>
      <w:r>
        <w:rPr>
          <w:color w:val="222222"/>
        </w:rPr>
        <w:t xml:space="preserve"> </w:t>
      </w:r>
    </w:p>
    <w:p w14:paraId="7D78A494" w14:textId="77777777" w:rsidR="00C32FD8" w:rsidRDefault="008F6ECC">
      <w:pPr>
        <w:spacing w:after="286"/>
        <w:ind w:left="55" w:right="69"/>
      </w:pPr>
      <w:r>
        <w:rPr>
          <w:b/>
        </w:rPr>
        <w:t>15.3.3</w:t>
      </w:r>
      <w:r>
        <w:t xml:space="preserve"> – A decisão acerca da utilização dos métodos descritos nos subitens 15.3.2 será comunicada via sistema a todos os licitantes e informado como será a mesma realizada, ficando disponível a todos os interessados. </w:t>
      </w:r>
    </w:p>
    <w:p w14:paraId="184EBF93" w14:textId="77777777" w:rsidR="00C32FD8" w:rsidRDefault="008F6ECC">
      <w:pPr>
        <w:spacing w:after="281" w:line="274" w:lineRule="auto"/>
        <w:ind w:left="33" w:right="67" w:hanging="10"/>
      </w:pPr>
      <w:r>
        <w:rPr>
          <w:b/>
          <w:color w:val="333333"/>
        </w:rPr>
        <w:t>15.4.</w:t>
      </w:r>
      <w:r>
        <w:rPr>
          <w:color w:val="333333"/>
        </w:rPr>
        <w:t xml:space="preserve"> – O prazo estabelecido no item 15.1 poderá ser prorrogado, a pedido do licitante, desde que a justificativa seja aceita pela Administração</w:t>
      </w:r>
      <w:r>
        <w:rPr>
          <w:color w:val="222222"/>
        </w:rPr>
        <w:t xml:space="preserve"> </w:t>
      </w:r>
    </w:p>
    <w:p w14:paraId="20181CFB" w14:textId="77777777" w:rsidR="00C32FD8" w:rsidRDefault="008F6ECC">
      <w:pPr>
        <w:tabs>
          <w:tab w:val="center" w:pos="3899"/>
        </w:tabs>
        <w:ind w:left="0" w:right="0" w:firstLine="0"/>
        <w:jc w:val="left"/>
      </w:pPr>
      <w:r>
        <w:rPr>
          <w:b/>
        </w:rPr>
        <w:t>15.5</w:t>
      </w:r>
      <w:r>
        <w:rPr>
          <w:rFonts w:ascii="Arial" w:eastAsia="Arial" w:hAnsi="Arial" w:cs="Arial"/>
          <w:b/>
        </w:rPr>
        <w:t xml:space="preserve"> </w:t>
      </w:r>
      <w:r>
        <w:rPr>
          <w:rFonts w:ascii="Arial" w:eastAsia="Arial" w:hAnsi="Arial" w:cs="Arial"/>
          <w:b/>
        </w:rPr>
        <w:tab/>
      </w:r>
      <w:r>
        <w:t xml:space="preserve">- Os documentos de Habilitação deverão estar com prazo vigente. </w:t>
      </w:r>
    </w:p>
    <w:p w14:paraId="581C93F6" w14:textId="77777777" w:rsidR="00C32FD8" w:rsidRDefault="008F6ECC">
      <w:pPr>
        <w:ind w:left="55" w:right="69"/>
      </w:pPr>
      <w:r>
        <w:rPr>
          <w:b/>
        </w:rPr>
        <w:t>15.6</w:t>
      </w:r>
      <w:r>
        <w:rPr>
          <w:rFonts w:ascii="Arial" w:eastAsia="Arial" w:hAnsi="Arial" w:cs="Arial"/>
          <w:b/>
        </w:rPr>
        <w:t xml:space="preserve"> </w:t>
      </w:r>
      <w:r>
        <w:t xml:space="preserve">- A Pregoeira reserva-se o direito de solicitar da licitante, em qualquer tempo, no curso da licitação, quaisquer esclarecimentos sobre documentos já entregues, fixando-lhe prazo para atendimento. </w:t>
      </w:r>
    </w:p>
    <w:p w14:paraId="5B6528D8" w14:textId="77777777" w:rsidR="00C32FD8" w:rsidRDefault="008F6ECC">
      <w:pPr>
        <w:ind w:left="55" w:right="69"/>
      </w:pPr>
      <w:r>
        <w:rPr>
          <w:b/>
        </w:rPr>
        <w:t>15.7</w:t>
      </w:r>
      <w:r>
        <w:rPr>
          <w:rFonts w:ascii="Arial" w:eastAsia="Arial" w:hAnsi="Arial" w:cs="Arial"/>
          <w:b/>
        </w:rPr>
        <w:t xml:space="preserve"> </w:t>
      </w:r>
      <w:r>
        <w:t xml:space="preserve">- A falta de qualquer dos documentos exigidos no edital implicará inabilitação da licitante, sendo vedada, a concessão de prazo para complementação da documentação exigida para a habilitação, salvo motivo devidamente justificado e aceito pela Pregoeira. </w:t>
      </w:r>
    </w:p>
    <w:p w14:paraId="52DCD690" w14:textId="77777777" w:rsidR="00C32FD8" w:rsidRDefault="008F6ECC">
      <w:pPr>
        <w:spacing w:after="20" w:line="259" w:lineRule="auto"/>
        <w:ind w:left="459" w:right="0" w:firstLine="0"/>
        <w:jc w:val="left"/>
      </w:pPr>
      <w:r>
        <w:t xml:space="preserve"> </w:t>
      </w:r>
    </w:p>
    <w:p w14:paraId="7D2021F5" w14:textId="77777777" w:rsidR="00C32FD8" w:rsidRDefault="008F6ECC">
      <w:pPr>
        <w:ind w:left="516" w:right="69" w:hanging="466"/>
      </w:pPr>
      <w:r>
        <w:rPr>
          <w:b/>
        </w:rPr>
        <w:t>15.8</w:t>
      </w:r>
      <w:r>
        <w:rPr>
          <w:rFonts w:ascii="Arial" w:eastAsia="Arial" w:hAnsi="Arial" w:cs="Arial"/>
          <w:b/>
        </w:rPr>
        <w:t xml:space="preserve"> </w:t>
      </w:r>
      <w:r>
        <w:t xml:space="preserve">- Os documentos de habilitação deverão estar em nome da licitante, com o número do CNPJ e respectivo endereço referindo-se ao local da sede da empresa licitante. </w:t>
      </w:r>
    </w:p>
    <w:p w14:paraId="54C3B76D" w14:textId="77777777" w:rsidR="00C32FD8" w:rsidRDefault="008F6ECC">
      <w:pPr>
        <w:ind w:left="855" w:right="69"/>
      </w:pPr>
      <w:r>
        <w:rPr>
          <w:b/>
        </w:rPr>
        <w:t>15.9</w:t>
      </w:r>
      <w:r>
        <w:rPr>
          <w:rFonts w:ascii="Arial" w:eastAsia="Arial" w:hAnsi="Arial" w:cs="Arial"/>
          <w:b/>
        </w:rPr>
        <w:t xml:space="preserve"> </w:t>
      </w:r>
      <w:r>
        <w:t xml:space="preserve">- Em se tratando de filial, os documentos de habilitação jurídica e regularidade fiscal deverão estar em nome da filial, exceto aqueles que, pela própria natureza, são emitidos somente em nome da matriz. </w:t>
      </w:r>
    </w:p>
    <w:p w14:paraId="7360C183" w14:textId="77777777" w:rsidR="00C32FD8" w:rsidRDefault="008F6ECC">
      <w:pPr>
        <w:spacing w:after="22" w:line="259" w:lineRule="auto"/>
        <w:ind w:left="17" w:right="0" w:firstLine="0"/>
        <w:jc w:val="center"/>
      </w:pPr>
      <w:r>
        <w:lastRenderedPageBreak/>
        <w:t xml:space="preserve"> </w:t>
      </w:r>
    </w:p>
    <w:p w14:paraId="61ECB486" w14:textId="77777777" w:rsidR="00C32FD8" w:rsidRDefault="008F6ECC">
      <w:pPr>
        <w:pStyle w:val="Ttulo1"/>
        <w:ind w:left="33" w:right="66"/>
      </w:pPr>
      <w:r>
        <w:t>16</w:t>
      </w:r>
      <w:r>
        <w:rPr>
          <w:rFonts w:ascii="Arial" w:eastAsia="Arial" w:hAnsi="Arial" w:cs="Arial"/>
        </w:rPr>
        <w:t xml:space="preserve"> </w:t>
      </w:r>
      <w:r>
        <w:t>DO ENCAMINHAMENTO DA PROPOSTA VENCEDORA</w:t>
      </w:r>
      <w:r>
        <w:rPr>
          <w:b w:val="0"/>
        </w:rPr>
        <w:t xml:space="preserve"> </w:t>
      </w:r>
      <w:r>
        <w:t xml:space="preserve"> </w:t>
      </w:r>
    </w:p>
    <w:p w14:paraId="50D67549" w14:textId="77777777" w:rsidR="00C32FD8" w:rsidRDefault="008F6ECC">
      <w:pPr>
        <w:ind w:left="470" w:right="69" w:hanging="420"/>
      </w:pPr>
      <w:r>
        <w:rPr>
          <w:b/>
        </w:rPr>
        <w:t>16.1</w:t>
      </w:r>
      <w:r>
        <w:rPr>
          <w:rFonts w:ascii="Arial" w:eastAsia="Arial" w:hAnsi="Arial" w:cs="Arial"/>
          <w:b/>
        </w:rPr>
        <w:t xml:space="preserve"> </w:t>
      </w:r>
      <w:r>
        <w:t>A proposta final deverá ser documentada nos autos e será levada em consideração no decorrer da execução do contrato e aplicação de eventual sanção à Contratada, se for o caso.</w:t>
      </w:r>
      <w:r>
        <w:rPr>
          <w:b/>
        </w:rPr>
        <w:t xml:space="preserve"> </w:t>
      </w:r>
    </w:p>
    <w:p w14:paraId="4E5E4DFB" w14:textId="77777777" w:rsidR="00C32FD8" w:rsidRDefault="008F6ECC">
      <w:pPr>
        <w:ind w:left="470" w:right="69" w:hanging="420"/>
      </w:pPr>
      <w:r>
        <w:rPr>
          <w:b/>
        </w:rPr>
        <w:t>16.2</w:t>
      </w:r>
      <w:r>
        <w:rPr>
          <w:rFonts w:ascii="Arial" w:eastAsia="Arial" w:hAnsi="Arial" w:cs="Arial"/>
          <w:b/>
        </w:rPr>
        <w:t xml:space="preserve"> </w:t>
      </w:r>
      <w:r>
        <w:t>Todas as especificações do objeto contidas na proposta, tais como marca, modelo, tipo, fabricante e procedência, vinculam a Contratada.</w:t>
      </w:r>
      <w:r>
        <w:rPr>
          <w:b/>
        </w:rPr>
        <w:t xml:space="preserve"> </w:t>
      </w:r>
    </w:p>
    <w:p w14:paraId="12E27592" w14:textId="77777777" w:rsidR="00C32FD8" w:rsidRDefault="008F6ECC">
      <w:pPr>
        <w:ind w:left="470" w:right="69" w:hanging="420"/>
      </w:pPr>
      <w:r>
        <w:rPr>
          <w:b/>
        </w:rPr>
        <w:t>16.3</w:t>
      </w:r>
      <w:r>
        <w:rPr>
          <w:rFonts w:ascii="Arial" w:eastAsia="Arial" w:hAnsi="Arial" w:cs="Arial"/>
          <w:b/>
        </w:rPr>
        <w:t xml:space="preserve"> </w:t>
      </w:r>
      <w:r>
        <w:t>Os preços deverão ser expressos em moeda corrente nacional, o valor unitário em algarismos e o valor global em algarismos e por extenso (art. 5º da Lei nº 8.666/93).</w:t>
      </w:r>
      <w:r>
        <w:rPr>
          <w:b/>
        </w:rPr>
        <w:t xml:space="preserve"> </w:t>
      </w:r>
    </w:p>
    <w:p w14:paraId="14C51E49" w14:textId="77777777" w:rsidR="00C32FD8" w:rsidRDefault="008F6ECC">
      <w:pPr>
        <w:ind w:left="470" w:right="69" w:hanging="420"/>
      </w:pPr>
      <w:r>
        <w:rPr>
          <w:b/>
        </w:rPr>
        <w:t>16.4</w:t>
      </w:r>
      <w:r>
        <w:rPr>
          <w:rFonts w:ascii="Arial" w:eastAsia="Arial" w:hAnsi="Arial" w:cs="Arial"/>
          <w:b/>
        </w:rPr>
        <w:t xml:space="preserve"> </w:t>
      </w:r>
      <w:r>
        <w:t>Ocorrendo divergência entre os preços unitários e o preço global, prevalecerão os primeiros; no caso de divergência entre os valores numéricos e os valores expressos por extenso, prevalecerão estes últimos.</w:t>
      </w:r>
      <w:r>
        <w:rPr>
          <w:b/>
        </w:rPr>
        <w:t xml:space="preserve"> </w:t>
      </w:r>
    </w:p>
    <w:p w14:paraId="69278B7E" w14:textId="77777777" w:rsidR="00C32FD8" w:rsidRDefault="008F6ECC">
      <w:pPr>
        <w:ind w:left="470" w:right="69" w:hanging="420"/>
      </w:pPr>
      <w:r>
        <w:rPr>
          <w:b/>
        </w:rPr>
        <w:t>16.5</w:t>
      </w:r>
      <w:r>
        <w:rPr>
          <w:rFonts w:ascii="Arial" w:eastAsia="Arial" w:hAnsi="Arial" w:cs="Arial"/>
          <w:b/>
        </w:rPr>
        <w:t xml:space="preserve"> </w:t>
      </w:r>
      <w:r>
        <w:t>A oferta deverá ser firme e precisa, limitada, rigorosamente, ao objeto deste Edital, sem conter alternativas de preço ou de qualquer outra condição que induza o julgamento a mais de um resultado, sob pena de desclassificação.</w:t>
      </w:r>
      <w:r>
        <w:rPr>
          <w:b/>
        </w:rPr>
        <w:t xml:space="preserve"> </w:t>
      </w:r>
    </w:p>
    <w:p w14:paraId="2D1F4AB9" w14:textId="77777777" w:rsidR="00C32FD8" w:rsidRDefault="008F6ECC">
      <w:pPr>
        <w:ind w:left="470" w:right="69" w:hanging="420"/>
      </w:pPr>
      <w:r>
        <w:rPr>
          <w:b/>
        </w:rPr>
        <w:t>16.6</w:t>
      </w:r>
      <w:r>
        <w:rPr>
          <w:rFonts w:ascii="Arial" w:eastAsia="Arial" w:hAnsi="Arial" w:cs="Arial"/>
          <w:b/>
        </w:rPr>
        <w:t xml:space="preserve"> </w:t>
      </w:r>
      <w:r>
        <w:t>A proposta deverá obedecer aos termos deste Edital e seus Anexos, não sendo considerada aquela que não corresponda às especificações ali contidas ou que estabeleça vínculo à proposta de outro licitante.</w:t>
      </w:r>
      <w:r>
        <w:rPr>
          <w:b/>
        </w:rPr>
        <w:t xml:space="preserve"> </w:t>
      </w:r>
    </w:p>
    <w:p w14:paraId="24826EE7" w14:textId="77777777" w:rsidR="00C32FD8" w:rsidRDefault="008F6ECC">
      <w:pPr>
        <w:ind w:left="470" w:right="69" w:hanging="420"/>
      </w:pPr>
      <w:r>
        <w:rPr>
          <w:b/>
        </w:rPr>
        <w:t>16.7</w:t>
      </w:r>
      <w:r>
        <w:rPr>
          <w:rFonts w:ascii="Arial" w:eastAsia="Arial" w:hAnsi="Arial" w:cs="Arial"/>
          <w:b/>
        </w:rPr>
        <w:t xml:space="preserve"> </w:t>
      </w:r>
      <w:r>
        <w:t>As propostas que contenham a descrição do objeto, o valor e os documentos complementares estarão disponíveis na internet, após a homologação.</w:t>
      </w:r>
      <w:r>
        <w:rPr>
          <w:b/>
        </w:rPr>
        <w:t xml:space="preserve"> </w:t>
      </w:r>
    </w:p>
    <w:p w14:paraId="3AE569A3" w14:textId="77777777" w:rsidR="00C32FD8" w:rsidRDefault="008F6ECC">
      <w:pPr>
        <w:spacing w:after="20" w:line="259" w:lineRule="auto"/>
        <w:ind w:left="17" w:right="0" w:firstLine="0"/>
        <w:jc w:val="center"/>
      </w:pPr>
      <w:r>
        <w:t xml:space="preserve"> </w:t>
      </w:r>
    </w:p>
    <w:p w14:paraId="0E126444" w14:textId="77777777" w:rsidR="00C32FD8" w:rsidRDefault="008F6ECC">
      <w:pPr>
        <w:pStyle w:val="Ttulo1"/>
        <w:ind w:left="33" w:right="66"/>
      </w:pPr>
      <w:r>
        <w:t>17</w:t>
      </w:r>
      <w:r>
        <w:rPr>
          <w:rFonts w:ascii="Arial" w:eastAsia="Arial" w:hAnsi="Arial" w:cs="Arial"/>
        </w:rPr>
        <w:t xml:space="preserve"> </w:t>
      </w:r>
      <w:r>
        <w:t xml:space="preserve">DA INTERPOSIÇÃO DE RECURSO </w:t>
      </w:r>
    </w:p>
    <w:p w14:paraId="13E8B53D" w14:textId="47F448F4" w:rsidR="00C32FD8" w:rsidRDefault="008F6ECC" w:rsidP="00AF7F07">
      <w:pPr>
        <w:ind w:left="516" w:right="69" w:hanging="466"/>
      </w:pPr>
      <w:r>
        <w:rPr>
          <w:b/>
        </w:rPr>
        <w:t>17.1</w:t>
      </w:r>
      <w:r>
        <w:rPr>
          <w:rFonts w:ascii="Arial" w:eastAsia="Arial" w:hAnsi="Arial" w:cs="Arial"/>
          <w:b/>
        </w:rPr>
        <w:t xml:space="preserve"> </w:t>
      </w:r>
      <w:r>
        <w:t xml:space="preserve">Declarada a vencedora, qualquer licitante poderá, durante a sessão pública, de forma imediata e motivada, em campo próprio do sistema, manifestar sua intenção de recorrer. </w:t>
      </w:r>
    </w:p>
    <w:p w14:paraId="70038195" w14:textId="74E68735" w:rsidR="00C32FD8" w:rsidRDefault="008F6ECC" w:rsidP="00AF7F07">
      <w:pPr>
        <w:ind w:left="516" w:right="69" w:hanging="466"/>
      </w:pPr>
      <w:r>
        <w:rPr>
          <w:b/>
        </w:rPr>
        <w:t>17.2</w:t>
      </w:r>
      <w:r>
        <w:rPr>
          <w:rFonts w:ascii="Arial" w:eastAsia="Arial" w:hAnsi="Arial" w:cs="Arial"/>
          <w:b/>
        </w:rPr>
        <w:t xml:space="preserve"> </w:t>
      </w:r>
      <w:r>
        <w:t xml:space="preserve">O prazo para manifestação sobre a intenção de interpor recurso será aberto pelo(a) Pregoeiro(a), durante a sessão, na fase de habilitação.  </w:t>
      </w:r>
    </w:p>
    <w:p w14:paraId="7E0DF411" w14:textId="4ADDF018" w:rsidR="00C32FD8" w:rsidRDefault="008F6ECC" w:rsidP="00AF7F07">
      <w:pPr>
        <w:ind w:left="516" w:right="69" w:hanging="466"/>
      </w:pPr>
      <w:r>
        <w:rPr>
          <w:b/>
        </w:rPr>
        <w:t>17.3</w:t>
      </w:r>
      <w:r>
        <w:rPr>
          <w:rFonts w:ascii="Arial" w:eastAsia="Arial" w:hAnsi="Arial" w:cs="Arial"/>
          <w:b/>
        </w:rPr>
        <w:t xml:space="preserve"> </w:t>
      </w:r>
      <w:r>
        <w:t xml:space="preserve">Será concedido(a) ao(à) licitante que manifestar a intenção de interpor recurso o prazo de </w:t>
      </w:r>
      <w:r>
        <w:rPr>
          <w:b/>
        </w:rPr>
        <w:t xml:space="preserve">03 (três) dias úteis </w:t>
      </w:r>
      <w:r>
        <w:t>para apresentação dos memoriais, os quais deverão ser enviados por meio eletrônico, havendo campo específico para esse fim no site</w:t>
      </w:r>
      <w:hyperlink r:id="rId21">
        <w:r>
          <w:t xml:space="preserve"> </w:t>
        </w:r>
      </w:hyperlink>
      <w:hyperlink r:id="rId22">
        <w:r>
          <w:rPr>
            <w:b/>
            <w:color w:val="0000FF"/>
            <w:u w:val="single" w:color="0000FF"/>
          </w:rPr>
          <w:t>www.licitanet.com.br</w:t>
        </w:r>
      </w:hyperlink>
      <w:hyperlink r:id="rId23">
        <w:r>
          <w:t>.</w:t>
        </w:r>
      </w:hyperlink>
      <w:r>
        <w:t xml:space="preserve">  </w:t>
      </w:r>
    </w:p>
    <w:p w14:paraId="2DE4CB16" w14:textId="12304DBE" w:rsidR="00C32FD8" w:rsidRDefault="008F6ECC" w:rsidP="00AF7F07">
      <w:pPr>
        <w:ind w:left="516" w:right="69" w:hanging="466"/>
      </w:pPr>
      <w:r>
        <w:rPr>
          <w:b/>
        </w:rPr>
        <w:t>17.4</w:t>
      </w:r>
      <w:r>
        <w:rPr>
          <w:rFonts w:ascii="Arial" w:eastAsia="Arial" w:hAnsi="Arial" w:cs="Arial"/>
          <w:b/>
        </w:rPr>
        <w:t xml:space="preserve"> </w:t>
      </w:r>
      <w:proofErr w:type="gramStart"/>
      <w:r>
        <w:t>Os(</w:t>
      </w:r>
      <w:proofErr w:type="gramEnd"/>
      <w:r>
        <w:t xml:space="preserve">As) demais licitantes, caso haja interesse, poderão apresentar seus memoriais também por meio eletrônico, no prazo de </w:t>
      </w:r>
      <w:r>
        <w:rPr>
          <w:b/>
        </w:rPr>
        <w:t>03 (três) dias úteis</w:t>
      </w:r>
      <w:r>
        <w:t>,</w:t>
      </w:r>
      <w:r>
        <w:rPr>
          <w:b/>
        </w:rPr>
        <w:t xml:space="preserve"> </w:t>
      </w:r>
      <w:r>
        <w:t xml:space="preserve">a contar do término do prazo do recorrente, sendo-lhes assegurada vista imediata dos autos. </w:t>
      </w:r>
    </w:p>
    <w:p w14:paraId="3B80C2C5" w14:textId="6223287F" w:rsidR="00C32FD8" w:rsidRDefault="008F6ECC" w:rsidP="00AF7F07">
      <w:pPr>
        <w:spacing w:after="3" w:line="277" w:lineRule="auto"/>
        <w:ind w:left="489" w:right="0" w:hanging="466"/>
        <w:jc w:val="left"/>
      </w:pPr>
      <w:r>
        <w:rPr>
          <w:b/>
        </w:rPr>
        <w:t>17.5</w:t>
      </w:r>
      <w:r>
        <w:rPr>
          <w:rFonts w:ascii="Arial" w:eastAsia="Arial" w:hAnsi="Arial" w:cs="Arial"/>
          <w:b/>
        </w:rPr>
        <w:t xml:space="preserve"> </w:t>
      </w:r>
      <w:r>
        <w:t xml:space="preserve">A falta de manifestação imediata e motivada do(a) licitante importará a decadência do direito de recurso, ficando o(a) Pregoeiro(a) autorizado(a) a adjudicar o objeto ao (à) licitante declarado(a) vencedor(a).  </w:t>
      </w:r>
    </w:p>
    <w:p w14:paraId="44AC920A" w14:textId="5C40F2D4" w:rsidR="00C32FD8" w:rsidRDefault="008F6ECC" w:rsidP="00AF7F07">
      <w:pPr>
        <w:ind w:left="55" w:right="69"/>
      </w:pPr>
      <w:r>
        <w:rPr>
          <w:b/>
        </w:rPr>
        <w:t>17.6</w:t>
      </w:r>
      <w:r>
        <w:rPr>
          <w:rFonts w:ascii="Arial" w:eastAsia="Arial" w:hAnsi="Arial" w:cs="Arial"/>
          <w:b/>
        </w:rPr>
        <w:t xml:space="preserve"> </w:t>
      </w:r>
      <w:r>
        <w:t>O recurso contra a decisão do(a) Pregoeiro(a)</w:t>
      </w:r>
      <w:r>
        <w:rPr>
          <w:b/>
        </w:rPr>
        <w:t xml:space="preserve"> não </w:t>
      </w:r>
      <w:r>
        <w:t xml:space="preserve">terá efeito suspensivo. </w:t>
      </w:r>
    </w:p>
    <w:p w14:paraId="531B9BE3" w14:textId="09C40821" w:rsidR="00C32FD8" w:rsidRDefault="008F6ECC" w:rsidP="00AF7F07">
      <w:pPr>
        <w:ind w:left="516" w:right="69" w:hanging="466"/>
      </w:pPr>
      <w:r>
        <w:rPr>
          <w:b/>
        </w:rPr>
        <w:t>17.7</w:t>
      </w:r>
      <w:r>
        <w:rPr>
          <w:rFonts w:ascii="Arial" w:eastAsia="Arial" w:hAnsi="Arial" w:cs="Arial"/>
          <w:b/>
        </w:rPr>
        <w:t xml:space="preserve"> </w:t>
      </w:r>
      <w:r>
        <w:t xml:space="preserve">O acolhimento do recurso importará a invalidação apenas dos atos insuscetíveis de aproveitamento. </w:t>
      </w:r>
    </w:p>
    <w:p w14:paraId="3F461B8D" w14:textId="40789D33" w:rsidR="00C32FD8" w:rsidRDefault="008F6ECC" w:rsidP="00AF7F07">
      <w:pPr>
        <w:ind w:left="516" w:right="69" w:hanging="466"/>
      </w:pPr>
      <w:r>
        <w:rPr>
          <w:b/>
        </w:rPr>
        <w:t>17.8</w:t>
      </w:r>
      <w:r>
        <w:rPr>
          <w:rFonts w:ascii="Arial" w:eastAsia="Arial" w:hAnsi="Arial" w:cs="Arial"/>
          <w:b/>
        </w:rPr>
        <w:t xml:space="preserve"> </w:t>
      </w:r>
      <w:r>
        <w:t xml:space="preserve">Caberá à autoridade competente decidir os recursos contra o ato do(a) Pregoeiro(a), quando este(a) mantiver a sua decisão. </w:t>
      </w:r>
    </w:p>
    <w:p w14:paraId="7F9BB35B" w14:textId="77777777" w:rsidR="00C32FD8" w:rsidRDefault="008F6ECC">
      <w:pPr>
        <w:ind w:left="516" w:right="69" w:hanging="466"/>
      </w:pPr>
      <w:r>
        <w:rPr>
          <w:b/>
        </w:rPr>
        <w:t>17.9</w:t>
      </w:r>
      <w:r>
        <w:rPr>
          <w:rFonts w:ascii="Arial" w:eastAsia="Arial" w:hAnsi="Arial" w:cs="Arial"/>
          <w:b/>
        </w:rPr>
        <w:t xml:space="preserve"> </w:t>
      </w:r>
      <w:r>
        <w:t xml:space="preserve">Os autos do processo permanecerão com vista franqueada aos(às) interessados(as) na sala da COMISSÃO PERMANENTE DE LICITAÇÃO: Rua Francisco Santos, nº 160, 2º Andar, centro Itabaiana/SE. </w:t>
      </w:r>
    </w:p>
    <w:p w14:paraId="133CA0AC" w14:textId="77777777" w:rsidR="00C32FD8" w:rsidRDefault="008F6ECC">
      <w:pPr>
        <w:spacing w:after="16" w:line="259" w:lineRule="auto"/>
        <w:ind w:left="459" w:right="0" w:firstLine="0"/>
        <w:jc w:val="left"/>
      </w:pPr>
      <w:r>
        <w:rPr>
          <w:color w:val="FF0000"/>
        </w:rPr>
        <w:t xml:space="preserve"> </w:t>
      </w:r>
    </w:p>
    <w:p w14:paraId="17ECAEA5" w14:textId="77777777" w:rsidR="00C32FD8" w:rsidRDefault="008F6ECC">
      <w:pPr>
        <w:ind w:left="55" w:right="69"/>
      </w:pPr>
      <w:r>
        <w:rPr>
          <w:b/>
        </w:rPr>
        <w:lastRenderedPageBreak/>
        <w:t>17.10</w:t>
      </w:r>
      <w:r>
        <w:t>. Decididos os recursos e constatada a regularidade dos atos praticados, o(a) pregoeiro(a) adjudicará o objeto e a autoridade competente homologará o procedimento licitatório.</w:t>
      </w:r>
      <w:r>
        <w:rPr>
          <w:b/>
        </w:rPr>
        <w:t xml:space="preserve"> </w:t>
      </w:r>
    </w:p>
    <w:p w14:paraId="6DF4A058" w14:textId="77777777" w:rsidR="00C32FD8" w:rsidRDefault="008F6ECC">
      <w:pPr>
        <w:spacing w:after="20" w:line="259" w:lineRule="auto"/>
        <w:ind w:left="17" w:right="0" w:firstLine="0"/>
        <w:jc w:val="center"/>
      </w:pPr>
      <w:r>
        <w:rPr>
          <w:b/>
        </w:rPr>
        <w:t xml:space="preserve"> </w:t>
      </w:r>
    </w:p>
    <w:p w14:paraId="5CB836D8" w14:textId="77777777" w:rsidR="00C32FD8" w:rsidRDefault="008F6ECC">
      <w:pPr>
        <w:pStyle w:val="Ttulo1"/>
        <w:ind w:left="33" w:right="66"/>
      </w:pPr>
      <w:r>
        <w:t>18</w:t>
      </w:r>
      <w:r>
        <w:rPr>
          <w:rFonts w:ascii="Arial" w:eastAsia="Arial" w:hAnsi="Arial" w:cs="Arial"/>
        </w:rPr>
        <w:t xml:space="preserve"> </w:t>
      </w:r>
      <w:r>
        <w:t xml:space="preserve">DA REABERTURA DA SESSÃO PÚBLICA </w:t>
      </w:r>
    </w:p>
    <w:p w14:paraId="221CE572" w14:textId="77777777" w:rsidR="00C32FD8" w:rsidRDefault="008F6ECC">
      <w:pPr>
        <w:ind w:left="55" w:right="69"/>
      </w:pPr>
      <w:r>
        <w:rPr>
          <w:b/>
        </w:rPr>
        <w:t>18.1</w:t>
      </w:r>
      <w:r>
        <w:rPr>
          <w:rFonts w:ascii="Arial" w:eastAsia="Arial" w:hAnsi="Arial" w:cs="Arial"/>
          <w:b/>
        </w:rPr>
        <w:t xml:space="preserve"> </w:t>
      </w:r>
      <w:r>
        <w:t xml:space="preserve">A sessão pública poderá ser reaberta: </w:t>
      </w:r>
    </w:p>
    <w:p w14:paraId="499B0C3F" w14:textId="77777777" w:rsidR="00C32FD8" w:rsidRDefault="008F6ECC">
      <w:pPr>
        <w:ind w:left="516" w:right="69" w:hanging="466"/>
      </w:pPr>
      <w:r>
        <w:rPr>
          <w:b/>
        </w:rPr>
        <w:t>18.2</w:t>
      </w:r>
      <w:r>
        <w:rPr>
          <w:rFonts w:ascii="Arial" w:eastAsia="Arial" w:hAnsi="Arial" w:cs="Arial"/>
          <w:b/>
        </w:rPr>
        <w:t xml:space="preserve"> </w:t>
      </w:r>
      <w:r>
        <w:t xml:space="preserve">Nas hipóteses de provimento de recurso que leve à anulação de atos anteriores à realização da sessão pública precedente ou em que seja anulada a própria sessão pública, situação em que serão repetidos os atos anulados e os que dele dependam. </w:t>
      </w:r>
    </w:p>
    <w:p w14:paraId="5C31B1D0" w14:textId="77777777" w:rsidR="00C32FD8" w:rsidRDefault="008F6ECC">
      <w:pPr>
        <w:ind w:left="516" w:right="69" w:hanging="466"/>
      </w:pPr>
      <w:r>
        <w:rPr>
          <w:b/>
        </w:rPr>
        <w:t>18.3</w:t>
      </w:r>
      <w:r>
        <w:rPr>
          <w:rFonts w:ascii="Arial" w:eastAsia="Arial" w:hAnsi="Arial" w:cs="Arial"/>
          <w:b/>
        </w:rPr>
        <w:t xml:space="preserve"> </w:t>
      </w:r>
      <w: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797F6C19" w14:textId="77777777" w:rsidR="00C32FD8" w:rsidRDefault="008F6ECC">
      <w:pPr>
        <w:ind w:left="55" w:right="69"/>
      </w:pPr>
      <w:r>
        <w:rPr>
          <w:b/>
        </w:rPr>
        <w:t>18.4</w:t>
      </w:r>
      <w:r>
        <w:rPr>
          <w:rFonts w:ascii="Arial" w:eastAsia="Arial" w:hAnsi="Arial" w:cs="Arial"/>
          <w:b/>
        </w:rPr>
        <w:t xml:space="preserve"> </w:t>
      </w:r>
      <w:r>
        <w:t xml:space="preserve">Todos os licitantes remanescentes deverão ser convocados para acompanhar a sessão reaberta. </w:t>
      </w:r>
    </w:p>
    <w:p w14:paraId="2862FEBC" w14:textId="77777777" w:rsidR="00C32FD8" w:rsidRDefault="008F6ECC">
      <w:pPr>
        <w:ind w:left="516" w:right="69" w:hanging="466"/>
      </w:pPr>
      <w:r>
        <w:rPr>
          <w:b/>
        </w:rPr>
        <w:t>18.5</w:t>
      </w:r>
      <w:r>
        <w:rPr>
          <w:rFonts w:ascii="Arial" w:eastAsia="Arial" w:hAnsi="Arial" w:cs="Arial"/>
          <w:b/>
        </w:rPr>
        <w:t xml:space="preserve"> </w:t>
      </w:r>
      <w:r>
        <w:t xml:space="preserve">A convocação se dará por meio do sistema eletrônico ("chat"), e-mail, de acordo com a fase do procedimento licitatório. </w:t>
      </w:r>
    </w:p>
    <w:p w14:paraId="78D32B50" w14:textId="77777777" w:rsidR="00C32FD8" w:rsidRDefault="008F6ECC">
      <w:pPr>
        <w:ind w:left="516" w:right="69" w:hanging="466"/>
      </w:pPr>
      <w:r>
        <w:rPr>
          <w:b/>
        </w:rPr>
        <w:t>18.6</w:t>
      </w:r>
      <w:r>
        <w:rPr>
          <w:rFonts w:ascii="Arial" w:eastAsia="Arial" w:hAnsi="Arial" w:cs="Arial"/>
          <w:b/>
        </w:rPr>
        <w:t xml:space="preserve"> </w:t>
      </w:r>
      <w:r>
        <w:t xml:space="preserve">A convocação feita por e-mail dar-se-á de acordo com os dados contidos no sistema, sendo responsabilidade do licitante manter seus dados cadastrais atualizados. </w:t>
      </w:r>
    </w:p>
    <w:p w14:paraId="5831A508" w14:textId="77777777" w:rsidR="00C32FD8" w:rsidRDefault="008F6ECC">
      <w:pPr>
        <w:spacing w:after="20" w:line="259" w:lineRule="auto"/>
        <w:ind w:left="17" w:right="0" w:firstLine="0"/>
        <w:jc w:val="center"/>
      </w:pPr>
      <w:r>
        <w:t xml:space="preserve"> </w:t>
      </w:r>
    </w:p>
    <w:p w14:paraId="0394FF3F" w14:textId="77777777" w:rsidR="00C32FD8" w:rsidRDefault="008F6ECC">
      <w:pPr>
        <w:pStyle w:val="Ttulo1"/>
        <w:ind w:left="33" w:right="66"/>
      </w:pPr>
      <w:r>
        <w:t>19</w:t>
      </w:r>
      <w:r>
        <w:rPr>
          <w:rFonts w:ascii="Arial" w:eastAsia="Arial" w:hAnsi="Arial" w:cs="Arial"/>
        </w:rPr>
        <w:t xml:space="preserve"> </w:t>
      </w:r>
      <w:r>
        <w:t xml:space="preserve">DA ADJUDICAÇÃO E HOMOLOGAÇÃO </w:t>
      </w:r>
    </w:p>
    <w:p w14:paraId="0610D77A" w14:textId="77777777" w:rsidR="00C32FD8" w:rsidRDefault="008F6ECC">
      <w:pPr>
        <w:ind w:left="516" w:right="69" w:hanging="466"/>
      </w:pPr>
      <w:r>
        <w:rPr>
          <w:b/>
        </w:rPr>
        <w:t>19.1</w:t>
      </w:r>
      <w:r>
        <w:rPr>
          <w:rFonts w:ascii="Arial" w:eastAsia="Arial" w:hAnsi="Arial" w:cs="Arial"/>
          <w:b/>
        </w:rPr>
        <w:t xml:space="preserve"> </w:t>
      </w:r>
      <w:r>
        <w:t>O objeto da licitação será adjudicado ao licitante declarado vencedor, por ato da Pregoeira, caso não haja interposição de recurso, ou pela autoridade competente, após a regular decisão dos recursos apresentados.</w:t>
      </w:r>
      <w:r>
        <w:rPr>
          <w:b/>
        </w:rPr>
        <w:t xml:space="preserve"> </w:t>
      </w:r>
    </w:p>
    <w:p w14:paraId="4F2710A7" w14:textId="77777777" w:rsidR="00C32FD8" w:rsidRDefault="008F6ECC">
      <w:pPr>
        <w:ind w:left="516" w:right="69" w:hanging="466"/>
      </w:pPr>
      <w:r>
        <w:rPr>
          <w:b/>
        </w:rPr>
        <w:t>19.2</w:t>
      </w:r>
      <w:r>
        <w:rPr>
          <w:rFonts w:ascii="Arial" w:eastAsia="Arial" w:hAnsi="Arial" w:cs="Arial"/>
          <w:b/>
        </w:rPr>
        <w:t xml:space="preserve"> </w:t>
      </w:r>
      <w:r>
        <w:t>Após a fase recursal, constatada a regularidade dos atos praticados, a autoridade competente homologará o procedimento licitatório.</w:t>
      </w:r>
      <w:r>
        <w:rPr>
          <w:b/>
        </w:rPr>
        <w:t xml:space="preserve"> </w:t>
      </w:r>
    </w:p>
    <w:p w14:paraId="28B6AC63" w14:textId="77777777" w:rsidR="00C32FD8" w:rsidRDefault="008F6ECC">
      <w:pPr>
        <w:ind w:left="516" w:right="69" w:hanging="466"/>
      </w:pPr>
      <w:r>
        <w:rPr>
          <w:b/>
        </w:rPr>
        <w:t>19.3</w:t>
      </w:r>
      <w:r>
        <w:rPr>
          <w:rFonts w:ascii="Arial" w:eastAsia="Arial" w:hAnsi="Arial" w:cs="Arial"/>
          <w:b/>
        </w:rPr>
        <w:t xml:space="preserve"> </w:t>
      </w:r>
      <w:r>
        <w:t>Se o adjudicatário, convocado dentro do prazo de validade da sua proposta, não apresentar situação regular no ato da assinatura do contrato, estará sujeito às penalidades previstas no Item</w:t>
      </w:r>
      <w:r>
        <w:rPr>
          <w:b/>
        </w:rPr>
        <w:t xml:space="preserve"> </w:t>
      </w:r>
      <w:r>
        <w:t xml:space="preserve">– </w:t>
      </w:r>
      <w:r>
        <w:rPr>
          <w:b/>
        </w:rPr>
        <w:t>DAS SANÇÕES</w:t>
      </w:r>
      <w:r>
        <w:t xml:space="preserve">. Neste caso, a pregoeira examinará as ofertas subsequentes, e a habilitação dos proponentes, observada a ordem de classificação, até apuração de uma que atenda ao Edital, sendo </w:t>
      </w:r>
    </w:p>
    <w:p w14:paraId="03002404" w14:textId="77777777" w:rsidR="00C32FD8" w:rsidRDefault="008F6ECC">
      <w:pPr>
        <w:ind w:left="509" w:right="69"/>
      </w:pPr>
      <w:r>
        <w:t>o respectivo proponente convocado para negociar redução do preço ofertado e, se for o caso, celebrar o Contrato.</w:t>
      </w:r>
      <w:r>
        <w:rPr>
          <w:b/>
        </w:rPr>
        <w:t xml:space="preserve"> </w:t>
      </w:r>
    </w:p>
    <w:p w14:paraId="37725CF5" w14:textId="77777777" w:rsidR="00C32FD8" w:rsidRDefault="008F6ECC">
      <w:pPr>
        <w:spacing w:after="20" w:line="259" w:lineRule="auto"/>
        <w:ind w:left="17" w:right="0" w:firstLine="0"/>
        <w:jc w:val="center"/>
      </w:pPr>
      <w:r>
        <w:rPr>
          <w:b/>
        </w:rPr>
        <w:t xml:space="preserve"> </w:t>
      </w:r>
    </w:p>
    <w:p w14:paraId="396502FD" w14:textId="77777777" w:rsidR="00C32FD8" w:rsidRDefault="008F6ECC">
      <w:pPr>
        <w:numPr>
          <w:ilvl w:val="0"/>
          <w:numId w:val="4"/>
        </w:numPr>
        <w:spacing w:after="11" w:line="268" w:lineRule="auto"/>
        <w:ind w:right="66" w:hanging="466"/>
      </w:pPr>
      <w:r>
        <w:rPr>
          <w:b/>
        </w:rPr>
        <w:t xml:space="preserve">DA GARANTIA DE EXECUÇÃO  </w:t>
      </w:r>
    </w:p>
    <w:p w14:paraId="73308889" w14:textId="77777777" w:rsidR="00C32FD8" w:rsidRDefault="008F6ECC">
      <w:pPr>
        <w:ind w:left="55" w:right="69"/>
      </w:pPr>
      <w:r>
        <w:rPr>
          <w:b/>
        </w:rPr>
        <w:t>20.1</w:t>
      </w:r>
      <w:r>
        <w:rPr>
          <w:rFonts w:ascii="Arial" w:eastAsia="Arial" w:hAnsi="Arial" w:cs="Arial"/>
          <w:b/>
        </w:rPr>
        <w:t xml:space="preserve"> </w:t>
      </w:r>
      <w:r>
        <w:t xml:space="preserve">Não haverá exigência de garantia de execução para a presente contratação. </w:t>
      </w:r>
    </w:p>
    <w:p w14:paraId="27F2EDCD" w14:textId="77777777" w:rsidR="00C32FD8" w:rsidRDefault="008F6ECC">
      <w:pPr>
        <w:spacing w:after="20" w:line="259" w:lineRule="auto"/>
        <w:ind w:left="17" w:right="0" w:firstLine="0"/>
        <w:jc w:val="center"/>
      </w:pPr>
      <w:r>
        <w:rPr>
          <w:b/>
        </w:rPr>
        <w:t xml:space="preserve"> </w:t>
      </w:r>
    </w:p>
    <w:p w14:paraId="2D999908" w14:textId="77777777" w:rsidR="00C32FD8" w:rsidRDefault="008F6ECC">
      <w:pPr>
        <w:pStyle w:val="Ttulo1"/>
        <w:ind w:left="33" w:right="66"/>
      </w:pPr>
      <w:r>
        <w:t>21</w:t>
      </w:r>
      <w:r>
        <w:rPr>
          <w:rFonts w:ascii="Arial" w:eastAsia="Arial" w:hAnsi="Arial" w:cs="Arial"/>
        </w:rPr>
        <w:t xml:space="preserve"> </w:t>
      </w:r>
      <w:r>
        <w:t xml:space="preserve">DO TERMO DE CONTRATO OU INSTRUMENTO EQUIVALENTE </w:t>
      </w:r>
    </w:p>
    <w:p w14:paraId="78908D49" w14:textId="77777777" w:rsidR="00C32FD8" w:rsidRDefault="008F6ECC">
      <w:pPr>
        <w:ind w:left="516" w:right="69" w:hanging="466"/>
      </w:pPr>
      <w:r>
        <w:rPr>
          <w:b/>
        </w:rPr>
        <w:t>21.1</w:t>
      </w:r>
      <w:r>
        <w:rPr>
          <w:rFonts w:ascii="Arial" w:eastAsia="Arial" w:hAnsi="Arial" w:cs="Arial"/>
          <w:b/>
        </w:rPr>
        <w:t xml:space="preserve"> </w:t>
      </w:r>
      <w:r>
        <w:t xml:space="preserve">Após a homologação da licitação, em sendo realizada a contratação, será firmado Termo de Contrato ou emitido instrumento equivalente. </w:t>
      </w:r>
    </w:p>
    <w:p w14:paraId="5C89315D" w14:textId="77777777" w:rsidR="00C32FD8" w:rsidRDefault="008F6ECC">
      <w:pPr>
        <w:ind w:left="516" w:right="69" w:hanging="466"/>
      </w:pPr>
      <w:r>
        <w:rPr>
          <w:b/>
        </w:rPr>
        <w:t>21.2</w:t>
      </w:r>
      <w:r>
        <w:rPr>
          <w:rFonts w:ascii="Arial" w:eastAsia="Arial" w:hAnsi="Arial" w:cs="Arial"/>
          <w:b/>
        </w:rPr>
        <w:t xml:space="preserve"> </w:t>
      </w:r>
      <w: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637A2C4" w14:textId="77777777" w:rsidR="00C32FD8" w:rsidRDefault="008F6ECC">
      <w:pPr>
        <w:ind w:left="2175" w:right="69" w:hanging="720"/>
      </w:pPr>
      <w:r>
        <w:lastRenderedPageBreak/>
        <w:t>21.2.1</w:t>
      </w:r>
      <w:r>
        <w:rPr>
          <w:rFonts w:ascii="Arial" w:eastAsia="Arial" w:hAnsi="Arial" w:cs="Arial"/>
        </w:rPr>
        <w:t xml:space="preserve"> </w:t>
      </w:r>
      <w: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14:paraId="6F6BF4D8" w14:textId="77777777" w:rsidR="00C32FD8" w:rsidRDefault="008F6ECC">
      <w:pPr>
        <w:ind w:left="2175" w:right="69" w:hanging="720"/>
      </w:pPr>
      <w:r>
        <w:t>21.2.2</w:t>
      </w:r>
      <w:r>
        <w:rPr>
          <w:rFonts w:ascii="Arial" w:eastAsia="Arial" w:hAnsi="Arial" w:cs="Arial"/>
        </w:rPr>
        <w:t xml:space="preserve"> </w:t>
      </w:r>
      <w:r>
        <w:t xml:space="preserve">O prazo previsto no subitem anterior poderá ser prorrogado, por igual período, por solicitação justificada do adjudicatário e aceita pela Administração. </w:t>
      </w:r>
    </w:p>
    <w:p w14:paraId="1B9CF2CA" w14:textId="77777777" w:rsidR="00C32FD8" w:rsidRDefault="008F6ECC">
      <w:pPr>
        <w:ind w:left="516" w:right="69" w:hanging="466"/>
      </w:pPr>
      <w:r>
        <w:rPr>
          <w:b/>
        </w:rPr>
        <w:t>21.3</w:t>
      </w:r>
      <w:r>
        <w:rPr>
          <w:rFonts w:ascii="Arial" w:eastAsia="Arial" w:hAnsi="Arial" w:cs="Arial"/>
          <w:b/>
        </w:rPr>
        <w:t xml:space="preserve"> </w:t>
      </w:r>
      <w:r>
        <w:t xml:space="preserve">O Aceite da Nota de Empenho ou do instrumento equivalente, emitida à empresa adjudicada, implica no reconhecimento de que: </w:t>
      </w:r>
    </w:p>
    <w:p w14:paraId="6F1AEDA5" w14:textId="77777777" w:rsidR="00C32FD8" w:rsidRDefault="008F6ECC">
      <w:pPr>
        <w:ind w:left="2175" w:right="69" w:hanging="720"/>
      </w:pPr>
      <w:r>
        <w:t>21.3.1</w:t>
      </w:r>
      <w:r>
        <w:rPr>
          <w:rFonts w:ascii="Arial" w:eastAsia="Arial" w:hAnsi="Arial" w:cs="Arial"/>
        </w:rPr>
        <w:t xml:space="preserve"> </w:t>
      </w:r>
      <w:r>
        <w:t xml:space="preserve">referida Nota está substituindo o contrato, aplicando-se à relação de negócios ali estabelecida as disposições da Lei nº 8.666, de 1993; </w:t>
      </w:r>
    </w:p>
    <w:p w14:paraId="771BD0F8" w14:textId="77777777" w:rsidR="00C32FD8" w:rsidRDefault="008F6ECC">
      <w:pPr>
        <w:ind w:left="2175" w:right="69" w:hanging="720"/>
      </w:pPr>
      <w:r>
        <w:t>21.3.2</w:t>
      </w:r>
      <w:r>
        <w:rPr>
          <w:rFonts w:ascii="Arial" w:eastAsia="Arial" w:hAnsi="Arial" w:cs="Arial"/>
        </w:rPr>
        <w:t xml:space="preserve"> </w:t>
      </w:r>
      <w:r>
        <w:t xml:space="preserve">a contratada se vincula à sua proposta e às previsões contidas no edital e seus anexos; </w:t>
      </w:r>
    </w:p>
    <w:p w14:paraId="012CA805" w14:textId="77777777" w:rsidR="00C32FD8" w:rsidRDefault="008F6ECC">
      <w:pPr>
        <w:ind w:left="2175" w:right="69" w:hanging="720"/>
      </w:pPr>
      <w:r>
        <w:t>21.3.3</w:t>
      </w:r>
      <w:r>
        <w:rPr>
          <w:rFonts w:ascii="Arial" w:eastAsia="Arial" w:hAnsi="Arial" w:cs="Arial"/>
        </w:rPr>
        <w:t xml:space="preserve"> </w:t>
      </w:r>
      <w:r>
        <w:t xml:space="preserve">a contratada reconhece que as hipóteses de rescisão são aquelas previstas nos artigos 77 e 78 da Lei nº 8.666/93 e reconhece os direitos da Administração previstos nos artigos 79 e 80 da mesma Lei. </w:t>
      </w:r>
    </w:p>
    <w:p w14:paraId="293666EA" w14:textId="77777777" w:rsidR="00C32FD8" w:rsidRDefault="008F6ECC">
      <w:pPr>
        <w:ind w:left="516" w:right="69" w:hanging="466"/>
      </w:pPr>
      <w:r>
        <w:rPr>
          <w:b/>
        </w:rPr>
        <w:t>21.4</w:t>
      </w:r>
      <w:r>
        <w:rPr>
          <w:rFonts w:ascii="Arial" w:eastAsia="Arial" w:hAnsi="Arial" w:cs="Arial"/>
          <w:b/>
        </w:rPr>
        <w:t xml:space="preserve"> </w:t>
      </w:r>
      <w:r>
        <w:t>O prazo de vigência do Contrato será da data de sua assinatura até 31 (trinta e um) de dezembro de 2021 (dois mil e vinte e um), por se tratar de fornecimento, não podendo exceder ao respectivo exercício financeiro, nos termos do art. 57 da Lei nº. 8.666/93</w:t>
      </w:r>
      <w:r>
        <w:rPr>
          <w:color w:val="FF0000"/>
        </w:rPr>
        <w:t xml:space="preserve">. </w:t>
      </w:r>
    </w:p>
    <w:p w14:paraId="2716E119" w14:textId="77777777" w:rsidR="00C32FD8" w:rsidRDefault="008F6ECC">
      <w:pPr>
        <w:ind w:left="516" w:right="69" w:hanging="466"/>
      </w:pPr>
      <w:r>
        <w:rPr>
          <w:b/>
        </w:rPr>
        <w:t>21.5</w:t>
      </w:r>
      <w:r>
        <w:rPr>
          <w:rFonts w:ascii="Arial" w:eastAsia="Arial" w:hAnsi="Arial" w:cs="Arial"/>
          <w:b/>
        </w:rPr>
        <w:t xml:space="preserve"> </w:t>
      </w:r>
      <w:r>
        <w:t xml:space="preserve">Previamente à contratação a Administração realizará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3C64301" w14:textId="77777777" w:rsidR="00C32FD8" w:rsidRDefault="008F6ECC" w:rsidP="00CF0F6C">
      <w:pPr>
        <w:ind w:right="69"/>
      </w:pPr>
      <w:r>
        <w:t>21.5.1</w:t>
      </w:r>
      <w:r>
        <w:rPr>
          <w:rFonts w:ascii="Arial" w:eastAsia="Arial" w:hAnsi="Arial" w:cs="Arial"/>
        </w:rPr>
        <w:t xml:space="preserve"> </w:t>
      </w:r>
      <w:r>
        <w:t xml:space="preserve">Na hipótese de irregularidade, o contratado deverá regularizar a sua situação perante o cadastro no prazo de até 05 (cinco) dias úteis, sob pena de aplicação das penalidades previstas no edital e anexos. </w:t>
      </w:r>
    </w:p>
    <w:p w14:paraId="5805410F" w14:textId="77777777" w:rsidR="00C32FD8" w:rsidRDefault="008F6ECC">
      <w:pPr>
        <w:ind w:left="516" w:right="69" w:hanging="466"/>
      </w:pPr>
      <w:r>
        <w:rPr>
          <w:b/>
        </w:rPr>
        <w:t>21.6</w:t>
      </w:r>
      <w:r>
        <w:rPr>
          <w:rFonts w:ascii="Arial" w:eastAsia="Arial" w:hAnsi="Arial" w:cs="Arial"/>
          <w:b/>
        </w:rPr>
        <w:t xml:space="preserve"> </w:t>
      </w:r>
      <w:r>
        <w:t xml:space="preserve">Na assinatura do contrato, será exigida a comprovação das condições de habilitação consignadas no edital, que deverão ser mantidas pelo licitante durante a vigência do contrato. </w:t>
      </w:r>
    </w:p>
    <w:p w14:paraId="5C9DCDC7" w14:textId="77777777" w:rsidR="00C32FD8" w:rsidRDefault="008F6ECC">
      <w:pPr>
        <w:ind w:left="516" w:right="69" w:hanging="466"/>
      </w:pPr>
      <w:r>
        <w:rPr>
          <w:b/>
        </w:rPr>
        <w:t>21.7</w:t>
      </w:r>
      <w:r>
        <w:rPr>
          <w:rFonts w:ascii="Arial" w:eastAsia="Arial" w:hAnsi="Arial" w:cs="Arial"/>
          <w:b/>
        </w:rPr>
        <w:t xml:space="preserve"> </w:t>
      </w:r>
      <w: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termo de contrato. </w:t>
      </w:r>
    </w:p>
    <w:p w14:paraId="2CEC2E0D" w14:textId="77777777" w:rsidR="00C32FD8" w:rsidRDefault="008F6ECC">
      <w:pPr>
        <w:spacing w:after="20" w:line="259" w:lineRule="auto"/>
        <w:ind w:left="17" w:right="0" w:firstLine="0"/>
        <w:jc w:val="center"/>
      </w:pPr>
      <w:r>
        <w:t xml:space="preserve"> </w:t>
      </w:r>
    </w:p>
    <w:p w14:paraId="7BAF6BA1" w14:textId="77777777" w:rsidR="00C32FD8" w:rsidRDefault="008F6ECC">
      <w:pPr>
        <w:pStyle w:val="Ttulo1"/>
        <w:ind w:left="33" w:right="66"/>
      </w:pPr>
      <w:r>
        <w:t>22</w:t>
      </w:r>
      <w:r>
        <w:rPr>
          <w:rFonts w:ascii="Arial" w:eastAsia="Arial" w:hAnsi="Arial" w:cs="Arial"/>
        </w:rPr>
        <w:t xml:space="preserve"> </w:t>
      </w:r>
      <w:r>
        <w:t xml:space="preserve">DO REAJUSTAMENTO EM SENTIDO GERAL </w:t>
      </w:r>
    </w:p>
    <w:p w14:paraId="6F4BCD64" w14:textId="2D00D0BE" w:rsidR="00C32FD8" w:rsidRDefault="008F6ECC" w:rsidP="00CF0F6C">
      <w:pPr>
        <w:ind w:left="55" w:right="69"/>
      </w:pPr>
      <w:r>
        <w:t xml:space="preserve">Os preços dos serviços, objeto do Contrato, permanecerão irreajustáveis durante a vigência contratual; </w:t>
      </w:r>
    </w:p>
    <w:p w14:paraId="4A136A5E" w14:textId="77777777" w:rsidR="00C32FD8" w:rsidRDefault="008F6ECC">
      <w:pPr>
        <w:ind w:left="55" w:right="69"/>
      </w:pPr>
      <w:r>
        <w:t xml:space="preserve">Se durante o período contratual ocorrer acréscimo ou redução de valores no objeto do fornecimento a ser contratado, em conformidade com a legislação pertinente, os preços do contrato serão readequados, a fim de manter o seu equilíbrio econômico-financeiro da empresa, devendo a comprovação ser feita pela apresentação ao CONTRATANTE, por parte da CONTRADADA, da razão que autorizou o referido aumento/redução e utilizando-se os mesmos índices/percentuais utilizados/autorizado; </w:t>
      </w:r>
    </w:p>
    <w:p w14:paraId="65E4677F" w14:textId="77777777" w:rsidR="00C32FD8" w:rsidRDefault="008F6ECC">
      <w:pPr>
        <w:spacing w:after="16" w:line="259" w:lineRule="auto"/>
        <w:ind w:left="38" w:right="0" w:firstLine="0"/>
        <w:jc w:val="left"/>
      </w:pPr>
      <w:r>
        <w:t xml:space="preserve"> </w:t>
      </w:r>
    </w:p>
    <w:p w14:paraId="06635AB1" w14:textId="77777777" w:rsidR="00C32FD8" w:rsidRDefault="008F6ECC">
      <w:pPr>
        <w:ind w:left="55" w:right="69"/>
      </w:pPr>
      <w:r>
        <w:lastRenderedPageBreak/>
        <w:t>A CONTRATADA obriga-se a repassar ao CONTRATANTE todos os preços e vantagens, ofertados ao mercado, sempre que esses forem mais vantajosos do que os vigentes.</w:t>
      </w:r>
      <w:r>
        <w:rPr>
          <w:b/>
        </w:rPr>
        <w:t xml:space="preserve"> </w:t>
      </w:r>
    </w:p>
    <w:p w14:paraId="2C9AECD4" w14:textId="77777777" w:rsidR="00C32FD8" w:rsidRDefault="008F6ECC">
      <w:pPr>
        <w:spacing w:after="20" w:line="259" w:lineRule="auto"/>
        <w:ind w:left="17" w:right="0" w:firstLine="0"/>
        <w:jc w:val="center"/>
      </w:pPr>
      <w:r>
        <w:t xml:space="preserve"> </w:t>
      </w:r>
    </w:p>
    <w:p w14:paraId="4E7C4127" w14:textId="77777777" w:rsidR="00C32FD8" w:rsidRDefault="008F6ECC">
      <w:pPr>
        <w:pStyle w:val="Ttulo1"/>
        <w:ind w:left="33" w:right="66"/>
      </w:pPr>
      <w:r>
        <w:t>23</w:t>
      </w:r>
      <w:r>
        <w:rPr>
          <w:rFonts w:ascii="Arial" w:eastAsia="Arial" w:hAnsi="Arial" w:cs="Arial"/>
        </w:rPr>
        <w:t xml:space="preserve"> </w:t>
      </w:r>
      <w:r>
        <w:t xml:space="preserve">DO RECEBIMENTO DO OBJETO E DA FISCALIZAÇÃO </w:t>
      </w:r>
    </w:p>
    <w:p w14:paraId="0FDC6198" w14:textId="77777777" w:rsidR="00C32FD8" w:rsidRDefault="008F6ECC">
      <w:pPr>
        <w:ind w:left="55" w:right="69"/>
      </w:pPr>
      <w:r>
        <w:t xml:space="preserve">O prazo de entrega dos gêneros será num prazo máximo de 05 (cinco) dias, contados a partir da solicitação, ou ainda outro documento equivalente, em remessa </w:t>
      </w:r>
      <w:r>
        <w:rPr>
          <w:i/>
        </w:rPr>
        <w:t>parcelada.</w:t>
      </w:r>
      <w:r>
        <w:rPr>
          <w:color w:val="FF0000"/>
        </w:rPr>
        <w:t xml:space="preserve"> </w:t>
      </w:r>
      <w:r>
        <w:rPr>
          <w:b/>
          <w:color w:val="FF0000"/>
        </w:rPr>
        <w:t xml:space="preserve"> </w:t>
      </w:r>
    </w:p>
    <w:p w14:paraId="1498B154" w14:textId="77777777" w:rsidR="00C32FD8" w:rsidRDefault="008F6ECC">
      <w:pPr>
        <w:ind w:left="55" w:right="69"/>
      </w:pPr>
      <w:r>
        <w:t>No caso de produtos perecíveis, o prazo de validade na data da entrega não poderá ser inferior a dois terços do prazo total recomendado pelo fabricante.</w:t>
      </w:r>
      <w:r>
        <w:rPr>
          <w:b/>
        </w:rPr>
        <w:t xml:space="preserve"> </w:t>
      </w:r>
    </w:p>
    <w:p w14:paraId="40D7A454" w14:textId="77777777" w:rsidR="00C32FD8" w:rsidRDefault="008F6ECC">
      <w:pPr>
        <w:ind w:left="55" w:right="69"/>
      </w:pPr>
      <w:r>
        <w:t>Os produtos poderão ser rejeitados, no todo ou em parte, quando em desacordo com as especificações constantes neste Termo de Referência e na proposta, devendo ser substituídos no prazo máximo de 24hs (vinte e quatro horas), a contar da notificação da contratada, às suas custas, sem prejuízo da aplicação das penalidades.</w:t>
      </w:r>
      <w:r>
        <w:rPr>
          <w:b/>
        </w:rPr>
        <w:t xml:space="preserve"> </w:t>
      </w:r>
    </w:p>
    <w:p w14:paraId="2BC808ED" w14:textId="77777777" w:rsidR="00C32FD8" w:rsidRDefault="008F6ECC">
      <w:pPr>
        <w:ind w:left="55" w:right="69"/>
      </w:pPr>
      <w:r>
        <w:t>O recebimento provisório ou definitivo do objeto não exclui a responsabilidade da contratada pelos prejuízos resultantes da incorreta execução do contrato.</w:t>
      </w:r>
      <w:r>
        <w:rPr>
          <w:b/>
        </w:rPr>
        <w:t xml:space="preserve"> </w:t>
      </w:r>
    </w:p>
    <w:p w14:paraId="340B40D8" w14:textId="77777777" w:rsidR="00C32FD8" w:rsidRDefault="008F6ECC">
      <w:pPr>
        <w:spacing w:after="20" w:line="259" w:lineRule="auto"/>
        <w:ind w:left="17" w:right="0" w:firstLine="0"/>
        <w:jc w:val="center"/>
      </w:pPr>
      <w:r>
        <w:rPr>
          <w:color w:val="00B0F0"/>
        </w:rPr>
        <w:t xml:space="preserve"> </w:t>
      </w:r>
    </w:p>
    <w:p w14:paraId="2EC362A8" w14:textId="77777777" w:rsidR="00C32FD8" w:rsidRDefault="008F6ECC">
      <w:pPr>
        <w:pStyle w:val="Ttulo1"/>
        <w:ind w:left="33" w:right="66"/>
      </w:pPr>
      <w:r>
        <w:t>24</w:t>
      </w:r>
      <w:r>
        <w:rPr>
          <w:rFonts w:ascii="Arial" w:eastAsia="Arial" w:hAnsi="Arial" w:cs="Arial"/>
        </w:rPr>
        <w:t xml:space="preserve"> </w:t>
      </w:r>
      <w:r>
        <w:t xml:space="preserve">DAS OBRIGAÇÕES DA CONTRATANTE E DA CONTRATADA </w:t>
      </w:r>
    </w:p>
    <w:p w14:paraId="18AC85C0" w14:textId="77777777" w:rsidR="00C32FD8" w:rsidRDefault="008F6ECC">
      <w:pPr>
        <w:ind w:left="55" w:right="69"/>
      </w:pPr>
      <w:r>
        <w:t>São obrigações da Contratante:</w:t>
      </w:r>
      <w:r>
        <w:rPr>
          <w:b/>
        </w:rPr>
        <w:t xml:space="preserve"> </w:t>
      </w:r>
    </w:p>
    <w:p w14:paraId="2D93CB80" w14:textId="77777777" w:rsidR="00C32FD8" w:rsidRDefault="008F6ECC">
      <w:pPr>
        <w:ind w:left="55" w:right="69"/>
      </w:pPr>
      <w:r>
        <w:t>24.1 receber o objeto no prazo e condições estabelecidas no Edital e seus anexos;</w:t>
      </w:r>
      <w:r>
        <w:rPr>
          <w:b/>
        </w:rPr>
        <w:t xml:space="preserve"> </w:t>
      </w:r>
    </w:p>
    <w:p w14:paraId="19F2C28C" w14:textId="77777777" w:rsidR="00C32FD8" w:rsidRDefault="008F6ECC">
      <w:pPr>
        <w:ind w:left="516" w:right="69" w:hanging="466"/>
      </w:pPr>
      <w:r>
        <w:t>24.2</w:t>
      </w:r>
      <w:r>
        <w:rPr>
          <w:rFonts w:ascii="Arial" w:eastAsia="Arial" w:hAnsi="Arial" w:cs="Arial"/>
        </w:rPr>
        <w:t xml:space="preserve"> </w:t>
      </w:r>
      <w:r>
        <w:t>verificar minuciosamente, no prazo fixado, a conformidade dos produtos recebidos provisoriamente com as especificações constantes do Edital e da proposta, para fins de aceitação e recebimento definitivo;</w:t>
      </w:r>
      <w:r>
        <w:rPr>
          <w:b/>
        </w:rPr>
        <w:t xml:space="preserve"> </w:t>
      </w:r>
    </w:p>
    <w:p w14:paraId="111E2E8F" w14:textId="77777777" w:rsidR="00C32FD8" w:rsidRDefault="008F6ECC">
      <w:pPr>
        <w:ind w:left="516" w:right="69" w:hanging="466"/>
      </w:pPr>
      <w:r>
        <w:t>24.3</w:t>
      </w:r>
      <w:r>
        <w:rPr>
          <w:rFonts w:ascii="Arial" w:eastAsia="Arial" w:hAnsi="Arial" w:cs="Arial"/>
        </w:rPr>
        <w:t xml:space="preserve"> </w:t>
      </w:r>
      <w:r>
        <w:t>comunicar à Contratada, por escrito, sobre imperfeições, falhas ou irregularidades verificadas no objeto fornecido, para que seja substituído, reparado ou corrigido;</w:t>
      </w:r>
      <w:r>
        <w:rPr>
          <w:b/>
        </w:rPr>
        <w:t xml:space="preserve"> </w:t>
      </w:r>
    </w:p>
    <w:p w14:paraId="4DECD22E" w14:textId="77777777" w:rsidR="00C32FD8" w:rsidRDefault="008F6ECC">
      <w:pPr>
        <w:ind w:left="770" w:right="69" w:hanging="720"/>
      </w:pPr>
      <w:r>
        <w:t>24.3.1</w:t>
      </w:r>
      <w:r>
        <w:rPr>
          <w:rFonts w:ascii="Arial" w:eastAsia="Arial" w:hAnsi="Arial" w:cs="Arial"/>
        </w:rPr>
        <w:t xml:space="preserve"> </w:t>
      </w:r>
      <w:r>
        <w:t>acompanhar e fiscalizar o cumprimento das obrigações da Contratada, através de comissão/servidor especialmente designado;</w:t>
      </w:r>
      <w:r>
        <w:rPr>
          <w:b/>
        </w:rPr>
        <w:t xml:space="preserve"> </w:t>
      </w:r>
    </w:p>
    <w:p w14:paraId="11480B53" w14:textId="77777777" w:rsidR="00C32FD8" w:rsidRDefault="008F6ECC">
      <w:pPr>
        <w:ind w:left="770" w:right="69" w:hanging="720"/>
      </w:pPr>
      <w:r>
        <w:t>24.3.2</w:t>
      </w:r>
      <w:r>
        <w:rPr>
          <w:rFonts w:ascii="Arial" w:eastAsia="Arial" w:hAnsi="Arial" w:cs="Arial"/>
        </w:rPr>
        <w:t xml:space="preserve"> </w:t>
      </w:r>
      <w:r>
        <w:t>efetuar o pagamento à Contratada</w:t>
      </w:r>
      <w:r>
        <w:rPr>
          <w:b/>
        </w:rPr>
        <w:t xml:space="preserve"> </w:t>
      </w:r>
      <w:r>
        <w:t>no valor correspondente ao fornecimento do objeto, no prazo e forma estabelecidos no Edital e seus anexos;</w:t>
      </w:r>
      <w:r>
        <w:rPr>
          <w:b/>
        </w:rPr>
        <w:t xml:space="preserve"> </w:t>
      </w:r>
    </w:p>
    <w:p w14:paraId="13E7361D" w14:textId="77777777" w:rsidR="00C32FD8" w:rsidRDefault="008F6ECC">
      <w:pPr>
        <w:ind w:left="770" w:right="69" w:hanging="720"/>
      </w:pPr>
      <w:r>
        <w:t>24.3.3</w:t>
      </w:r>
      <w:r>
        <w:rPr>
          <w:rFonts w:ascii="Arial" w:eastAsia="Arial" w:hAnsi="Arial" w:cs="Arial"/>
        </w:rPr>
        <w:t xml:space="preserve"> </w:t>
      </w:r>
      <w:r>
        <w:t xml:space="preserve">Proporcionar à CONTRATADA todas as condições necessárias ao pleno cumprimento das obrigações decorrentes do presente Contrato, consoante estabelece a Lei nº. 8.666/93; </w:t>
      </w:r>
    </w:p>
    <w:p w14:paraId="2813AA8A" w14:textId="77777777" w:rsidR="00C32FD8" w:rsidRDefault="008F6ECC">
      <w:pPr>
        <w:ind w:left="770" w:right="69" w:hanging="720"/>
      </w:pPr>
      <w:r>
        <w:t>24.3.4</w:t>
      </w:r>
      <w:r>
        <w:rPr>
          <w:rFonts w:ascii="Arial" w:eastAsia="Arial" w:hAnsi="Arial" w:cs="Arial"/>
        </w:rPr>
        <w:t xml:space="preserve"> </w:t>
      </w:r>
      <w:r>
        <w:t>Comunicar à CONTRATADA toda e qualquer ocorrência relacionada com a execução dos serviços, diligenciando nos casos que exigem providências preventivas e corretivas</w:t>
      </w:r>
      <w:r>
        <w:rPr>
          <w:b/>
        </w:rPr>
        <w:t xml:space="preserve"> </w:t>
      </w:r>
    </w:p>
    <w:p w14:paraId="56F11714" w14:textId="5F2EE5C8" w:rsidR="00C32FD8" w:rsidRDefault="008F6ECC" w:rsidP="00CF0F6C">
      <w:pPr>
        <w:ind w:left="516" w:right="69" w:hanging="466"/>
      </w:pPr>
      <w:r>
        <w:t>24.4</w:t>
      </w:r>
      <w:r>
        <w:rPr>
          <w:rFonts w:ascii="Arial" w:eastAsia="Arial" w:hAnsi="Arial" w:cs="Arial"/>
        </w:rPr>
        <w:t xml:space="preserve"> </w:t>
      </w: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rPr>
        <w:t xml:space="preserve">  </w:t>
      </w:r>
    </w:p>
    <w:p w14:paraId="7A0F33BA" w14:textId="77777777" w:rsidR="00C32FD8" w:rsidRDefault="008F6ECC">
      <w:pPr>
        <w:ind w:left="516" w:right="69" w:hanging="466"/>
      </w:pPr>
      <w:r>
        <w:t>24.5</w:t>
      </w:r>
      <w:r>
        <w:rPr>
          <w:rFonts w:ascii="Arial" w:eastAsia="Arial" w:hAnsi="Arial" w:cs="Arial"/>
        </w:rPr>
        <w:t xml:space="preserve"> </w:t>
      </w:r>
      <w:r>
        <w:t>A Contratada deve cumprir todas as obrigações constantes no Edital, seus anexos e sua proposta, assumindo como exclusivamente seus os riscos e as despesas decorrentes da boa e perfeita execução do objeto e, ainda:</w:t>
      </w:r>
      <w:r>
        <w:rPr>
          <w:b/>
        </w:rPr>
        <w:t xml:space="preserve"> </w:t>
      </w:r>
    </w:p>
    <w:p w14:paraId="34406221" w14:textId="77777777" w:rsidR="00C32FD8" w:rsidRDefault="008F6ECC">
      <w:pPr>
        <w:ind w:left="770" w:right="69" w:hanging="720"/>
      </w:pPr>
      <w:r>
        <w:t>24.5.1</w:t>
      </w:r>
      <w:r>
        <w:rPr>
          <w:rFonts w:ascii="Arial" w:eastAsia="Arial" w:hAnsi="Arial" w:cs="Arial"/>
        </w:rPr>
        <w:t xml:space="preserve"> </w:t>
      </w:r>
      <w:r>
        <w:t xml:space="preserve">efetuar a entrega do objeto em perfeitas condições, conforme especificações, prazo e local constantes no Termo de Referência e seus anexos, acompanhado da respectiva nota fiscal, na qual constarão as indicações referentes a: </w:t>
      </w:r>
      <w:r>
        <w:rPr>
          <w:i/>
        </w:rPr>
        <w:t>marca, procedência e prazo de garantia ou validade;</w:t>
      </w:r>
      <w:r>
        <w:rPr>
          <w:b/>
        </w:rPr>
        <w:t xml:space="preserve"> </w:t>
      </w:r>
    </w:p>
    <w:p w14:paraId="250153B2" w14:textId="77777777" w:rsidR="00C32FD8" w:rsidRDefault="008F6ECC">
      <w:pPr>
        <w:ind w:left="770" w:right="69" w:hanging="720"/>
      </w:pPr>
      <w:r>
        <w:lastRenderedPageBreak/>
        <w:t>24.5.2</w:t>
      </w:r>
      <w:r>
        <w:rPr>
          <w:rFonts w:ascii="Arial" w:eastAsia="Arial" w:hAnsi="Arial" w:cs="Arial"/>
        </w:rPr>
        <w:t xml:space="preserve"> </w:t>
      </w:r>
      <w:r>
        <w:t>responsabilizar-se pelos vícios e danos decorrentes do objeto, de acordo com os artigos 12, 13 e 17 a 27, do Código de Defesa do Consumidor (Lei nº 8.078, de 1990);</w:t>
      </w:r>
      <w:r>
        <w:rPr>
          <w:b/>
        </w:rPr>
        <w:t xml:space="preserve"> </w:t>
      </w:r>
    </w:p>
    <w:p w14:paraId="3EF4A6FC" w14:textId="77777777" w:rsidR="00C32FD8" w:rsidRDefault="008F6ECC">
      <w:pPr>
        <w:ind w:left="770" w:right="69" w:hanging="720"/>
      </w:pPr>
      <w:r>
        <w:t>24.5.3</w:t>
      </w:r>
      <w:r>
        <w:rPr>
          <w:rFonts w:ascii="Arial" w:eastAsia="Arial" w:hAnsi="Arial" w:cs="Arial"/>
        </w:rPr>
        <w:t xml:space="preserve"> </w:t>
      </w:r>
      <w:r>
        <w:t>substituir, reparar ou corrigir, às suas expensas, no prazo fixado neste Termo de Referência, o objeto com avarias ou defeitos;</w:t>
      </w:r>
      <w:r>
        <w:rPr>
          <w:b/>
        </w:rPr>
        <w:t xml:space="preserve"> </w:t>
      </w:r>
    </w:p>
    <w:p w14:paraId="4AB6EAC9" w14:textId="77777777" w:rsidR="00C32FD8" w:rsidRDefault="008F6ECC">
      <w:pPr>
        <w:ind w:left="770" w:right="69" w:hanging="720"/>
      </w:pPr>
      <w:r>
        <w:t>24.5.4</w:t>
      </w:r>
      <w:r>
        <w:rPr>
          <w:rFonts w:ascii="Arial" w:eastAsia="Arial" w:hAnsi="Arial" w:cs="Arial"/>
        </w:rPr>
        <w:t xml:space="preserve"> </w:t>
      </w:r>
      <w:r>
        <w:t>comunicar à Contratante, no prazo máximo de 24 (vinte e quatro) horas que antecede a data da entrega, os motivos que impossibilitem o cumprimento do prazo previsto, com a devida comprovação;</w:t>
      </w:r>
      <w:r>
        <w:rPr>
          <w:b/>
        </w:rPr>
        <w:t xml:space="preserve"> </w:t>
      </w:r>
    </w:p>
    <w:p w14:paraId="665A07AB" w14:textId="77777777" w:rsidR="00C32FD8" w:rsidRDefault="008F6ECC">
      <w:pPr>
        <w:ind w:left="770" w:right="69" w:hanging="720"/>
      </w:pPr>
      <w:r>
        <w:t>24.5.5</w:t>
      </w:r>
      <w:r>
        <w:rPr>
          <w:rFonts w:ascii="Arial" w:eastAsia="Arial" w:hAnsi="Arial" w:cs="Arial"/>
        </w:rPr>
        <w:t xml:space="preserve"> </w:t>
      </w:r>
      <w:r>
        <w:t>manter, durante toda a execução do contrato, em compatibilidade com as obrigações assumidas, todas as condições de habilitação e qualificação exigidas na licitação;</w:t>
      </w:r>
      <w:r>
        <w:rPr>
          <w:b/>
        </w:rPr>
        <w:t xml:space="preserve"> </w:t>
      </w:r>
    </w:p>
    <w:p w14:paraId="26E5257B" w14:textId="77777777" w:rsidR="00C32FD8" w:rsidRDefault="008F6ECC">
      <w:pPr>
        <w:ind w:left="55" w:right="69"/>
      </w:pPr>
      <w:r>
        <w:t>24.5.6</w:t>
      </w:r>
      <w:r>
        <w:rPr>
          <w:rFonts w:ascii="Arial" w:eastAsia="Arial" w:hAnsi="Arial" w:cs="Arial"/>
        </w:rPr>
        <w:t xml:space="preserve"> </w:t>
      </w:r>
      <w:r>
        <w:t>indicar preposto para representá-la durante a execução do contrato.</w:t>
      </w:r>
      <w:r>
        <w:rPr>
          <w:b/>
        </w:rPr>
        <w:t xml:space="preserve"> </w:t>
      </w:r>
    </w:p>
    <w:p w14:paraId="3FDBAAE9" w14:textId="77777777" w:rsidR="00C32FD8" w:rsidRDefault="008F6ECC">
      <w:pPr>
        <w:ind w:left="770" w:right="69" w:hanging="720"/>
      </w:pPr>
      <w:r>
        <w:t>24.5.7</w:t>
      </w:r>
      <w:r>
        <w:rPr>
          <w:rFonts w:ascii="Arial" w:eastAsia="Arial" w:hAnsi="Arial" w:cs="Arial"/>
        </w:rPr>
        <w:t xml:space="preserve"> </w:t>
      </w:r>
      <w:r>
        <w:t xml:space="preserve">Alocar todos os recursos necessários para se obter um perfeito fornecimento, de forma plena e satisfatória, sem ônus adicionais de qualquer natureza à Contratante; </w:t>
      </w:r>
    </w:p>
    <w:p w14:paraId="69389491" w14:textId="77777777" w:rsidR="00C32FD8" w:rsidRDefault="008F6ECC">
      <w:pPr>
        <w:ind w:left="770" w:right="69" w:hanging="720"/>
      </w:pPr>
      <w:r>
        <w:t>24.5.8</w:t>
      </w:r>
      <w:r>
        <w:rPr>
          <w:rFonts w:ascii="Arial" w:eastAsia="Arial" w:hAnsi="Arial" w:cs="Arial"/>
        </w:rPr>
        <w:t xml:space="preserve"> </w:t>
      </w:r>
      <w:r>
        <w:t xml:space="preserve">Responsabilizar-se por todas as despesas, obrigações e tributos decorrentes da execução do Contrato, inclusive as de natureza trabalhista, devendo, quando solicitado, fornecer à Contratante comprovante de quitação com os órgãos competentes; </w:t>
      </w:r>
    </w:p>
    <w:p w14:paraId="3AA87C68" w14:textId="77777777" w:rsidR="00C32FD8" w:rsidRDefault="008F6ECC">
      <w:pPr>
        <w:ind w:left="770" w:right="69" w:hanging="720"/>
      </w:pPr>
      <w:r>
        <w:t>24.5.9</w:t>
      </w:r>
      <w:r>
        <w:rPr>
          <w:rFonts w:ascii="Arial" w:eastAsia="Arial" w:hAnsi="Arial" w:cs="Arial"/>
        </w:rPr>
        <w:t xml:space="preserve"> </w:t>
      </w:r>
      <w:r>
        <w:t xml:space="preserve">Responsabilizar-se por eventuais multas, municipais, estaduais e federais, decorrentes de faltas por ela cometidas na execução do Contrato; </w:t>
      </w:r>
    </w:p>
    <w:p w14:paraId="6CB973AD" w14:textId="77777777" w:rsidR="00C32FD8" w:rsidRDefault="008F6ECC">
      <w:pPr>
        <w:ind w:left="55" w:right="69"/>
      </w:pPr>
      <w:r>
        <w:t xml:space="preserve">24.5.10. Responsabilizar-se pelos danos causados diretamente à Prefeitura ou a terceiros decorrentes de sua culpa ou dolo na execução do Contrato não excluindo ou reduzindo essa responsabilidade a fiscalização ou o acompanhamento pela Contratante. </w:t>
      </w:r>
    </w:p>
    <w:p w14:paraId="2197A225" w14:textId="77777777" w:rsidR="00C32FD8" w:rsidRDefault="008F6ECC">
      <w:pPr>
        <w:ind w:left="55" w:right="69"/>
      </w:pPr>
      <w:r>
        <w:t xml:space="preserve">24.5.11.  Responsabilizar-se pela obtenção de Alvarás, Licenças ou quaisquer outros Termos de Autorização que se façam necessários à execução do Contrato. </w:t>
      </w:r>
    </w:p>
    <w:p w14:paraId="5134274D" w14:textId="77777777" w:rsidR="00C32FD8" w:rsidRDefault="008F6ECC">
      <w:pPr>
        <w:ind w:left="55" w:right="69"/>
      </w:pPr>
      <w:r>
        <w:t xml:space="preserve">24.5.12. </w:t>
      </w:r>
      <w:proofErr w:type="gramStart"/>
      <w:r>
        <w:t>.Executar</w:t>
      </w:r>
      <w:proofErr w:type="gramEnd"/>
      <w:r>
        <w:t xml:space="preserve"> fielmente o objeto contratado e o prazo estipulado. </w:t>
      </w:r>
    </w:p>
    <w:p w14:paraId="58D4A836" w14:textId="77777777" w:rsidR="00C32FD8" w:rsidRDefault="008F6ECC">
      <w:pPr>
        <w:ind w:left="55" w:right="69"/>
      </w:pPr>
      <w:r>
        <w:t xml:space="preserve">24.5.13.  Não transferir a outrem, no todo ou em parte, o Contrato firmado com a Contratante, sem prévia e expressa anuência. </w:t>
      </w:r>
    </w:p>
    <w:p w14:paraId="71460764" w14:textId="77777777" w:rsidR="00C32FD8" w:rsidRDefault="008F6ECC">
      <w:pPr>
        <w:ind w:left="55" w:right="69"/>
      </w:pPr>
      <w:r>
        <w:t xml:space="preserve">24.5.14.  Não realizar associação com outrem, cessão ou transferência total ou parcial, bem como a fusão, cisão ou incorporação, sem prévia a expressa anuência do Contratante </w:t>
      </w:r>
    </w:p>
    <w:p w14:paraId="2696771F" w14:textId="77777777" w:rsidR="00C32FD8" w:rsidRDefault="008F6ECC">
      <w:pPr>
        <w:spacing w:after="20" w:line="259" w:lineRule="auto"/>
        <w:ind w:left="38" w:right="0" w:firstLine="0"/>
        <w:jc w:val="left"/>
      </w:pPr>
      <w:r>
        <w:rPr>
          <w:color w:val="00B0F0"/>
        </w:rPr>
        <w:t xml:space="preserve"> </w:t>
      </w:r>
    </w:p>
    <w:p w14:paraId="7564BA66" w14:textId="77777777" w:rsidR="00C32FD8" w:rsidRDefault="008F6ECC">
      <w:pPr>
        <w:pStyle w:val="Ttulo1"/>
        <w:ind w:left="33" w:right="66"/>
      </w:pPr>
      <w:r>
        <w:rPr>
          <w:b w:val="0"/>
        </w:rPr>
        <w:t>25</w:t>
      </w:r>
      <w:r>
        <w:rPr>
          <w:rFonts w:ascii="Arial" w:eastAsia="Arial" w:hAnsi="Arial" w:cs="Arial"/>
          <w:b w:val="0"/>
        </w:rPr>
        <w:t xml:space="preserve"> </w:t>
      </w:r>
      <w:r>
        <w:t xml:space="preserve">DO PAGAMENTO </w:t>
      </w:r>
    </w:p>
    <w:p w14:paraId="344FC89A" w14:textId="77777777" w:rsidR="00C32FD8" w:rsidRDefault="008F6ECC">
      <w:pPr>
        <w:ind w:left="516" w:right="69" w:hanging="466"/>
      </w:pPr>
      <w:r>
        <w:t>25.2</w:t>
      </w:r>
      <w:r>
        <w:rPr>
          <w:rFonts w:ascii="Arial" w:eastAsia="Arial" w:hAnsi="Arial" w:cs="Arial"/>
        </w:rPr>
        <w:t xml:space="preserve"> </w:t>
      </w:r>
      <w:r>
        <w:t>O pagamento será realizado no prazo de até 15 (quinze) dias, contados a partir do recebimento da Nota Fiscal ou Fatura, através de ordem bancária, para crédito em banco, agência e conta corrente indicados pelo contratado.</w:t>
      </w:r>
      <w:r>
        <w:rPr>
          <w:b/>
        </w:rPr>
        <w:t xml:space="preserve"> </w:t>
      </w:r>
    </w:p>
    <w:p w14:paraId="73CF84FF" w14:textId="77777777" w:rsidR="00C32FD8" w:rsidRDefault="008F6ECC">
      <w:pPr>
        <w:ind w:left="770" w:right="69" w:hanging="720"/>
      </w:pPr>
      <w:r>
        <w:t>25.2.1</w:t>
      </w:r>
      <w:r>
        <w:rPr>
          <w:rFonts w:ascii="Arial" w:eastAsia="Arial" w:hAnsi="Arial" w:cs="Arial"/>
        </w:rPr>
        <w:t xml:space="preserve"> </w:t>
      </w:r>
      <w: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Pr>
          <w:b/>
        </w:rPr>
        <w:t xml:space="preserve"> </w:t>
      </w:r>
    </w:p>
    <w:p w14:paraId="7B2E2EA8" w14:textId="77777777" w:rsidR="00C32FD8" w:rsidRDefault="008F6ECC">
      <w:pPr>
        <w:ind w:left="516" w:right="69" w:hanging="466"/>
      </w:pPr>
      <w:r>
        <w:t>25.3</w:t>
      </w:r>
      <w:r>
        <w:rPr>
          <w:rFonts w:ascii="Arial" w:eastAsia="Arial" w:hAnsi="Arial" w:cs="Arial"/>
        </w:rPr>
        <w:t xml:space="preserve"> </w:t>
      </w:r>
      <w:r>
        <w:t>Considera-se ocorrido o recebimento da nota fiscal ou fatura no momento em que o órgão contratante atestar a execução do objeto do contrato.</w:t>
      </w:r>
      <w:r>
        <w:rPr>
          <w:b/>
        </w:rPr>
        <w:t xml:space="preserve"> </w:t>
      </w:r>
    </w:p>
    <w:p w14:paraId="35C0E555" w14:textId="77777777" w:rsidR="00C32FD8" w:rsidRDefault="008F6ECC">
      <w:pPr>
        <w:ind w:left="516" w:right="69" w:hanging="466"/>
      </w:pPr>
      <w:r>
        <w:t>25.4</w:t>
      </w:r>
      <w:r>
        <w:rPr>
          <w:rFonts w:ascii="Arial" w:eastAsia="Arial" w:hAnsi="Arial" w:cs="Arial"/>
        </w:rPr>
        <w:t xml:space="preserve"> </w:t>
      </w:r>
      <w:r>
        <w:t>A Nota Fiscal ou Fatura deverá ser obrigatoriamente acompanhada da comprovação da regularidade fiscal e trabalhista mediante consulta aos sítios eletrônicos oficiais ou à documentação mencionada no art. 29 da Lei nº 8.666, de 1993.</w:t>
      </w:r>
      <w:r>
        <w:rPr>
          <w:b/>
        </w:rPr>
        <w:t xml:space="preserve"> </w:t>
      </w:r>
    </w:p>
    <w:p w14:paraId="442AC2EC" w14:textId="77777777" w:rsidR="00C32FD8" w:rsidRDefault="008F6ECC">
      <w:pPr>
        <w:ind w:left="770" w:right="69" w:hanging="720"/>
      </w:pPr>
      <w:r>
        <w:lastRenderedPageBreak/>
        <w:t>25.4.1</w:t>
      </w:r>
      <w:r>
        <w:rPr>
          <w:rFonts w:ascii="Arial" w:eastAsia="Arial" w:hAnsi="Arial" w:cs="Arial"/>
        </w:rPr>
        <w:t xml:space="preserve"> </w:t>
      </w:r>
      <w:r>
        <w:t>Constatando-se, a situação de irregularidade do fornecedor contratado, deverão ser tomadas as providências previstas no do art. 31 da Instrução Normativa nº 3, de 26 de abril de 2018</w:t>
      </w:r>
      <w:r>
        <w:rPr>
          <w:b/>
        </w:rPr>
        <w:t xml:space="preserve"> </w:t>
      </w:r>
    </w:p>
    <w:p w14:paraId="3784B7CB" w14:textId="77777777" w:rsidR="00C32FD8" w:rsidRDefault="008F6ECC">
      <w:pPr>
        <w:ind w:left="516" w:right="69" w:hanging="466"/>
      </w:pPr>
      <w:r>
        <w:t>25.5</w:t>
      </w:r>
      <w:r>
        <w:rPr>
          <w:rFonts w:ascii="Arial" w:eastAsia="Arial" w:hAnsi="Arial" w:cs="Arial"/>
        </w:rPr>
        <w:t xml:space="preserve">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Pr>
          <w:b/>
        </w:rPr>
        <w:t xml:space="preserve"> </w:t>
      </w:r>
    </w:p>
    <w:p w14:paraId="798BBB56" w14:textId="77777777" w:rsidR="00C32FD8" w:rsidRDefault="008F6ECC">
      <w:pPr>
        <w:ind w:left="516" w:right="69" w:hanging="466"/>
      </w:pPr>
      <w:r>
        <w:t>25.6</w:t>
      </w:r>
      <w:r>
        <w:rPr>
          <w:rFonts w:ascii="Arial" w:eastAsia="Arial" w:hAnsi="Arial" w:cs="Arial"/>
        </w:rPr>
        <w:t xml:space="preserve"> </w:t>
      </w:r>
      <w:r>
        <w:t>Será considerada data do pagamento o dia em que constar como emitida a ordem bancária para pagamento.</w:t>
      </w:r>
      <w:r>
        <w:rPr>
          <w:b/>
        </w:rPr>
        <w:t xml:space="preserve"> </w:t>
      </w:r>
    </w:p>
    <w:p w14:paraId="009ED539" w14:textId="77777777" w:rsidR="00C32FD8" w:rsidRDefault="008F6ECC">
      <w:pPr>
        <w:ind w:left="516" w:right="69" w:hanging="466"/>
      </w:pPr>
      <w:r>
        <w:t>25.7</w:t>
      </w:r>
      <w:r>
        <w:rPr>
          <w:rFonts w:ascii="Arial" w:eastAsia="Arial" w:hAnsi="Arial" w:cs="Arial"/>
        </w:rPr>
        <w:t xml:space="preserve"> </w:t>
      </w:r>
      <w: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Pr>
          <w:b/>
        </w:rPr>
        <w:t xml:space="preserve"> </w:t>
      </w:r>
    </w:p>
    <w:p w14:paraId="68668C4C" w14:textId="77777777" w:rsidR="00C32FD8" w:rsidRDefault="008F6ECC">
      <w:pPr>
        <w:ind w:left="516" w:right="69" w:hanging="466"/>
      </w:pPr>
      <w:r>
        <w:t>25.8</w:t>
      </w:r>
      <w:r>
        <w:rPr>
          <w:rFonts w:ascii="Arial" w:eastAsia="Arial" w:hAnsi="Arial" w:cs="Arial"/>
        </w:rPr>
        <w:t xml:space="preserve"> </w:t>
      </w:r>
      <w: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Pr>
          <w:b/>
        </w:rPr>
        <w:t xml:space="preserve"> </w:t>
      </w:r>
    </w:p>
    <w:p w14:paraId="41214056" w14:textId="77777777" w:rsidR="00C32FD8" w:rsidRDefault="008F6ECC">
      <w:pPr>
        <w:ind w:left="516" w:right="69" w:hanging="466"/>
      </w:pPr>
      <w:r>
        <w:t>25.9</w:t>
      </w:r>
      <w:r>
        <w:rPr>
          <w:rFonts w:ascii="Arial" w:eastAsia="Arial" w:hAnsi="Arial" w:cs="Arial"/>
        </w:rPr>
        <w:t xml:space="preserve"> </w:t>
      </w: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Pr>
          <w:b/>
        </w:rPr>
        <w:t xml:space="preserve"> </w:t>
      </w:r>
    </w:p>
    <w:p w14:paraId="33AE0ACB" w14:textId="77777777" w:rsidR="00C32FD8" w:rsidRDefault="008F6ECC">
      <w:pPr>
        <w:ind w:left="516" w:right="69" w:hanging="466"/>
      </w:pPr>
      <w:r>
        <w:t>25.10</w:t>
      </w:r>
      <w:r>
        <w:rPr>
          <w:rFonts w:ascii="Arial" w:eastAsia="Arial" w:hAnsi="Arial" w:cs="Arial"/>
        </w:rPr>
        <w:t xml:space="preserve"> </w:t>
      </w:r>
      <w:r>
        <w:t>Persistindo a irregularidade, a contratante deverá adotar as medidas necessárias à rescisão contratual nos autos do processo administrativo correspondente, assegurada à contratada a ampla defesa.</w:t>
      </w:r>
      <w:r>
        <w:rPr>
          <w:b/>
        </w:rPr>
        <w:t xml:space="preserve"> </w:t>
      </w:r>
    </w:p>
    <w:p w14:paraId="36E0E8A3" w14:textId="77777777" w:rsidR="00C32FD8" w:rsidRDefault="008F6ECC">
      <w:pPr>
        <w:ind w:left="516" w:right="69" w:hanging="466"/>
      </w:pPr>
      <w:r>
        <w:t>25.11</w:t>
      </w:r>
      <w:r>
        <w:rPr>
          <w:rFonts w:ascii="Arial" w:eastAsia="Arial" w:hAnsi="Arial" w:cs="Arial"/>
        </w:rPr>
        <w:t xml:space="preserve"> </w:t>
      </w:r>
      <w:r>
        <w:t>Havendo a efetiva execução do objeto, os pagamentos serão realizados normalmente, até que se decida pela rescisão do contrato, caso a contratada não regularize sua situação.</w:t>
      </w:r>
      <w:r>
        <w:rPr>
          <w:b/>
        </w:rPr>
        <w:t xml:space="preserve"> </w:t>
      </w:r>
    </w:p>
    <w:p w14:paraId="6D49755A" w14:textId="77777777" w:rsidR="00C32FD8" w:rsidRDefault="008F6ECC">
      <w:pPr>
        <w:ind w:left="770" w:right="69" w:hanging="720"/>
      </w:pPr>
      <w:r>
        <w:t>25.11.1</w:t>
      </w:r>
      <w:r>
        <w:rPr>
          <w:rFonts w:ascii="Arial" w:eastAsia="Arial" w:hAnsi="Arial" w:cs="Arial"/>
        </w:rPr>
        <w:t xml:space="preserve"> </w:t>
      </w:r>
      <w:r>
        <w:t>Será rescindido o contrato em execução com a contratada inadimplente, salvo por motivo de economicidade, segurança nacional ou outro de interesse público de alta relevância, devidamente justificado, em qualquer caso, pela máxima autoridade da contratante.</w:t>
      </w:r>
      <w:r>
        <w:rPr>
          <w:b/>
        </w:rPr>
        <w:t xml:space="preserve"> </w:t>
      </w:r>
    </w:p>
    <w:p w14:paraId="3627EA1E" w14:textId="77777777" w:rsidR="00C32FD8" w:rsidRDefault="008F6ECC">
      <w:pPr>
        <w:ind w:left="55" w:right="69"/>
      </w:pPr>
      <w:r>
        <w:t>25.12</w:t>
      </w:r>
      <w:r>
        <w:rPr>
          <w:rFonts w:ascii="Arial" w:eastAsia="Arial" w:hAnsi="Arial" w:cs="Arial"/>
        </w:rPr>
        <w:t xml:space="preserve"> </w:t>
      </w:r>
      <w:r>
        <w:t>Quando do pagamento, será efetuada a retenção tributária prevista na legislação aplicável.</w:t>
      </w:r>
      <w:r>
        <w:rPr>
          <w:b/>
        </w:rPr>
        <w:t xml:space="preserve"> </w:t>
      </w:r>
    </w:p>
    <w:p w14:paraId="344D5472" w14:textId="77777777" w:rsidR="00C32FD8" w:rsidRDefault="008F6ECC">
      <w:pPr>
        <w:ind w:left="770" w:right="69" w:hanging="720"/>
      </w:pPr>
      <w:r>
        <w:t>25.12.1</w:t>
      </w:r>
      <w:r>
        <w:rPr>
          <w:rFonts w:ascii="Arial" w:eastAsia="Arial" w:hAnsi="Arial" w:cs="Arial"/>
        </w:rPr>
        <w:t xml:space="preserve"> </w:t>
      </w:r>
      <w: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b/>
        </w:rPr>
        <w:t xml:space="preserve"> </w:t>
      </w:r>
    </w:p>
    <w:p w14:paraId="15AD6133" w14:textId="77777777" w:rsidR="00C32FD8" w:rsidRDefault="008F6ECC">
      <w:pPr>
        <w:ind w:left="516" w:right="69" w:hanging="466"/>
      </w:pPr>
      <w:r>
        <w:t>25.13</w:t>
      </w:r>
      <w:r>
        <w:rPr>
          <w:rFonts w:ascii="Arial" w:eastAsia="Arial" w:hAnsi="Arial" w:cs="Arial"/>
        </w:rPr>
        <w:t xml:space="preserve"> </w:t>
      </w: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Pr>
          <w:b/>
        </w:rPr>
        <w:t xml:space="preserve"> </w:t>
      </w:r>
    </w:p>
    <w:p w14:paraId="37769574" w14:textId="77777777" w:rsidR="00C32FD8" w:rsidRDefault="008F6ECC">
      <w:pPr>
        <w:spacing w:after="10" w:line="266" w:lineRule="auto"/>
        <w:ind w:left="1386" w:right="200" w:hanging="10"/>
        <w:jc w:val="center"/>
      </w:pPr>
      <w:r>
        <w:t>EM = I x N x VP, sendo:</w:t>
      </w:r>
      <w:r>
        <w:rPr>
          <w:b/>
        </w:rPr>
        <w:t xml:space="preserve"> </w:t>
      </w:r>
    </w:p>
    <w:p w14:paraId="5B505842" w14:textId="77777777" w:rsidR="00C32FD8" w:rsidRDefault="008F6ECC">
      <w:pPr>
        <w:spacing w:after="10" w:line="266" w:lineRule="auto"/>
        <w:ind w:left="1386" w:right="198" w:hanging="10"/>
        <w:jc w:val="center"/>
      </w:pPr>
      <w:r>
        <w:t>EM = Encargos moratórios;</w:t>
      </w:r>
      <w:r>
        <w:rPr>
          <w:b/>
        </w:rPr>
        <w:t xml:space="preserve"> </w:t>
      </w:r>
    </w:p>
    <w:p w14:paraId="3456C301" w14:textId="77777777" w:rsidR="00C32FD8" w:rsidRDefault="008F6ECC">
      <w:pPr>
        <w:spacing w:after="10" w:line="266" w:lineRule="auto"/>
        <w:ind w:left="1386" w:right="137" w:hanging="10"/>
        <w:jc w:val="center"/>
      </w:pPr>
      <w:r>
        <w:lastRenderedPageBreak/>
        <w:t>N = Número de dias entre a data prevista para o pagamento e a do efetivo pagamento;</w:t>
      </w:r>
      <w:r>
        <w:rPr>
          <w:b/>
        </w:rPr>
        <w:t xml:space="preserve"> </w:t>
      </w:r>
      <w:r>
        <w:t>VP = Valor da parcela a ser paga.</w:t>
      </w:r>
      <w:r>
        <w:rPr>
          <w:b/>
        </w:rPr>
        <w:t xml:space="preserve"> </w:t>
      </w:r>
    </w:p>
    <w:p w14:paraId="7F83CDD5" w14:textId="77777777" w:rsidR="00C32FD8" w:rsidRDefault="008F6ECC">
      <w:pPr>
        <w:ind w:left="2338" w:right="69"/>
      </w:pPr>
      <w:r>
        <w:t>I = Índice de compensação financeira = 0,00016438, assim apurado:</w:t>
      </w:r>
      <w:r>
        <w:rPr>
          <w:b/>
        </w:rPr>
        <w:t xml:space="preserve"> </w:t>
      </w:r>
    </w:p>
    <w:p w14:paraId="7E7C67BA" w14:textId="77777777" w:rsidR="00C32FD8" w:rsidRDefault="008F6ECC">
      <w:pPr>
        <w:spacing w:after="0" w:line="259" w:lineRule="auto"/>
        <w:ind w:left="3766" w:right="1478" w:hanging="10"/>
        <w:jc w:val="right"/>
      </w:pPr>
      <w:r>
        <w:t xml:space="preserve">I = 0,00016438 </w:t>
      </w:r>
    </w:p>
    <w:p w14:paraId="05A43473" w14:textId="77777777" w:rsidR="00C32FD8" w:rsidRDefault="008F6ECC">
      <w:pPr>
        <w:tabs>
          <w:tab w:val="center" w:pos="1259"/>
          <w:tab w:val="center" w:pos="4166"/>
          <w:tab w:val="center" w:pos="7827"/>
        </w:tabs>
        <w:ind w:left="0" w:right="0" w:firstLine="0"/>
        <w:jc w:val="left"/>
      </w:pPr>
      <w:r>
        <w:rPr>
          <w:rFonts w:ascii="Calibri" w:eastAsia="Calibri" w:hAnsi="Calibri" w:cs="Calibri"/>
          <w:sz w:val="22"/>
        </w:rPr>
        <w:tab/>
      </w:r>
      <w:r>
        <w:rPr>
          <w:sz w:val="37"/>
          <w:vertAlign w:val="superscript"/>
        </w:rPr>
        <w:t xml:space="preserve">I = (TX) </w:t>
      </w:r>
      <w:r>
        <w:rPr>
          <w:sz w:val="37"/>
          <w:vertAlign w:val="superscript"/>
        </w:rPr>
        <w:tab/>
      </w:r>
      <w:r>
        <w:rPr>
          <w:noProof/>
        </w:rPr>
        <w:drawing>
          <wp:inline distT="0" distB="0" distL="0" distR="0" wp14:anchorId="3000490D" wp14:editId="15FF4487">
            <wp:extent cx="419100" cy="172085"/>
            <wp:effectExtent l="0" t="0" r="0" b="0"/>
            <wp:docPr id="10907" name="Picture 10907"/>
            <wp:cNvGraphicFramePr/>
            <a:graphic xmlns:a="http://schemas.openxmlformats.org/drawingml/2006/main">
              <a:graphicData uri="http://schemas.openxmlformats.org/drawingml/2006/picture">
                <pic:pic xmlns:pic="http://schemas.openxmlformats.org/drawingml/2006/picture">
                  <pic:nvPicPr>
                    <pic:cNvPr id="10907" name="Picture 10907"/>
                    <pic:cNvPicPr/>
                  </pic:nvPicPr>
                  <pic:blipFill>
                    <a:blip r:embed="rId24"/>
                    <a:stretch>
                      <a:fillRect/>
                    </a:stretch>
                  </pic:blipFill>
                  <pic:spPr>
                    <a:xfrm>
                      <a:off x="0" y="0"/>
                      <a:ext cx="419100" cy="172085"/>
                    </a:xfrm>
                    <a:prstGeom prst="rect">
                      <a:avLst/>
                    </a:prstGeom>
                  </pic:spPr>
                </pic:pic>
              </a:graphicData>
            </a:graphic>
          </wp:inline>
        </w:drawing>
      </w:r>
      <w:r>
        <w:rPr>
          <w:sz w:val="37"/>
          <w:vertAlign w:val="superscript"/>
        </w:rPr>
        <w:t xml:space="preserve"> </w:t>
      </w:r>
      <w:r>
        <w:rPr>
          <w:sz w:val="37"/>
          <w:vertAlign w:val="superscript"/>
        </w:rPr>
        <w:tab/>
      </w:r>
      <w:r>
        <w:t xml:space="preserve">TX = Percentual da taxa anual = 6% </w:t>
      </w:r>
    </w:p>
    <w:p w14:paraId="077CC638" w14:textId="77777777" w:rsidR="00C32FD8" w:rsidRDefault="008F6ECC">
      <w:pPr>
        <w:spacing w:after="23" w:line="259" w:lineRule="auto"/>
        <w:ind w:left="459" w:right="0" w:firstLine="0"/>
        <w:jc w:val="left"/>
      </w:pPr>
      <w:r>
        <w:t xml:space="preserve"> </w:t>
      </w:r>
    </w:p>
    <w:p w14:paraId="58CD0CC9" w14:textId="77777777" w:rsidR="00C32FD8" w:rsidRDefault="008F6ECC">
      <w:pPr>
        <w:numPr>
          <w:ilvl w:val="0"/>
          <w:numId w:val="5"/>
        </w:numPr>
        <w:spacing w:after="11" w:line="268" w:lineRule="auto"/>
        <w:ind w:right="66" w:hanging="466"/>
      </w:pPr>
      <w:r>
        <w:rPr>
          <w:b/>
        </w:rPr>
        <w:t xml:space="preserve">DAS SANÇÕES ADMINISTRATIVAS. </w:t>
      </w:r>
    </w:p>
    <w:p w14:paraId="4D706EEF" w14:textId="77777777" w:rsidR="00C32FD8" w:rsidRDefault="008F6ECC">
      <w:pPr>
        <w:numPr>
          <w:ilvl w:val="1"/>
          <w:numId w:val="5"/>
        </w:numPr>
        <w:ind w:right="69" w:hanging="466"/>
      </w:pPr>
      <w:r>
        <w:t xml:space="preserve">O descumprimento, por parte da </w:t>
      </w:r>
      <w:r>
        <w:rPr>
          <w:b/>
        </w:rPr>
        <w:t>CONTRATADA</w:t>
      </w:r>
      <w:r>
        <w:t>, das obrigações contratuais assumidas, ou a infringência dos preceitos legais pertinentes, ensejará a aplicação das sanções previstas na Lei nº 10.520/02, que se encontram indicadas abaixo:</w:t>
      </w:r>
      <w:r>
        <w:rPr>
          <w:b/>
        </w:rPr>
        <w:t xml:space="preserve"> </w:t>
      </w:r>
    </w:p>
    <w:p w14:paraId="6D5CA096" w14:textId="77777777" w:rsidR="00C32FD8" w:rsidRDefault="008F6ECC">
      <w:pPr>
        <w:ind w:left="55" w:right="597"/>
      </w:pPr>
      <w:r>
        <w:t>26.2.1</w:t>
      </w:r>
      <w:r>
        <w:rPr>
          <w:rFonts w:ascii="Arial" w:eastAsia="Arial" w:hAnsi="Arial" w:cs="Arial"/>
        </w:rPr>
        <w:t xml:space="preserve"> </w:t>
      </w:r>
      <w:r>
        <w:rPr>
          <w:b/>
        </w:rPr>
        <w:t>Advertência</w:t>
      </w:r>
      <w:r>
        <w:t>, por escrito, sempre que forem constatadas falhas de pouca gravidade;</w:t>
      </w:r>
      <w:r>
        <w:rPr>
          <w:b/>
        </w:rPr>
        <w:t xml:space="preserve"> </w:t>
      </w:r>
      <w:r>
        <w:t>26.2.2</w:t>
      </w:r>
      <w:r>
        <w:rPr>
          <w:rFonts w:ascii="Arial" w:eastAsia="Arial" w:hAnsi="Arial" w:cs="Arial"/>
        </w:rPr>
        <w:t xml:space="preserve"> </w:t>
      </w:r>
      <w:r>
        <w:rPr>
          <w:b/>
        </w:rPr>
        <w:t>Multa</w:t>
      </w:r>
      <w:r>
        <w:t>:</w:t>
      </w:r>
      <w:r>
        <w:rPr>
          <w:b/>
        </w:rPr>
        <w:t xml:space="preserve"> </w:t>
      </w:r>
    </w:p>
    <w:p w14:paraId="15898B90" w14:textId="77777777" w:rsidR="00C32FD8" w:rsidRDefault="008F6ECC">
      <w:pPr>
        <w:numPr>
          <w:ilvl w:val="0"/>
          <w:numId w:val="6"/>
        </w:numPr>
        <w:ind w:left="742" w:right="69" w:hanging="692"/>
      </w:pPr>
      <w:r>
        <w:t xml:space="preserve">Multa de 0,5% ao dia, aplicada sobre o valor dos produtos faltantes, no caso de atraso na entrega; </w:t>
      </w:r>
    </w:p>
    <w:p w14:paraId="58BBCA89" w14:textId="77777777" w:rsidR="00C32FD8" w:rsidRDefault="008F6ECC">
      <w:pPr>
        <w:numPr>
          <w:ilvl w:val="0"/>
          <w:numId w:val="6"/>
        </w:numPr>
        <w:ind w:left="742" w:right="69" w:hanging="692"/>
      </w:pPr>
      <w:r>
        <w:t xml:space="preserve">Multa de 10%, aplicada sobre o valor do contrato, no caso de inexecução total ou rescisão por culpa da contratada; </w:t>
      </w:r>
    </w:p>
    <w:p w14:paraId="3755BE97" w14:textId="77777777" w:rsidR="00C32FD8" w:rsidRDefault="008F6ECC">
      <w:pPr>
        <w:numPr>
          <w:ilvl w:val="0"/>
          <w:numId w:val="6"/>
        </w:numPr>
        <w:ind w:left="742" w:right="69" w:hanging="692"/>
      </w:pPr>
      <w:r>
        <w:t xml:space="preserve">Multa de 10%, aplicada sobre o valor do contrato, no caso de recusa injustificada em retirar a </w:t>
      </w:r>
    </w:p>
    <w:p w14:paraId="6F7D7202" w14:textId="77777777" w:rsidR="00C32FD8" w:rsidRDefault="008F6ECC">
      <w:pPr>
        <w:ind w:left="55" w:right="69"/>
      </w:pPr>
      <w:r>
        <w:t xml:space="preserve">Nota de Empenho; </w:t>
      </w:r>
    </w:p>
    <w:p w14:paraId="3A8B97AF" w14:textId="77777777" w:rsidR="00C32FD8" w:rsidRDefault="008F6ECC">
      <w:pPr>
        <w:numPr>
          <w:ilvl w:val="0"/>
          <w:numId w:val="6"/>
        </w:numPr>
        <w:ind w:left="742" w:right="69" w:hanging="692"/>
      </w:pPr>
      <w:r>
        <w:t xml:space="preserve">Multa de 0,5% ao dia, aplicada sobre o valor do contrato, por descumprimento de outras obrigações previstas neste edital e seus anexos. </w:t>
      </w:r>
    </w:p>
    <w:p w14:paraId="1846F037" w14:textId="77777777" w:rsidR="00C32FD8" w:rsidRDefault="008F6ECC">
      <w:pPr>
        <w:numPr>
          <w:ilvl w:val="0"/>
          <w:numId w:val="6"/>
        </w:numPr>
        <w:ind w:left="742" w:right="69" w:hanging="692"/>
      </w:pPr>
      <w:r>
        <w:t>A multa será aplicada até o limite de 10% (dez por cento) sobre o valor da contratação, e poderá ser descontada dos pagamentos devidos pelo Município de Itabaiana, ou cobrada diretamente da empresa, amigável ou judicialmente.</w:t>
      </w:r>
      <w:r>
        <w:rPr>
          <w:b/>
        </w:rPr>
        <w:t xml:space="preserve"> </w:t>
      </w:r>
    </w:p>
    <w:p w14:paraId="747A2713" w14:textId="77777777" w:rsidR="00C32FD8" w:rsidRDefault="008F6ECC">
      <w:pPr>
        <w:ind w:left="770" w:right="69" w:hanging="720"/>
      </w:pPr>
      <w:r>
        <w:t>26.2.3</w:t>
      </w:r>
      <w:r>
        <w:rPr>
          <w:rFonts w:ascii="Arial" w:eastAsia="Arial" w:hAnsi="Arial" w:cs="Arial"/>
        </w:rPr>
        <w:t xml:space="preserve"> </w:t>
      </w:r>
      <w:r>
        <w:rPr>
          <w:b/>
        </w:rPr>
        <w:t>Suspensão temporária</w:t>
      </w:r>
      <w:r>
        <w:t xml:space="preserve">, de participar em licitação e impedimento de contratar com o </w:t>
      </w:r>
      <w:r>
        <w:rPr>
          <w:b/>
        </w:rPr>
        <w:t>CONTRATANTE</w:t>
      </w:r>
      <w:r>
        <w:t xml:space="preserve"> pelo prazo de até</w:t>
      </w:r>
      <w:r>
        <w:rPr>
          <w:b/>
        </w:rPr>
        <w:t xml:space="preserve"> 05 (cinco) anos</w:t>
      </w:r>
      <w:r>
        <w:t xml:space="preserve">, sem prejuízo das multas previstas neste contrato, nos moldes do </w:t>
      </w:r>
      <w:r>
        <w:rPr>
          <w:b/>
        </w:rPr>
        <w:t>art. 7º da Lei nº 10.520/2002</w:t>
      </w:r>
      <w:r>
        <w:t>. Da seguinte forma:</w:t>
      </w:r>
      <w:r>
        <w:rPr>
          <w:b/>
        </w:rPr>
        <w:t xml:space="preserve"> </w:t>
      </w:r>
    </w:p>
    <w:p w14:paraId="0D39ED7B" w14:textId="77777777" w:rsidR="00C32FD8" w:rsidRDefault="008F6ECC">
      <w:pPr>
        <w:numPr>
          <w:ilvl w:val="0"/>
          <w:numId w:val="7"/>
        </w:numPr>
        <w:ind w:left="742" w:right="69" w:hanging="692"/>
      </w:pPr>
      <w:r>
        <w:rPr>
          <w:b/>
        </w:rPr>
        <w:t xml:space="preserve">01 ano: </w:t>
      </w:r>
      <w:r>
        <w:t xml:space="preserve">Quando o licitante convocado dentro do prazo de validade de sua proposta não celebrar contrato e/ ou não mantiver a proposta; </w:t>
      </w:r>
    </w:p>
    <w:p w14:paraId="0258389E" w14:textId="77777777" w:rsidR="00C32FD8" w:rsidRDefault="008F6ECC">
      <w:pPr>
        <w:numPr>
          <w:ilvl w:val="0"/>
          <w:numId w:val="7"/>
        </w:numPr>
        <w:ind w:left="742" w:right="69" w:hanging="692"/>
      </w:pPr>
      <w:r>
        <w:rPr>
          <w:b/>
        </w:rPr>
        <w:t xml:space="preserve">02 anos: </w:t>
      </w:r>
      <w:r>
        <w:t xml:space="preserve">Deixar de entregar documentação ou entregar documentação falsa exigida para o certame; </w:t>
      </w:r>
    </w:p>
    <w:p w14:paraId="0D80A9F8" w14:textId="77777777" w:rsidR="00C32FD8" w:rsidRDefault="008F6ECC">
      <w:pPr>
        <w:numPr>
          <w:ilvl w:val="0"/>
          <w:numId w:val="7"/>
        </w:numPr>
        <w:ind w:left="742" w:right="69" w:hanging="692"/>
      </w:pPr>
      <w:r>
        <w:rPr>
          <w:b/>
        </w:rPr>
        <w:t xml:space="preserve">03 anos: </w:t>
      </w:r>
      <w:r>
        <w:t xml:space="preserve">Fraudar ou falhar na execução do contrato; </w:t>
      </w:r>
    </w:p>
    <w:p w14:paraId="1C0534CA" w14:textId="77777777" w:rsidR="00C32FD8" w:rsidRDefault="008F6ECC">
      <w:pPr>
        <w:numPr>
          <w:ilvl w:val="0"/>
          <w:numId w:val="7"/>
        </w:numPr>
        <w:ind w:left="742" w:right="69" w:hanging="692"/>
      </w:pPr>
      <w:r>
        <w:rPr>
          <w:b/>
        </w:rPr>
        <w:t xml:space="preserve">04 anos: </w:t>
      </w:r>
      <w:r>
        <w:t xml:space="preserve">Comporta-se de modo inidôneo ou cometer fraude fiscal; </w:t>
      </w:r>
    </w:p>
    <w:p w14:paraId="0EC6DB83" w14:textId="77777777" w:rsidR="00C32FD8" w:rsidRDefault="008F6ECC">
      <w:pPr>
        <w:numPr>
          <w:ilvl w:val="0"/>
          <w:numId w:val="7"/>
        </w:numPr>
        <w:ind w:left="742" w:right="69" w:hanging="692"/>
      </w:pPr>
      <w:r>
        <w:rPr>
          <w:b/>
        </w:rPr>
        <w:t xml:space="preserve">05 anos: </w:t>
      </w:r>
      <w:r>
        <w:t xml:space="preserve">Quando o contratado cumular duas ou mais inadimplências citadas acima. </w:t>
      </w:r>
    </w:p>
    <w:p w14:paraId="7DDFF7EB" w14:textId="77777777" w:rsidR="00C32FD8" w:rsidRDefault="008F6ECC">
      <w:pPr>
        <w:numPr>
          <w:ilvl w:val="1"/>
          <w:numId w:val="8"/>
        </w:numPr>
        <w:ind w:right="69" w:hanging="466"/>
      </w:pPr>
      <w:r>
        <w:t xml:space="preserve">As sanções de natureza pecuniária serão diretamente descontadas de créditos que eventualmente detenha a </w:t>
      </w:r>
      <w:r>
        <w:rPr>
          <w:b/>
        </w:rPr>
        <w:t>CONTRATADA</w:t>
      </w:r>
      <w:r>
        <w:t xml:space="preserve">, ou efetuada a sua cobrança na forma prevista em lei. </w:t>
      </w:r>
    </w:p>
    <w:p w14:paraId="1436EF94" w14:textId="77777777" w:rsidR="00C32FD8" w:rsidRDefault="008F6ECC">
      <w:pPr>
        <w:numPr>
          <w:ilvl w:val="1"/>
          <w:numId w:val="8"/>
        </w:numPr>
        <w:ind w:right="69" w:hanging="466"/>
      </w:pPr>
      <w:r>
        <w:t xml:space="preserve">As sanções previstas não poderão ser relevadas, salvo quando ficar comprovada a ocorrência de situações que se enquadrem no conceito jurídico de força maior ou casos fortuitos, devidos e formalmente justificados e comprovados, e sempre a critério da autoridade competente. </w:t>
      </w:r>
    </w:p>
    <w:p w14:paraId="1A91C853" w14:textId="77777777" w:rsidR="00C32FD8" w:rsidRDefault="008F6ECC">
      <w:pPr>
        <w:numPr>
          <w:ilvl w:val="1"/>
          <w:numId w:val="8"/>
        </w:numPr>
        <w:ind w:right="69" w:hanging="466"/>
      </w:pPr>
      <w:r>
        <w:t xml:space="preserve">No caso de suspensão de licitar, a </w:t>
      </w:r>
      <w:r>
        <w:rPr>
          <w:b/>
        </w:rPr>
        <w:t>CONTRATADA</w:t>
      </w:r>
      <w:r>
        <w:t xml:space="preserve"> será descredenciada por até </w:t>
      </w:r>
      <w:r>
        <w:rPr>
          <w:b/>
        </w:rPr>
        <w:t>05 (cinco) anos</w:t>
      </w:r>
      <w:r>
        <w:t xml:space="preserve">, sem prejuízo das multas previstas neste Edital e das demais comunicações legais </w:t>
      </w:r>
      <w:r>
        <w:rPr>
          <w:b/>
        </w:rPr>
        <w:t>(art. 7º da Lei 10.520</w:t>
      </w:r>
      <w:r>
        <w:t xml:space="preserve"> de </w:t>
      </w:r>
      <w:r>
        <w:rPr>
          <w:b/>
        </w:rPr>
        <w:t>17/07/02)</w:t>
      </w:r>
      <w:r>
        <w:t xml:space="preserve">. </w:t>
      </w:r>
    </w:p>
    <w:p w14:paraId="65BEDD89" w14:textId="77777777" w:rsidR="00C32FD8" w:rsidRDefault="008F6ECC">
      <w:pPr>
        <w:spacing w:after="20" w:line="259" w:lineRule="auto"/>
        <w:ind w:left="17" w:right="0" w:firstLine="0"/>
        <w:jc w:val="center"/>
      </w:pPr>
      <w:r>
        <w:t xml:space="preserve"> </w:t>
      </w:r>
    </w:p>
    <w:p w14:paraId="6645B240" w14:textId="77777777" w:rsidR="00C32FD8" w:rsidRDefault="008F6ECC">
      <w:pPr>
        <w:pStyle w:val="Ttulo1"/>
        <w:ind w:left="33" w:right="66"/>
      </w:pPr>
      <w:r>
        <w:rPr>
          <w:b w:val="0"/>
        </w:rPr>
        <w:lastRenderedPageBreak/>
        <w:t>27</w:t>
      </w:r>
      <w:r>
        <w:rPr>
          <w:rFonts w:ascii="Arial" w:eastAsia="Arial" w:hAnsi="Arial" w:cs="Arial"/>
          <w:b w:val="0"/>
        </w:rPr>
        <w:t xml:space="preserve"> </w:t>
      </w:r>
      <w:r>
        <w:t xml:space="preserve">DA RESCISÃO </w:t>
      </w:r>
    </w:p>
    <w:p w14:paraId="1AD42728" w14:textId="77777777" w:rsidR="00C32FD8" w:rsidRDefault="008F6ECC">
      <w:pPr>
        <w:ind w:left="516" w:right="69" w:hanging="466"/>
      </w:pPr>
      <w:r>
        <w:t>27.2</w:t>
      </w:r>
      <w:r>
        <w:rPr>
          <w:rFonts w:ascii="Arial" w:eastAsia="Arial" w:hAnsi="Arial" w:cs="Arial"/>
        </w:rPr>
        <w:t xml:space="preserve"> </w:t>
      </w:r>
      <w:r>
        <w:t>A inexecução total ou parcial do contrato enseja a sua rescisão devendo a parte faltosa com todo o ônus, inclusive os judiciais decorrentes da infração.</w:t>
      </w:r>
      <w:r>
        <w:rPr>
          <w:b/>
        </w:rPr>
        <w:t xml:space="preserve"> </w:t>
      </w:r>
    </w:p>
    <w:p w14:paraId="57EEDE34" w14:textId="77777777" w:rsidR="00C32FD8" w:rsidRDefault="008F6ECC">
      <w:pPr>
        <w:ind w:left="516" w:right="69" w:hanging="466"/>
      </w:pPr>
      <w:r>
        <w:t>27.3</w:t>
      </w:r>
      <w:r>
        <w:rPr>
          <w:rFonts w:ascii="Arial" w:eastAsia="Arial" w:hAnsi="Arial" w:cs="Arial"/>
        </w:rPr>
        <w:t xml:space="preserve"> </w:t>
      </w:r>
      <w:r>
        <w:t>No caso de rescisão administrativa prevista no artigo 77 da Lei de Licitações, os contratados reconhecem os direitos da Administração Pública.</w:t>
      </w:r>
      <w:r>
        <w:rPr>
          <w:b/>
        </w:rPr>
        <w:t xml:space="preserve"> </w:t>
      </w:r>
    </w:p>
    <w:p w14:paraId="01CF6555" w14:textId="77777777" w:rsidR="00C32FD8" w:rsidRDefault="008F6ECC">
      <w:pPr>
        <w:ind w:left="516" w:right="69" w:hanging="466"/>
      </w:pPr>
      <w:r>
        <w:t>27.4</w:t>
      </w:r>
      <w:r>
        <w:rPr>
          <w:rFonts w:ascii="Arial" w:eastAsia="Arial" w:hAnsi="Arial" w:cs="Arial"/>
        </w:rPr>
        <w:t xml:space="preserve"> </w:t>
      </w:r>
      <w:r>
        <w:t xml:space="preserve">O presente termo poderá ser rescindido de acordo com as alíneas abaixo, sendo registrado nos autos do processo assegurando o contraditório e a ampla defesa, obedecendo especialmente ao disposto nos artigos </w:t>
      </w:r>
      <w:r>
        <w:rPr>
          <w:b/>
        </w:rPr>
        <w:t>78, 79 e 80</w:t>
      </w:r>
      <w:r>
        <w:t xml:space="preserve"> da Lei Federal de Licitações:</w:t>
      </w:r>
      <w:r>
        <w:rPr>
          <w:b/>
        </w:rPr>
        <w:t xml:space="preserve"> </w:t>
      </w:r>
    </w:p>
    <w:p w14:paraId="0C6F2BB3" w14:textId="77777777" w:rsidR="00C32FD8" w:rsidRDefault="008F6ECC">
      <w:pPr>
        <w:ind w:left="55" w:right="69"/>
      </w:pPr>
      <w:r>
        <w:t>27.4.1</w:t>
      </w:r>
      <w:r>
        <w:rPr>
          <w:rFonts w:ascii="Arial" w:eastAsia="Arial" w:hAnsi="Arial" w:cs="Arial"/>
        </w:rPr>
        <w:t xml:space="preserve"> </w:t>
      </w:r>
      <w:r>
        <w:rPr>
          <w:b/>
        </w:rPr>
        <w:t>Unilateralmente</w:t>
      </w:r>
      <w:r>
        <w:t>, por ato escrito da Administração, nos casos abaixo enumerados:</w:t>
      </w:r>
      <w:r>
        <w:rPr>
          <w:b/>
        </w:rPr>
        <w:t xml:space="preserve"> </w:t>
      </w:r>
    </w:p>
    <w:p w14:paraId="1FEC1FE3" w14:textId="77777777" w:rsidR="00C32FD8" w:rsidRDefault="008F6ECC">
      <w:pPr>
        <w:numPr>
          <w:ilvl w:val="0"/>
          <w:numId w:val="9"/>
        </w:numPr>
        <w:ind w:right="69" w:hanging="360"/>
      </w:pPr>
      <w:r>
        <w:t>O não cumprimento das Cláusulas contratuais, especificações, projetos e prazos;</w:t>
      </w:r>
      <w:r>
        <w:rPr>
          <w:b/>
        </w:rPr>
        <w:t xml:space="preserve"> </w:t>
      </w:r>
    </w:p>
    <w:p w14:paraId="4090183A" w14:textId="77777777" w:rsidR="00C32FD8" w:rsidRDefault="008F6ECC">
      <w:pPr>
        <w:numPr>
          <w:ilvl w:val="0"/>
          <w:numId w:val="9"/>
        </w:numPr>
        <w:ind w:right="69" w:hanging="360"/>
      </w:pPr>
      <w:r>
        <w:t>A inexecução parcial ou total das cláusulas contratuais, ou apresentar a execução de forma irregular à apresentada na proposta;</w:t>
      </w:r>
      <w:r>
        <w:rPr>
          <w:b/>
        </w:rPr>
        <w:t xml:space="preserve"> </w:t>
      </w:r>
    </w:p>
    <w:p w14:paraId="72FE52AE" w14:textId="77777777" w:rsidR="00C32FD8" w:rsidRDefault="008F6ECC">
      <w:pPr>
        <w:numPr>
          <w:ilvl w:val="0"/>
          <w:numId w:val="9"/>
        </w:numPr>
        <w:ind w:right="69" w:hanging="360"/>
      </w:pPr>
      <w:r>
        <w:t>A lentidão no cumprimento do contrato;</w:t>
      </w:r>
      <w:r>
        <w:rPr>
          <w:b/>
        </w:rPr>
        <w:t xml:space="preserve"> </w:t>
      </w:r>
    </w:p>
    <w:p w14:paraId="21B6CB0F" w14:textId="77777777" w:rsidR="00C32FD8" w:rsidRDefault="008F6ECC">
      <w:pPr>
        <w:numPr>
          <w:ilvl w:val="0"/>
          <w:numId w:val="9"/>
        </w:numPr>
        <w:ind w:right="69" w:hanging="360"/>
      </w:pPr>
      <w:r>
        <w:t>Atraso injustificado no início da obra, serviço ou fornecimento;</w:t>
      </w:r>
      <w:r>
        <w:rPr>
          <w:b/>
        </w:rPr>
        <w:t xml:space="preserve"> </w:t>
      </w:r>
    </w:p>
    <w:p w14:paraId="7C98BD03" w14:textId="77777777" w:rsidR="00C32FD8" w:rsidRDefault="008F6ECC">
      <w:pPr>
        <w:numPr>
          <w:ilvl w:val="0"/>
          <w:numId w:val="9"/>
        </w:numPr>
        <w:ind w:right="69" w:hanging="360"/>
      </w:pPr>
      <w:r>
        <w:t xml:space="preserve">A paralisação da obra, serviço ou fornecimento, sem justa causa e prévia comunicação à </w:t>
      </w:r>
    </w:p>
    <w:p w14:paraId="0A980FA2" w14:textId="77777777" w:rsidR="00C32FD8" w:rsidRDefault="008F6ECC">
      <w:pPr>
        <w:ind w:left="435" w:right="69"/>
      </w:pPr>
      <w:r>
        <w:t>Administração;</w:t>
      </w:r>
      <w:r>
        <w:rPr>
          <w:b/>
        </w:rPr>
        <w:t xml:space="preserve"> </w:t>
      </w:r>
    </w:p>
    <w:p w14:paraId="069C70ED" w14:textId="77777777" w:rsidR="00C32FD8" w:rsidRDefault="008F6ECC">
      <w:pPr>
        <w:numPr>
          <w:ilvl w:val="0"/>
          <w:numId w:val="9"/>
        </w:numPr>
        <w:ind w:right="69" w:hanging="360"/>
      </w:pPr>
      <w:r>
        <w:t>A subcontratação total ou parcial do objeto contratual, associação do contratado com outrem, a cessão ou transferência, total ou parcial, bem como a fusão, cisão ou incorporação, não admitidas no edital ou no contrato;</w:t>
      </w:r>
      <w:r>
        <w:rPr>
          <w:b/>
        </w:rPr>
        <w:t xml:space="preserve"> </w:t>
      </w:r>
    </w:p>
    <w:p w14:paraId="3AA4FAFB" w14:textId="77777777" w:rsidR="00C32FD8" w:rsidRDefault="008F6ECC">
      <w:pPr>
        <w:numPr>
          <w:ilvl w:val="0"/>
          <w:numId w:val="9"/>
        </w:numPr>
        <w:ind w:right="69" w:hanging="360"/>
      </w:pPr>
      <w:r>
        <w:t>O desatendimento das determinações regulares da autoridade designada para acompanhar e fiscalizar a sua execução, assim como a de seus superiores;</w:t>
      </w:r>
      <w:r>
        <w:rPr>
          <w:b/>
        </w:rPr>
        <w:t xml:space="preserve"> </w:t>
      </w:r>
    </w:p>
    <w:p w14:paraId="663D4294" w14:textId="77777777" w:rsidR="00C32FD8" w:rsidRDefault="008F6ECC">
      <w:pPr>
        <w:numPr>
          <w:ilvl w:val="0"/>
          <w:numId w:val="9"/>
        </w:numPr>
        <w:ind w:right="69" w:hanging="360"/>
      </w:pPr>
      <w:r>
        <w:t>A declaração de falência, insolvência, falecimento do representante da CONTRATADA ou modificação no quando de sócios da empresa que resulte o impedimento da prestação do serviço;</w:t>
      </w:r>
      <w:r>
        <w:rPr>
          <w:b/>
        </w:rPr>
        <w:t xml:space="preserve"> </w:t>
      </w:r>
    </w:p>
    <w:p w14:paraId="573007F9" w14:textId="77777777" w:rsidR="00C32FD8" w:rsidRDefault="008F6ECC">
      <w:pPr>
        <w:numPr>
          <w:ilvl w:val="0"/>
          <w:numId w:val="9"/>
        </w:numPr>
        <w:ind w:right="69" w:hanging="360"/>
      </w:pPr>
      <w:r>
        <w:t>Razões de interesse público e de alta relevância determinada pela autoridade máxima da esfera administrativa;</w:t>
      </w:r>
      <w:r>
        <w:rPr>
          <w:b/>
        </w:rPr>
        <w:t xml:space="preserve"> </w:t>
      </w:r>
    </w:p>
    <w:p w14:paraId="68AEBDFC" w14:textId="77777777" w:rsidR="00C32FD8" w:rsidRDefault="008F6ECC">
      <w:pPr>
        <w:numPr>
          <w:ilvl w:val="0"/>
          <w:numId w:val="9"/>
        </w:numPr>
        <w:ind w:right="69" w:hanging="360"/>
      </w:pPr>
      <w:r>
        <w:t>A ocorrência de caso fortuito ou de força maior, regularmente comprovada, impeditiva da execução do contrato.</w:t>
      </w:r>
      <w:r>
        <w:rPr>
          <w:b/>
        </w:rPr>
        <w:t xml:space="preserve"> </w:t>
      </w:r>
    </w:p>
    <w:p w14:paraId="12BB6748" w14:textId="77777777" w:rsidR="00C32FD8" w:rsidRDefault="008F6ECC">
      <w:pPr>
        <w:ind w:left="770" w:right="69" w:hanging="720"/>
      </w:pPr>
      <w:r>
        <w:t>27.4.2</w:t>
      </w:r>
      <w:r>
        <w:rPr>
          <w:rFonts w:ascii="Arial" w:eastAsia="Arial" w:hAnsi="Arial" w:cs="Arial"/>
        </w:rPr>
        <w:t xml:space="preserve"> </w:t>
      </w:r>
      <w:r>
        <w:rPr>
          <w:b/>
        </w:rPr>
        <w:t xml:space="preserve">Amigavelmente, </w:t>
      </w:r>
      <w:r>
        <w:t>por acordo entre as partes, desde que haja conveniência para a Administração;</w:t>
      </w:r>
      <w:r>
        <w:rPr>
          <w:b/>
        </w:rPr>
        <w:t xml:space="preserve"> </w:t>
      </w:r>
    </w:p>
    <w:p w14:paraId="3A75FCDD" w14:textId="77777777" w:rsidR="00C32FD8" w:rsidRDefault="008F6ECC">
      <w:pPr>
        <w:ind w:left="55" w:right="69"/>
      </w:pPr>
      <w:r>
        <w:t>27.4.3</w:t>
      </w:r>
      <w:r>
        <w:rPr>
          <w:rFonts w:ascii="Arial" w:eastAsia="Arial" w:hAnsi="Arial" w:cs="Arial"/>
        </w:rPr>
        <w:t xml:space="preserve"> </w:t>
      </w:r>
      <w:r>
        <w:rPr>
          <w:b/>
        </w:rPr>
        <w:t>Judicialmente</w:t>
      </w:r>
      <w:r>
        <w:t>, nos termos da legislação;</w:t>
      </w:r>
      <w:r>
        <w:rPr>
          <w:b/>
        </w:rPr>
        <w:t xml:space="preserve"> </w:t>
      </w:r>
    </w:p>
    <w:p w14:paraId="5B727D9B" w14:textId="77777777" w:rsidR="00C32FD8" w:rsidRDefault="008F6ECC">
      <w:pPr>
        <w:ind w:left="55" w:right="69"/>
      </w:pPr>
      <w:r>
        <w:t>27.4.4</w:t>
      </w:r>
      <w:r>
        <w:rPr>
          <w:rFonts w:ascii="Arial" w:eastAsia="Arial" w:hAnsi="Arial" w:cs="Arial"/>
        </w:rPr>
        <w:t xml:space="preserve"> </w:t>
      </w:r>
      <w:r>
        <w:t>Quando houver supressão superior a 25% (vinte e cinco por cento) do valor global do contrato;</w:t>
      </w:r>
      <w:r>
        <w:rPr>
          <w:b/>
        </w:rPr>
        <w:t xml:space="preserve"> </w:t>
      </w:r>
    </w:p>
    <w:p w14:paraId="52497C8C" w14:textId="77777777" w:rsidR="00C32FD8" w:rsidRDefault="008F6ECC">
      <w:pPr>
        <w:ind w:left="770" w:right="69" w:hanging="720"/>
      </w:pPr>
      <w:r>
        <w:t>27.4.5</w:t>
      </w:r>
      <w:r>
        <w:rPr>
          <w:rFonts w:ascii="Arial" w:eastAsia="Arial" w:hAnsi="Arial" w:cs="Arial"/>
        </w:rPr>
        <w:t xml:space="preserve"> </w:t>
      </w:r>
      <w:r>
        <w:t>Quando ocorrer atraso superior a 90 (noventa) dias dos pagamentos devidos pela Administração;</w:t>
      </w:r>
      <w:r>
        <w:rPr>
          <w:b/>
        </w:rPr>
        <w:t xml:space="preserve"> </w:t>
      </w:r>
    </w:p>
    <w:p w14:paraId="683BED82" w14:textId="77777777" w:rsidR="00C32FD8" w:rsidRDefault="008F6ECC">
      <w:pPr>
        <w:ind w:left="770" w:right="69" w:hanging="720"/>
      </w:pPr>
      <w:r>
        <w:t>27.4.6</w:t>
      </w:r>
      <w:r>
        <w:rPr>
          <w:rFonts w:ascii="Arial" w:eastAsia="Arial" w:hAnsi="Arial" w:cs="Arial"/>
        </w:rPr>
        <w:t xml:space="preserve"> </w:t>
      </w:r>
      <w:r>
        <w:t>Quando houver suspensão da execução do contrato por prazo superior a 120 dias, salvo nos casos especificados no inciso XIV do art. 78 da Lei nº. 8.666/93.</w:t>
      </w:r>
      <w:r>
        <w:rPr>
          <w:b/>
        </w:rPr>
        <w:t xml:space="preserve"> </w:t>
      </w:r>
    </w:p>
    <w:p w14:paraId="5E138E95" w14:textId="77777777" w:rsidR="00C32FD8" w:rsidRDefault="008F6ECC">
      <w:pPr>
        <w:spacing w:after="20" w:line="259" w:lineRule="auto"/>
        <w:ind w:left="17" w:right="0" w:firstLine="0"/>
        <w:jc w:val="center"/>
      </w:pPr>
      <w:r>
        <w:rPr>
          <w:b/>
        </w:rPr>
        <w:t xml:space="preserve"> </w:t>
      </w:r>
    </w:p>
    <w:p w14:paraId="2F51DBB9" w14:textId="77777777" w:rsidR="00C32FD8" w:rsidRDefault="008F6ECC">
      <w:pPr>
        <w:pStyle w:val="Ttulo1"/>
        <w:ind w:left="33" w:right="66"/>
      </w:pPr>
      <w:r>
        <w:rPr>
          <w:b w:val="0"/>
        </w:rPr>
        <w:t>28</w:t>
      </w:r>
      <w:r>
        <w:rPr>
          <w:rFonts w:ascii="Arial" w:eastAsia="Arial" w:hAnsi="Arial" w:cs="Arial"/>
          <w:b w:val="0"/>
        </w:rPr>
        <w:t xml:space="preserve"> </w:t>
      </w:r>
      <w:r>
        <w:t xml:space="preserve">DA REVOGAÇÃO E ANULAÇÃO DO CERTAME </w:t>
      </w:r>
    </w:p>
    <w:p w14:paraId="726709C4" w14:textId="77777777" w:rsidR="00C32FD8" w:rsidRDefault="008F6ECC">
      <w:pPr>
        <w:ind w:left="516" w:right="69" w:hanging="466"/>
      </w:pPr>
      <w:r>
        <w:t>28.2</w:t>
      </w:r>
      <w:r>
        <w:rPr>
          <w:rFonts w:ascii="Arial" w:eastAsia="Arial" w:hAnsi="Arial" w:cs="Arial"/>
        </w:rPr>
        <w:t xml:space="preserve"> </w:t>
      </w:r>
      <w:r>
        <w:t>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provação de qualquer pessoa, mediante ato escrito e fundamentado.</w:t>
      </w:r>
      <w:r>
        <w:rPr>
          <w:b/>
        </w:rPr>
        <w:t xml:space="preserve"> </w:t>
      </w:r>
    </w:p>
    <w:p w14:paraId="75EEA1EE" w14:textId="77777777" w:rsidR="00C32FD8" w:rsidRDefault="008F6ECC">
      <w:pPr>
        <w:ind w:left="516" w:right="69" w:hanging="466"/>
      </w:pPr>
      <w:r>
        <w:lastRenderedPageBreak/>
        <w:t>28.3</w:t>
      </w:r>
      <w:r>
        <w:rPr>
          <w:rFonts w:ascii="Arial" w:eastAsia="Arial" w:hAnsi="Arial" w:cs="Arial"/>
        </w:rPr>
        <w:t xml:space="preserve"> </w:t>
      </w:r>
      <w:r>
        <w:t>Os licitantes não terão direitos a indenização em decorrência da anulação do procedimento licitatório, ressalvado o direito do contratado de boa-fé de ser ressarcido pelos encargos que tiver suportado no cumprimento do instrumento contratual ou documento equivalente.</w:t>
      </w:r>
      <w:r>
        <w:rPr>
          <w:b/>
        </w:rPr>
        <w:t xml:space="preserve"> </w:t>
      </w:r>
    </w:p>
    <w:p w14:paraId="5EC71FDF" w14:textId="77777777" w:rsidR="00C32FD8" w:rsidRDefault="008F6ECC">
      <w:pPr>
        <w:spacing w:after="22" w:line="259" w:lineRule="auto"/>
        <w:ind w:left="17" w:right="0" w:firstLine="0"/>
        <w:jc w:val="center"/>
      </w:pPr>
      <w:r>
        <w:rPr>
          <w:b/>
        </w:rPr>
        <w:t xml:space="preserve"> </w:t>
      </w:r>
    </w:p>
    <w:p w14:paraId="181E83F5" w14:textId="77777777" w:rsidR="00C32FD8" w:rsidRDefault="008F6ECC">
      <w:pPr>
        <w:pStyle w:val="Ttulo1"/>
        <w:ind w:left="33" w:right="66"/>
      </w:pPr>
      <w:r>
        <w:rPr>
          <w:b w:val="0"/>
        </w:rPr>
        <w:t>29</w:t>
      </w:r>
      <w:r>
        <w:rPr>
          <w:rFonts w:ascii="Arial" w:eastAsia="Arial" w:hAnsi="Arial" w:cs="Arial"/>
          <w:b w:val="0"/>
        </w:rPr>
        <w:t xml:space="preserve"> </w:t>
      </w:r>
      <w:r>
        <w:t xml:space="preserve">DA FRAUDE À LICITAÇÃO </w:t>
      </w:r>
    </w:p>
    <w:p w14:paraId="65B90E97" w14:textId="77777777" w:rsidR="00C32FD8" w:rsidRDefault="008F6ECC">
      <w:pPr>
        <w:ind w:left="516" w:right="69" w:hanging="466"/>
      </w:pPr>
      <w:r>
        <w:t>29.2</w:t>
      </w:r>
      <w:r>
        <w:rPr>
          <w:rFonts w:ascii="Arial" w:eastAsia="Arial" w:hAnsi="Arial" w:cs="Arial"/>
        </w:rPr>
        <w:t xml:space="preserve"> </w:t>
      </w:r>
      <w:r>
        <w:t>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r>
        <w:rPr>
          <w:b/>
        </w:rPr>
        <w:t xml:space="preserve"> </w:t>
      </w:r>
    </w:p>
    <w:p w14:paraId="0771A6BA" w14:textId="77777777" w:rsidR="00C32FD8" w:rsidRDefault="008F6ECC">
      <w:pPr>
        <w:spacing w:after="22" w:line="259" w:lineRule="auto"/>
        <w:ind w:left="17" w:right="0" w:firstLine="0"/>
        <w:jc w:val="center"/>
      </w:pPr>
      <w:r>
        <w:rPr>
          <w:b/>
        </w:rPr>
        <w:t xml:space="preserve"> </w:t>
      </w:r>
    </w:p>
    <w:p w14:paraId="2E15E851" w14:textId="77777777" w:rsidR="00C32FD8" w:rsidRDefault="008F6ECC">
      <w:pPr>
        <w:pStyle w:val="Ttulo1"/>
        <w:ind w:left="33" w:right="66"/>
      </w:pPr>
      <w:r>
        <w:rPr>
          <w:b w:val="0"/>
        </w:rPr>
        <w:t>30</w:t>
      </w:r>
      <w:r>
        <w:rPr>
          <w:rFonts w:ascii="Arial" w:eastAsia="Arial" w:hAnsi="Arial" w:cs="Arial"/>
          <w:b w:val="0"/>
        </w:rPr>
        <w:t xml:space="preserve"> </w:t>
      </w:r>
      <w:r>
        <w:t xml:space="preserve">DAS DISPOSIÇOES GERAIS </w:t>
      </w:r>
    </w:p>
    <w:p w14:paraId="197E2E7D" w14:textId="77777777" w:rsidR="00C32FD8" w:rsidRDefault="008F6ECC">
      <w:pPr>
        <w:ind w:left="516" w:right="69" w:hanging="466"/>
      </w:pPr>
      <w:r>
        <w:t>30.2</w:t>
      </w:r>
      <w:r>
        <w:rPr>
          <w:rFonts w:ascii="Arial" w:eastAsia="Arial" w:hAnsi="Arial" w:cs="Arial"/>
        </w:rPr>
        <w:t xml:space="preserve"> </w:t>
      </w:r>
      <w:r>
        <w:t>Reserva-se a Pregoeira o direito de solicitar, em qualquer época ou oportunidade, informações complementares.</w:t>
      </w:r>
      <w:r>
        <w:rPr>
          <w:b/>
        </w:rPr>
        <w:t xml:space="preserve"> </w:t>
      </w:r>
    </w:p>
    <w:p w14:paraId="18CA3AB1" w14:textId="77777777" w:rsidR="00C32FD8" w:rsidRDefault="008F6ECC">
      <w:pPr>
        <w:ind w:left="516" w:right="69" w:hanging="466"/>
      </w:pPr>
      <w:r>
        <w:t>30.3</w:t>
      </w:r>
      <w:r>
        <w:rPr>
          <w:rFonts w:ascii="Arial" w:eastAsia="Arial" w:hAnsi="Arial" w:cs="Arial"/>
        </w:rPr>
        <w:t xml:space="preserve"> </w:t>
      </w:r>
      <w:r>
        <w:t>No interesse da Administração, sem que caiba aos participantes qualquer reclamação ou indenização, poderá ser:</w:t>
      </w:r>
      <w:r>
        <w:rPr>
          <w:b/>
        </w:rPr>
        <w:t xml:space="preserve"> </w:t>
      </w:r>
    </w:p>
    <w:p w14:paraId="213A6481" w14:textId="77777777" w:rsidR="00C32FD8" w:rsidRDefault="008F6ECC">
      <w:pPr>
        <w:ind w:left="55" w:right="69"/>
      </w:pPr>
      <w:r>
        <w:t>30.3.1</w:t>
      </w:r>
      <w:r>
        <w:rPr>
          <w:rFonts w:ascii="Arial" w:eastAsia="Arial" w:hAnsi="Arial" w:cs="Arial"/>
        </w:rPr>
        <w:t xml:space="preserve"> </w:t>
      </w:r>
      <w:r>
        <w:t>Adiada a data da abertura desta licitação;</w:t>
      </w:r>
      <w:r>
        <w:rPr>
          <w:b/>
        </w:rPr>
        <w:t xml:space="preserve"> </w:t>
      </w:r>
    </w:p>
    <w:p w14:paraId="582E7849" w14:textId="77777777" w:rsidR="00C32FD8" w:rsidRDefault="008F6ECC">
      <w:pPr>
        <w:ind w:left="55" w:right="69"/>
      </w:pPr>
      <w:r>
        <w:t>30.3.2</w:t>
      </w:r>
      <w:r>
        <w:rPr>
          <w:rFonts w:ascii="Arial" w:eastAsia="Arial" w:hAnsi="Arial" w:cs="Arial"/>
        </w:rPr>
        <w:t xml:space="preserve"> </w:t>
      </w:r>
      <w:r>
        <w:t>Alterada as condições do presente Edital, com fixação de novo prazo para a sua realização.</w:t>
      </w:r>
      <w:r>
        <w:rPr>
          <w:b/>
        </w:rPr>
        <w:t xml:space="preserve"> </w:t>
      </w:r>
    </w:p>
    <w:p w14:paraId="09C9770B" w14:textId="77777777" w:rsidR="00C32FD8" w:rsidRDefault="008F6ECC">
      <w:pPr>
        <w:ind w:left="516" w:right="69" w:hanging="466"/>
      </w:pPr>
      <w:r>
        <w:t>30.4</w:t>
      </w:r>
      <w:r>
        <w:rPr>
          <w:rFonts w:ascii="Arial" w:eastAsia="Arial" w:hAnsi="Arial" w:cs="Arial"/>
        </w:rPr>
        <w:t xml:space="preserve"> </w:t>
      </w:r>
      <w: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 Itabaiana poderá, ainda, prorrogar, a qualquer tempo, os prazos para recebimento das propostas ou para sua abertura.</w:t>
      </w:r>
      <w:r>
        <w:rPr>
          <w:b/>
        </w:rPr>
        <w:t xml:space="preserve"> </w:t>
      </w:r>
    </w:p>
    <w:p w14:paraId="10E89167" w14:textId="77777777" w:rsidR="00C32FD8" w:rsidRDefault="008F6ECC">
      <w:pPr>
        <w:ind w:left="55" w:right="69"/>
      </w:pPr>
      <w:r>
        <w:t>30.5</w:t>
      </w:r>
      <w:r>
        <w:rPr>
          <w:rFonts w:ascii="Arial" w:eastAsia="Arial" w:hAnsi="Arial" w:cs="Arial"/>
        </w:rPr>
        <w:t xml:space="preserve"> </w:t>
      </w:r>
      <w:r>
        <w:t>É facultado a Pregoeira ou a Autoridade Superior:</w:t>
      </w:r>
      <w:r>
        <w:rPr>
          <w:b/>
        </w:rPr>
        <w:t xml:space="preserve"> </w:t>
      </w:r>
    </w:p>
    <w:p w14:paraId="451EDCEE" w14:textId="77777777" w:rsidR="00C32FD8" w:rsidRDefault="008F6ECC">
      <w:pPr>
        <w:ind w:left="770" w:right="69" w:hanging="720"/>
      </w:pPr>
      <w:r>
        <w:t>30.5.1</w:t>
      </w:r>
      <w:r>
        <w:rPr>
          <w:rFonts w:ascii="Arial" w:eastAsia="Arial" w:hAnsi="Arial" w:cs="Arial"/>
        </w:rPr>
        <w:t xml:space="preserve"> </w:t>
      </w:r>
      <w:r>
        <w:t>Proceder consultas ou diligências que entender cabíveis, interpretando as normas em favor da ampliação da disputa entre os interessados, desde que não comprometam o interesse da Administração, a finalidade e a segurança da contratação;</w:t>
      </w:r>
      <w:r>
        <w:rPr>
          <w:b/>
        </w:rPr>
        <w:t xml:space="preserve"> </w:t>
      </w:r>
    </w:p>
    <w:p w14:paraId="4C0E7F5C" w14:textId="77777777" w:rsidR="00C32FD8" w:rsidRDefault="008F6ECC">
      <w:pPr>
        <w:spacing w:after="3" w:line="277" w:lineRule="auto"/>
        <w:ind w:left="753" w:right="0" w:hanging="730"/>
        <w:jc w:val="left"/>
      </w:pPr>
      <w:r>
        <w:t>30.5.2</w:t>
      </w:r>
      <w:r>
        <w:rPr>
          <w:rFonts w:ascii="Arial" w:eastAsia="Arial" w:hAnsi="Arial" w:cs="Arial"/>
        </w:rPr>
        <w:t xml:space="preserve"> </w:t>
      </w:r>
      <w:r>
        <w:t>Relevar erros formais ou simples omissões em quaisquer documentos, para fins de habilitação e classificação do licitante, desde que sejam irrelevantes, não firam o entendimento da proposta e o ato não acarrete violação dos princípios básicos da licitação;</w:t>
      </w:r>
      <w:r>
        <w:rPr>
          <w:b/>
        </w:rPr>
        <w:t xml:space="preserve"> </w:t>
      </w:r>
    </w:p>
    <w:p w14:paraId="6338D1A6" w14:textId="77777777" w:rsidR="00C32FD8" w:rsidRDefault="008F6ECC">
      <w:pPr>
        <w:ind w:left="770" w:right="69" w:hanging="720"/>
      </w:pPr>
      <w:r>
        <w:t>30.5.3</w:t>
      </w:r>
      <w:r>
        <w:rPr>
          <w:rFonts w:ascii="Arial" w:eastAsia="Arial" w:hAnsi="Arial" w:cs="Arial"/>
        </w:rPr>
        <w:t xml:space="preserve"> </w:t>
      </w:r>
      <w:r>
        <w:t>Convocar as licitantes para quaisquer esclarecimentos porventura necessários ao entendimento de suas propostas.</w:t>
      </w:r>
      <w:r>
        <w:rPr>
          <w:b/>
        </w:rPr>
        <w:t xml:space="preserve"> </w:t>
      </w:r>
    </w:p>
    <w:p w14:paraId="15CFB65B" w14:textId="77777777" w:rsidR="00C32FD8" w:rsidRDefault="008F6ECC">
      <w:pPr>
        <w:ind w:left="770" w:right="69" w:hanging="720"/>
      </w:pPr>
      <w:r>
        <w:t>30.5.4</w:t>
      </w:r>
      <w:r>
        <w:rPr>
          <w:rFonts w:ascii="Arial" w:eastAsia="Arial" w:hAnsi="Arial" w:cs="Arial"/>
        </w:rPr>
        <w:t xml:space="preserve"> </w:t>
      </w:r>
      <w:r>
        <w:t xml:space="preserve">As alterações do Edital que, inquestionavelmente, afetarem a formulação da proposta, serão informadas para todas as licitantes que retiraram o Edital e divulgadas pela mesma forma que se deu o texto original, </w:t>
      </w:r>
      <w:r>
        <w:rPr>
          <w:b/>
        </w:rPr>
        <w:t>reabrindo-se o prazo inicialmente estabelecido</w:t>
      </w:r>
      <w:r>
        <w:t>. Do contrário, serão mantidos a data e horário da sessão.</w:t>
      </w:r>
      <w:r>
        <w:rPr>
          <w:b/>
        </w:rPr>
        <w:t xml:space="preserve"> </w:t>
      </w:r>
    </w:p>
    <w:p w14:paraId="5C938DDC" w14:textId="77777777" w:rsidR="00C32FD8" w:rsidRDefault="008F6ECC">
      <w:pPr>
        <w:ind w:left="770" w:right="69" w:hanging="720"/>
      </w:pPr>
      <w:r>
        <w:t>30.5.5</w:t>
      </w:r>
      <w:r>
        <w:rPr>
          <w:rFonts w:ascii="Arial" w:eastAsia="Arial" w:hAnsi="Arial" w:cs="Arial"/>
        </w:rPr>
        <w:t xml:space="preserve"> </w:t>
      </w:r>
      <w:r>
        <w:t>As situações não-previstas neste Edital, inclusive as decorrentes de caso fortuito ou de força maior, serão resolvidas pela Pregoeira ou pela autoridade competente, desde que pertinentes com o objeto do Pregão e observadas a legislação em vigor.</w:t>
      </w:r>
      <w:r>
        <w:rPr>
          <w:b/>
        </w:rPr>
        <w:t xml:space="preserve"> </w:t>
      </w:r>
    </w:p>
    <w:p w14:paraId="23B611BB" w14:textId="77777777" w:rsidR="00C32FD8" w:rsidRDefault="008F6ECC">
      <w:pPr>
        <w:ind w:left="55" w:right="69"/>
      </w:pPr>
      <w:r>
        <w:t>30.5.6</w:t>
      </w:r>
      <w:r>
        <w:rPr>
          <w:rFonts w:ascii="Arial" w:eastAsia="Arial" w:hAnsi="Arial" w:cs="Arial"/>
        </w:rPr>
        <w:t xml:space="preserve"> </w:t>
      </w:r>
      <w:r>
        <w:t xml:space="preserve">Da sessão pública do Pregão divulgar-se-á Ata no sistema eletrônico. </w:t>
      </w:r>
    </w:p>
    <w:p w14:paraId="1AD3007D" w14:textId="77777777" w:rsidR="00C32FD8" w:rsidRDefault="008F6ECC">
      <w:pPr>
        <w:ind w:left="770" w:right="69" w:hanging="720"/>
      </w:pPr>
      <w:r>
        <w:lastRenderedPageBreak/>
        <w:t>30.5.7</w:t>
      </w:r>
      <w:r>
        <w:rPr>
          <w:rFonts w:ascii="Arial" w:eastAsia="Arial" w:hAnsi="Arial" w:cs="Arial"/>
        </w:rPr>
        <w:t xml:space="preserve"> </w:t>
      </w: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BC66ED0" w14:textId="77777777" w:rsidR="00C32FD8" w:rsidRDefault="008F6ECC">
      <w:pPr>
        <w:ind w:left="770" w:right="69" w:hanging="720"/>
      </w:pPr>
      <w:r>
        <w:t>30.5.8</w:t>
      </w:r>
      <w:r>
        <w:rPr>
          <w:rFonts w:ascii="Arial" w:eastAsia="Arial" w:hAnsi="Arial" w:cs="Arial"/>
        </w:rPr>
        <w:t xml:space="preserve"> </w:t>
      </w:r>
      <w:r>
        <w:t xml:space="preserve">Todas as referências de tempo no Edital, no aviso e durante a sessão pública observarão o horário de Brasília - DF. </w:t>
      </w:r>
    </w:p>
    <w:p w14:paraId="7695EC43" w14:textId="77777777" w:rsidR="00C32FD8" w:rsidRDefault="008F6ECC">
      <w:pPr>
        <w:ind w:left="770" w:right="69" w:hanging="720"/>
      </w:pPr>
      <w:r>
        <w:t>30.5.9</w:t>
      </w:r>
      <w:r>
        <w:rPr>
          <w:rFonts w:ascii="Arial" w:eastAsia="Arial" w:hAnsi="Arial" w:cs="Arial"/>
        </w:rPr>
        <w:t xml:space="preserve"> </w:t>
      </w:r>
      <w:r>
        <w:t xml:space="preserve">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7095CA36" w14:textId="4D59011E" w:rsidR="00C32FD8" w:rsidRDefault="008F6ECC">
      <w:pPr>
        <w:tabs>
          <w:tab w:val="center" w:pos="5276"/>
        </w:tabs>
        <w:ind w:left="0" w:right="0" w:firstLine="0"/>
        <w:jc w:val="left"/>
      </w:pPr>
      <w:proofErr w:type="gramStart"/>
      <w:r>
        <w:t>30.5.10</w:t>
      </w:r>
      <w:r>
        <w:rPr>
          <w:rFonts w:ascii="Arial" w:eastAsia="Arial" w:hAnsi="Arial" w:cs="Arial"/>
        </w:rPr>
        <w:t xml:space="preserve"> </w:t>
      </w:r>
      <w:r w:rsidR="00CF0F6C">
        <w:rPr>
          <w:rFonts w:ascii="Arial" w:eastAsia="Arial" w:hAnsi="Arial" w:cs="Arial"/>
        </w:rPr>
        <w:t xml:space="preserve"> </w:t>
      </w:r>
      <w:r>
        <w:t>A</w:t>
      </w:r>
      <w:proofErr w:type="gramEnd"/>
      <w:r>
        <w:t xml:space="preserve"> homologação do resultado desta licitação não implicará direito à contratação. </w:t>
      </w:r>
    </w:p>
    <w:p w14:paraId="3D7B6DD5" w14:textId="77777777" w:rsidR="00C32FD8" w:rsidRDefault="008F6ECC">
      <w:pPr>
        <w:ind w:left="770" w:right="69" w:hanging="720"/>
      </w:pPr>
      <w:r>
        <w:t>30.5.11</w:t>
      </w:r>
      <w:r>
        <w:rPr>
          <w:rFonts w:ascii="Arial" w:eastAsia="Arial" w:hAnsi="Arial" w:cs="Arial"/>
        </w:rPr>
        <w:t xml:space="preserve"> </w:t>
      </w: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3153BA" w14:textId="77777777" w:rsidR="00C32FD8" w:rsidRDefault="008F6ECC">
      <w:pPr>
        <w:ind w:left="770" w:right="69" w:hanging="720"/>
      </w:pPr>
      <w:r>
        <w:t>30.5.12</w:t>
      </w:r>
      <w:r>
        <w:rPr>
          <w:rFonts w:ascii="Arial" w:eastAsia="Arial" w:hAnsi="Arial" w:cs="Arial"/>
        </w:rPr>
        <w:t xml:space="preserve"> </w:t>
      </w:r>
      <w:r>
        <w:t xml:space="preserve">Os licitantes assumem todos os custos de preparação e apresentação de suas propostas e a Administração não será, em nenhum caso, responsável por esses custos, independentemente da condução ou do resultado do processo licitatório. </w:t>
      </w:r>
    </w:p>
    <w:p w14:paraId="37A0A17E" w14:textId="591017A8" w:rsidR="00C32FD8" w:rsidRDefault="008F6ECC" w:rsidP="00CF0F6C">
      <w:pPr>
        <w:ind w:left="770" w:right="69" w:hanging="720"/>
      </w:pPr>
      <w:r>
        <w:t>30.5.13</w:t>
      </w:r>
      <w:r>
        <w:rPr>
          <w:rFonts w:ascii="Arial" w:eastAsia="Arial" w:hAnsi="Arial" w:cs="Arial"/>
        </w:rPr>
        <w:t xml:space="preserve"> </w:t>
      </w:r>
      <w:r>
        <w:t xml:space="preserve">Na contagem dos prazos estabelecidos neste Edital e seus Anexos, excluir-se-á o dia do início e incluir-se-á o do vencimento. Só se iniciam e vencem os prazos em dias de expediente na Administração. </w:t>
      </w:r>
    </w:p>
    <w:p w14:paraId="286040B5" w14:textId="77777777" w:rsidR="00C32FD8" w:rsidRDefault="008F6ECC">
      <w:pPr>
        <w:ind w:left="770" w:right="69" w:hanging="720"/>
      </w:pPr>
      <w:r>
        <w:t>30.5.14</w:t>
      </w:r>
      <w:r>
        <w:rPr>
          <w:rFonts w:ascii="Arial" w:eastAsia="Arial" w:hAnsi="Arial" w:cs="Arial"/>
        </w:rPr>
        <w:t xml:space="preserve"> </w:t>
      </w:r>
      <w:r>
        <w:t xml:space="preserve">O desatendimento de exigências formais não essenciais não importará o afastamento do licitante, desde que seja possível o aproveitamento do ato, observados os princípios da isonomia e do interesse público. </w:t>
      </w:r>
    </w:p>
    <w:p w14:paraId="0F9F22BE" w14:textId="77777777" w:rsidR="00C32FD8" w:rsidRDefault="008F6ECC">
      <w:pPr>
        <w:ind w:left="770" w:right="69" w:hanging="720"/>
      </w:pPr>
      <w:r>
        <w:t>30.5.15</w:t>
      </w:r>
      <w:r>
        <w:rPr>
          <w:rFonts w:ascii="Arial" w:eastAsia="Arial" w:hAnsi="Arial" w:cs="Arial"/>
        </w:rPr>
        <w:t xml:space="preserve"> </w:t>
      </w:r>
      <w:r>
        <w:t xml:space="preserve">Em caso de divergência entre disposições deste Edital e de seus anexos ou demais peças que compõem o processo, prevalecerá as deste Edital. </w:t>
      </w:r>
    </w:p>
    <w:p w14:paraId="67049555" w14:textId="77777777" w:rsidR="00C32FD8" w:rsidRDefault="008F6ECC">
      <w:pPr>
        <w:ind w:left="770" w:right="69" w:hanging="720"/>
      </w:pPr>
      <w:r>
        <w:t>30.5.16</w:t>
      </w:r>
      <w:r>
        <w:rPr>
          <w:rFonts w:ascii="Arial" w:eastAsia="Arial" w:hAnsi="Arial" w:cs="Arial"/>
        </w:rPr>
        <w:t xml:space="preserve"> </w:t>
      </w:r>
      <w:r>
        <w:t xml:space="preserve">O Edital está disponibilizado, na íntegra, no endereço eletrônico </w:t>
      </w:r>
      <w:hyperlink r:id="rId25">
        <w:r>
          <w:rPr>
            <w:color w:val="0000FF"/>
            <w:u w:val="single" w:color="0000FF"/>
          </w:rPr>
          <w:t>www.itabaiana.se.gov.br/</w:t>
        </w:r>
      </w:hyperlink>
      <w:hyperlink r:id="rId26">
        <w:r>
          <w:t>,</w:t>
        </w:r>
      </w:hyperlink>
      <w:r>
        <w:t xml:space="preserve"> www.licitanet.com.br e também poderão ser lidos e/ou obtidos no endereço, Rua Francisco Santos, 160, Itabaiana/Se, nos dias úteis, no horário das 07:00h (sete horas) às 13:00 (treze horas), mesmo endereço e período no qual os autos do processo administrativo permanecerão com vista franqueada aos interessados. </w:t>
      </w:r>
    </w:p>
    <w:p w14:paraId="35E1D491" w14:textId="77777777" w:rsidR="00C32FD8" w:rsidRDefault="008F6ECC">
      <w:pPr>
        <w:spacing w:after="16" w:line="259" w:lineRule="auto"/>
        <w:ind w:left="1186" w:right="0" w:firstLine="0"/>
        <w:jc w:val="left"/>
      </w:pPr>
      <w:r>
        <w:t xml:space="preserve"> </w:t>
      </w:r>
    </w:p>
    <w:p w14:paraId="33A48DBA" w14:textId="77777777" w:rsidR="00C32FD8" w:rsidRDefault="008F6ECC">
      <w:pPr>
        <w:spacing w:after="22" w:line="259" w:lineRule="auto"/>
        <w:ind w:left="17" w:right="0" w:firstLine="0"/>
        <w:jc w:val="center"/>
      </w:pPr>
      <w:r>
        <w:t xml:space="preserve"> </w:t>
      </w:r>
    </w:p>
    <w:p w14:paraId="3D8A3042" w14:textId="164E44DD" w:rsidR="00C32FD8" w:rsidRDefault="008F6ECC" w:rsidP="00CF0F6C">
      <w:pPr>
        <w:pStyle w:val="Ttulo1"/>
        <w:ind w:left="33" w:right="66"/>
      </w:pPr>
      <w:r>
        <w:rPr>
          <w:b w:val="0"/>
        </w:rPr>
        <w:t>31</w:t>
      </w:r>
      <w:r>
        <w:rPr>
          <w:rFonts w:ascii="Arial" w:eastAsia="Arial" w:hAnsi="Arial" w:cs="Arial"/>
          <w:b w:val="0"/>
        </w:rPr>
        <w:t xml:space="preserve"> </w:t>
      </w:r>
      <w:r>
        <w:t xml:space="preserve">DOS CASOS OMISSOS </w:t>
      </w:r>
    </w:p>
    <w:p w14:paraId="796A38FA" w14:textId="77777777" w:rsidR="00C32FD8" w:rsidRDefault="008F6ECC">
      <w:pPr>
        <w:ind w:left="516" w:right="69" w:hanging="466"/>
      </w:pPr>
      <w:r>
        <w:rPr>
          <w:b/>
        </w:rPr>
        <w:t>31.1</w:t>
      </w:r>
      <w:r>
        <w:rPr>
          <w:rFonts w:ascii="Arial" w:eastAsia="Arial" w:hAnsi="Arial" w:cs="Arial"/>
          <w:b/>
        </w:rPr>
        <w:t xml:space="preserve"> </w:t>
      </w:r>
      <w:r>
        <w:t xml:space="preserve">Os casos omissos serão solucionados diretamente pela Pregoeira ou Autoridade Competente, observados os preceitos de direito público e as disposições da Lei n. 13.979, de 06.02.2020 Lei n° 8.666/93. de 21.06.93. Lei nº. 10.520, de 17.06.2002, Decreto Municipal n° 004, de 02.01.2006, e Decreto Municipal n° 026, de 19.02.2020. </w:t>
      </w:r>
    </w:p>
    <w:p w14:paraId="7CF97111" w14:textId="410FC678" w:rsidR="00C32FD8" w:rsidRDefault="008F6ECC" w:rsidP="00CF0F6C">
      <w:pPr>
        <w:spacing w:after="16" w:line="259" w:lineRule="auto"/>
        <w:ind w:left="459" w:right="0" w:firstLine="0"/>
        <w:jc w:val="left"/>
      </w:pPr>
      <w:r>
        <w:t xml:space="preserve"> </w:t>
      </w:r>
    </w:p>
    <w:p w14:paraId="08739227" w14:textId="4944D066" w:rsidR="00C32FD8" w:rsidRPr="004E0BB6" w:rsidRDefault="008F6ECC">
      <w:pPr>
        <w:spacing w:after="10" w:line="266" w:lineRule="auto"/>
        <w:ind w:left="1386" w:right="1425" w:hanging="10"/>
        <w:jc w:val="center"/>
        <w:rPr>
          <w:color w:val="auto"/>
        </w:rPr>
      </w:pPr>
      <w:r>
        <w:t xml:space="preserve">Itabaiana/SE, </w:t>
      </w:r>
      <w:r w:rsidR="004E0BB6" w:rsidRPr="004E0BB6">
        <w:rPr>
          <w:color w:val="auto"/>
        </w:rPr>
        <w:t xml:space="preserve">06 de </w:t>
      </w:r>
      <w:proofErr w:type="gramStart"/>
      <w:r w:rsidR="004E0BB6" w:rsidRPr="004E0BB6">
        <w:rPr>
          <w:color w:val="auto"/>
        </w:rPr>
        <w:t>Janeiro</w:t>
      </w:r>
      <w:proofErr w:type="gramEnd"/>
      <w:r w:rsidR="004E0BB6" w:rsidRPr="004E0BB6">
        <w:rPr>
          <w:color w:val="auto"/>
        </w:rPr>
        <w:t xml:space="preserve"> de 2021</w:t>
      </w:r>
      <w:r w:rsidRPr="004E0BB6">
        <w:rPr>
          <w:color w:val="auto"/>
        </w:rPr>
        <w:t xml:space="preserve"> </w:t>
      </w:r>
    </w:p>
    <w:p w14:paraId="13ACFC65" w14:textId="7CCFF2E2" w:rsidR="00C32FD8" w:rsidRPr="004E0BB6" w:rsidRDefault="008F6ECC" w:rsidP="00CF0F6C">
      <w:pPr>
        <w:spacing w:after="19" w:line="259" w:lineRule="auto"/>
        <w:ind w:left="2307" w:right="0" w:firstLine="0"/>
        <w:jc w:val="left"/>
        <w:rPr>
          <w:color w:val="auto"/>
        </w:rPr>
      </w:pPr>
      <w:r w:rsidRPr="004E0BB6">
        <w:rPr>
          <w:color w:val="auto"/>
        </w:rPr>
        <w:t xml:space="preserve"> </w:t>
      </w:r>
    </w:p>
    <w:p w14:paraId="6E5B65C3" w14:textId="77777777" w:rsidR="00C32FD8" w:rsidRPr="004E0BB6" w:rsidRDefault="008F6ECC">
      <w:pPr>
        <w:spacing w:after="16" w:line="259" w:lineRule="auto"/>
        <w:ind w:left="2307" w:right="0" w:firstLine="0"/>
        <w:jc w:val="left"/>
        <w:rPr>
          <w:color w:val="auto"/>
        </w:rPr>
      </w:pPr>
      <w:r w:rsidRPr="004E0BB6">
        <w:rPr>
          <w:color w:val="auto"/>
        </w:rPr>
        <w:t xml:space="preserve"> </w:t>
      </w:r>
    </w:p>
    <w:p w14:paraId="435BD716" w14:textId="77777777" w:rsidR="00C32FD8" w:rsidRPr="004E0BB6" w:rsidRDefault="008F6ECC">
      <w:pPr>
        <w:spacing w:after="10" w:line="266" w:lineRule="auto"/>
        <w:ind w:left="1386" w:right="1420" w:hanging="10"/>
        <w:jc w:val="center"/>
        <w:rPr>
          <w:color w:val="auto"/>
        </w:rPr>
      </w:pPr>
      <w:r w:rsidRPr="004E0BB6">
        <w:rPr>
          <w:color w:val="auto"/>
        </w:rPr>
        <w:t xml:space="preserve">Aline Santos de Oliveira  </w:t>
      </w:r>
    </w:p>
    <w:p w14:paraId="27476294" w14:textId="44704FB6" w:rsidR="00C32FD8" w:rsidRPr="004E0BB6" w:rsidRDefault="008F6ECC" w:rsidP="00CF0F6C">
      <w:pPr>
        <w:spacing w:after="10" w:line="266" w:lineRule="auto"/>
        <w:ind w:left="1386" w:right="1418" w:hanging="10"/>
        <w:jc w:val="center"/>
        <w:rPr>
          <w:color w:val="auto"/>
        </w:rPr>
      </w:pPr>
      <w:r w:rsidRPr="004E0BB6">
        <w:rPr>
          <w:color w:val="auto"/>
        </w:rPr>
        <w:t xml:space="preserve">Pregoeira  </w:t>
      </w:r>
    </w:p>
    <w:p w14:paraId="789D892D" w14:textId="77777777" w:rsidR="00C32FD8" w:rsidRDefault="008F6ECC">
      <w:pPr>
        <w:spacing w:after="16" w:line="259" w:lineRule="auto"/>
        <w:ind w:left="2307" w:right="0" w:firstLine="0"/>
        <w:jc w:val="left"/>
      </w:pPr>
      <w:r>
        <w:lastRenderedPageBreak/>
        <w:t xml:space="preserve"> </w:t>
      </w:r>
    </w:p>
    <w:p w14:paraId="4EA47324" w14:textId="77777777" w:rsidR="00C32FD8" w:rsidRDefault="008F6ECC">
      <w:pPr>
        <w:spacing w:line="266" w:lineRule="auto"/>
        <w:ind w:left="27" w:right="63" w:hanging="10"/>
        <w:jc w:val="center"/>
      </w:pPr>
      <w:r>
        <w:rPr>
          <w:b/>
        </w:rPr>
        <w:t xml:space="preserve">ANEXO I TERMO DE REFERÊNCIA </w:t>
      </w:r>
    </w:p>
    <w:p w14:paraId="15E20638" w14:textId="77777777" w:rsidR="00C32FD8" w:rsidRDefault="008F6ECC">
      <w:pPr>
        <w:spacing w:after="20" w:line="259" w:lineRule="auto"/>
        <w:ind w:left="17" w:right="0" w:firstLine="0"/>
        <w:jc w:val="center"/>
      </w:pPr>
      <w:r>
        <w:rPr>
          <w:b/>
        </w:rPr>
        <w:t xml:space="preserve"> </w:t>
      </w:r>
    </w:p>
    <w:p w14:paraId="1B155987" w14:textId="77777777" w:rsidR="00C32FD8" w:rsidRDefault="008F6ECC">
      <w:pPr>
        <w:pStyle w:val="Ttulo1"/>
        <w:ind w:left="33" w:right="66"/>
      </w:pPr>
      <w:r>
        <w:t>1.</w:t>
      </w:r>
      <w:r>
        <w:rPr>
          <w:rFonts w:ascii="Arial" w:eastAsia="Arial" w:hAnsi="Arial" w:cs="Arial"/>
        </w:rPr>
        <w:t xml:space="preserve"> </w:t>
      </w:r>
      <w:r>
        <w:t xml:space="preserve">OBJETO </w:t>
      </w:r>
    </w:p>
    <w:p w14:paraId="1D1858F3" w14:textId="665082C8" w:rsidR="00C32FD8" w:rsidRDefault="008F6ECC">
      <w:pPr>
        <w:ind w:left="55" w:right="69"/>
      </w:pPr>
      <w:r>
        <w:t xml:space="preserve">Aquisição e fornecimento parcelado de </w:t>
      </w:r>
      <w:r w:rsidR="00CF0F6C">
        <w:t>Gêneros alimentícios</w:t>
      </w:r>
      <w:r>
        <w:t xml:space="preserve"> para o Fundo Municipal de Assistência Social de Itabaiana. </w:t>
      </w:r>
    </w:p>
    <w:p w14:paraId="4A193200" w14:textId="77777777" w:rsidR="00C32FD8" w:rsidRDefault="008F6ECC">
      <w:pPr>
        <w:spacing w:after="20" w:line="259" w:lineRule="auto"/>
        <w:ind w:left="38" w:right="0" w:firstLine="0"/>
        <w:jc w:val="left"/>
      </w:pPr>
      <w:r>
        <w:rPr>
          <w:color w:val="FF0000"/>
        </w:rPr>
        <w:t xml:space="preserve"> </w:t>
      </w:r>
    </w:p>
    <w:p w14:paraId="43A00E08" w14:textId="77777777" w:rsidR="00C32FD8" w:rsidRDefault="008F6ECC">
      <w:pPr>
        <w:pStyle w:val="Ttulo1"/>
        <w:tabs>
          <w:tab w:val="center" w:pos="2782"/>
        </w:tabs>
        <w:ind w:left="0" w:right="0" w:firstLine="0"/>
        <w:jc w:val="left"/>
      </w:pPr>
      <w:r>
        <w:t>2.</w:t>
      </w:r>
      <w:r>
        <w:rPr>
          <w:rFonts w:ascii="Arial" w:eastAsia="Arial" w:hAnsi="Arial" w:cs="Arial"/>
        </w:rPr>
        <w:t xml:space="preserve"> </w:t>
      </w:r>
      <w:r>
        <w:rPr>
          <w:rFonts w:ascii="Arial" w:eastAsia="Arial" w:hAnsi="Arial" w:cs="Arial"/>
        </w:rPr>
        <w:tab/>
      </w:r>
      <w:r>
        <w:t xml:space="preserve">PROCEDIMENTOS OPERACIONAIS  </w:t>
      </w:r>
    </w:p>
    <w:p w14:paraId="6E470F30" w14:textId="77777777" w:rsidR="00C32FD8" w:rsidRDefault="008F6ECC">
      <w:pPr>
        <w:ind w:left="55" w:right="69"/>
      </w:pPr>
      <w:r>
        <w:t xml:space="preserve">2.1 – A emissão das Ordens de Fornecimentos será formalizada através da emissão da(s) Nota(s) de Empenho(s). </w:t>
      </w:r>
    </w:p>
    <w:p w14:paraId="371E8CD0" w14:textId="77777777" w:rsidR="00C32FD8" w:rsidRDefault="008F6ECC">
      <w:pPr>
        <w:ind w:left="55" w:right="69"/>
      </w:pPr>
      <w:r>
        <w:t xml:space="preserve">2.2 – Não poderá ser emitida qualquer Ordem de Fornecimento sem a prévia existência do respectivo crédito orçamentário. </w:t>
      </w:r>
    </w:p>
    <w:p w14:paraId="2A0CE274" w14:textId="1BA2E61A" w:rsidR="00C32FD8" w:rsidRDefault="008F6ECC">
      <w:pPr>
        <w:ind w:left="55" w:right="69"/>
      </w:pPr>
      <w:r>
        <w:t xml:space="preserve">2.3 – </w:t>
      </w:r>
      <w:r w:rsidR="004770E4">
        <w:t>Os gêneros</w:t>
      </w:r>
      <w:r>
        <w:t xml:space="preserve">, objeto desta licitação, serão entregues na sede do Fundo Municipal de Assistência Social de forma parcelada, mediante solicitação deste Fundo Municipal e nas quantidades indicadas pelo mesmo, num prazo máximo de 05 (cinco) dias, contados a partir da solicitação. </w:t>
      </w:r>
    </w:p>
    <w:p w14:paraId="4B583C47" w14:textId="55E7A9B2" w:rsidR="00C32FD8" w:rsidRDefault="008F6ECC">
      <w:pPr>
        <w:ind w:left="55" w:right="69"/>
      </w:pPr>
      <w:r>
        <w:t xml:space="preserve">2.4 – </w:t>
      </w:r>
      <w:r w:rsidR="004770E4">
        <w:t xml:space="preserve">Os gêneros </w:t>
      </w:r>
      <w:r>
        <w:t xml:space="preserve">serão recebidos e conferidos por Servidores designados pela Autoridade Competente que atestarão o recebimento através de aposição de carimbo na Nota Fiscal. </w:t>
      </w:r>
    </w:p>
    <w:p w14:paraId="130D5C38" w14:textId="1928E4A6" w:rsidR="00C32FD8" w:rsidRDefault="008F6ECC">
      <w:pPr>
        <w:ind w:left="55" w:right="69"/>
      </w:pPr>
      <w:r>
        <w:t xml:space="preserve">2.5 – Na hipótese </w:t>
      </w:r>
      <w:proofErr w:type="gramStart"/>
      <w:r w:rsidR="004770E4">
        <w:t>dos</w:t>
      </w:r>
      <w:proofErr w:type="gramEnd"/>
      <w:r w:rsidR="004770E4">
        <w:t xml:space="preserve"> gêneros</w:t>
      </w:r>
      <w:r>
        <w:t xml:space="preserve"> entregues não atenderem as especificações deste Edital e seus Anexos serão devolvidos mediante Termo de Devolução. Neste caso, a Fornecedora deverá providenciar a substituição dos gêneros devolvidos por outro, escoimados dos defeitos apontados no Termo de Devolução, no prazo máximo de 24hs (vinte e quatro horas), contados do recebimento da comunicação expedida pela Autoridade Competente, sob pena de aplicação das penalidades estabelecidas neste Edital. </w:t>
      </w:r>
    </w:p>
    <w:p w14:paraId="02977D74" w14:textId="77777777" w:rsidR="00C32FD8" w:rsidRDefault="008F6ECC">
      <w:pPr>
        <w:ind w:left="55" w:right="69"/>
      </w:pPr>
      <w:r>
        <w:t xml:space="preserve">2.6 - O fornecimento,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 </w:t>
      </w:r>
    </w:p>
    <w:p w14:paraId="08B48BF5" w14:textId="77777777" w:rsidR="00C32FD8" w:rsidRDefault="008F6ECC">
      <w:pPr>
        <w:ind w:left="55" w:right="0"/>
      </w:pPr>
      <w:r>
        <w:t>2.8</w:t>
      </w:r>
      <w:r>
        <w:rPr>
          <w:b/>
        </w:rPr>
        <w:t xml:space="preserve"> - </w:t>
      </w:r>
      <w:r>
        <w:t xml:space="preserve">Os gêneros solicitados deverão, na data de entrega, possuir prazo de fabricação de acordo com o exigido, contados da solicitação, e prazo de validade de acordo com o fabricante do produto, havendo o compromisso expresso da Contratada de troca do mesmo, acaso se dê o vencimento do produto durante o prazo contratual. </w:t>
      </w:r>
    </w:p>
    <w:p w14:paraId="1169EE0E" w14:textId="77777777" w:rsidR="00C32FD8" w:rsidRDefault="008F6ECC">
      <w:pPr>
        <w:ind w:left="55" w:right="2"/>
      </w:pPr>
      <w:r>
        <w:t>2.9</w:t>
      </w:r>
      <w:r>
        <w:rPr>
          <w:b/>
        </w:rPr>
        <w:t xml:space="preserve"> - </w:t>
      </w:r>
      <w:r>
        <w:t xml:space="preserve">O prazo de fornecimento será da data de assinatura do Contrato decorrente desta Licitação até 31 (trinta e um) de dezembro de 2021 (dois mil e vinte e um), por se tratar de fornecimento, não podendo exceder ao respectivo exercício financeiro, nos termos do art. 57 da Lei nº. 8.666/93. </w:t>
      </w:r>
    </w:p>
    <w:p w14:paraId="27DE5476" w14:textId="77777777" w:rsidR="00C32FD8" w:rsidRDefault="008F6ECC">
      <w:pPr>
        <w:ind w:left="55" w:right="69"/>
      </w:pPr>
      <w:r>
        <w:t xml:space="preserve">2.10 – Cumpridas as formalidades a Autoridade Competente atestará as Notas Fiscais através de aposição de carimbo com assinatura e as encaminhará a prefeitura municipal para pagamento. </w:t>
      </w:r>
    </w:p>
    <w:p w14:paraId="175B051B" w14:textId="77777777" w:rsidR="00C32FD8" w:rsidRDefault="008F6ECC">
      <w:pPr>
        <w:ind w:left="55" w:right="69"/>
      </w:pPr>
      <w:r>
        <w:t xml:space="preserve">2.11 – Os pagamentos serão efetuados a cada entrega, no valor correspondente as Ordens de Fornecimentos comprovadamente atendidas, mediante apresentação dos seguintes documentos: </w:t>
      </w:r>
    </w:p>
    <w:p w14:paraId="19DF8A8E" w14:textId="77777777" w:rsidR="00C32FD8" w:rsidRDefault="008F6ECC">
      <w:pPr>
        <w:ind w:left="55" w:right="69"/>
      </w:pPr>
      <w:r>
        <w:t>2.11.1 – Nota(s) Fiscal(</w:t>
      </w:r>
      <w:proofErr w:type="spellStart"/>
      <w:r>
        <w:t>is</w:t>
      </w:r>
      <w:proofErr w:type="spellEnd"/>
      <w:r>
        <w:t xml:space="preserve">) atestada(s) e liquidada(s);  </w:t>
      </w:r>
    </w:p>
    <w:p w14:paraId="2FD32C16" w14:textId="77777777" w:rsidR="00C32FD8" w:rsidRDefault="008F6ECC">
      <w:pPr>
        <w:ind w:left="55" w:right="69"/>
      </w:pPr>
      <w:r>
        <w:t xml:space="preserve">2.11.2 – Prova de regularidade Fiscal e Trabalhista. </w:t>
      </w:r>
    </w:p>
    <w:p w14:paraId="534F168E" w14:textId="77777777" w:rsidR="00C32FD8" w:rsidRDefault="008F6ECC">
      <w:pPr>
        <w:ind w:left="55" w:right="69"/>
      </w:pPr>
      <w:r>
        <w:lastRenderedPageBreak/>
        <w:t xml:space="preserve">2.11. – Havendo disponibilidade financeira e cumpridas as formalidades, a Prefeitura Municipal efetuará o pagamento das faturas até o décimo dia útil da apresentação das mesmas na Tesouraria Municipal. </w:t>
      </w:r>
    </w:p>
    <w:p w14:paraId="1C211D84" w14:textId="77777777" w:rsidR="00C32FD8" w:rsidRDefault="008F6ECC">
      <w:pPr>
        <w:ind w:left="55" w:right="69"/>
      </w:pPr>
      <w:r>
        <w:t xml:space="preserve">2.13. – Nenhum pagamento será efetuado na ocorrência de qualquer uma das situações abaixo especificadas: </w:t>
      </w:r>
    </w:p>
    <w:p w14:paraId="3D761D88" w14:textId="77777777" w:rsidR="00C32FD8" w:rsidRDefault="008F6ECC">
      <w:pPr>
        <w:ind w:left="55" w:right="69"/>
      </w:pPr>
      <w:r>
        <w:t xml:space="preserve">2.13.1 - A falta de atestação pelo Setor Competente, com relação ao cumprimento do objeto desta licitação, das notas fiscais emitidas pela Contratada; </w:t>
      </w:r>
    </w:p>
    <w:p w14:paraId="7757B64E" w14:textId="77777777" w:rsidR="00C32FD8" w:rsidRDefault="008F6ECC">
      <w:pPr>
        <w:ind w:left="55" w:right="69"/>
      </w:pPr>
      <w:r>
        <w:t xml:space="preserve">2.13.2 - Na hipótese de estarem os documentos discriminados no subitem 2.8.2 com a validade expirada, o pagamento ficará retido até a apresentação de novos documentos, dentro do prazo de validade, não cabendo a prefeitura municipal nenhuma responsabilidade sobre o atraso no pagamento; 2.13.3 - Decorridos 15 (quinze) dias contados da data em que os pagamentos estiverem retidos, sem que a Fornecedora apresente a documentação hábil para liberação dos seus créditos, esta poderá ter seu contrato rescindido unilateralmente pela Prefeitura Municipal, ficando assegurado a Fornecedora, tão somente, o direito ao recebimento do pagamento dos materiais efetivamente entregues e atestados; 2.13.4 – O Fundo Municipal de Assistência Social poderá deduzir, do montante a pagar, os valores correspondentes a multas ou indenizações devidas pela Contratada; </w:t>
      </w:r>
    </w:p>
    <w:p w14:paraId="7AF9CE9C" w14:textId="77777777" w:rsidR="00C32FD8" w:rsidRDefault="008F6ECC">
      <w:pPr>
        <w:ind w:left="55" w:right="69"/>
      </w:pPr>
      <w:r>
        <w:t xml:space="preserve">2.13.5 - Para efeito de pagamento, serão computados apenas os quantitativos efetivamente fornecidos. </w:t>
      </w:r>
    </w:p>
    <w:p w14:paraId="5C7835AD" w14:textId="77777777" w:rsidR="00C32FD8" w:rsidRDefault="008F6ECC">
      <w:pPr>
        <w:spacing w:after="20" w:line="259" w:lineRule="auto"/>
        <w:ind w:left="38" w:right="0" w:firstLine="0"/>
        <w:jc w:val="left"/>
      </w:pPr>
      <w:r>
        <w:t xml:space="preserve"> </w:t>
      </w:r>
    </w:p>
    <w:p w14:paraId="0AB00332" w14:textId="77777777" w:rsidR="00C32FD8" w:rsidRDefault="008F6ECC">
      <w:pPr>
        <w:pStyle w:val="Ttulo1"/>
        <w:tabs>
          <w:tab w:val="center" w:pos="3796"/>
        </w:tabs>
        <w:ind w:left="0" w:right="0" w:firstLine="0"/>
        <w:jc w:val="left"/>
      </w:pPr>
      <w:r>
        <w:t>3.</w:t>
      </w:r>
      <w:r>
        <w:rPr>
          <w:rFonts w:ascii="Arial" w:eastAsia="Arial" w:hAnsi="Arial" w:cs="Arial"/>
        </w:rPr>
        <w:t xml:space="preserve"> </w:t>
      </w:r>
      <w:r>
        <w:rPr>
          <w:rFonts w:ascii="Arial" w:eastAsia="Arial" w:hAnsi="Arial" w:cs="Arial"/>
        </w:rPr>
        <w:tab/>
      </w:r>
      <w:r>
        <w:t xml:space="preserve">QUANTITATIVOS E ESPECIFICAÇÃO DOS GÊNEROS </w:t>
      </w:r>
    </w:p>
    <w:p w14:paraId="1D77445F" w14:textId="77777777" w:rsidR="00C32FD8" w:rsidRDefault="008F6ECC">
      <w:pPr>
        <w:spacing w:after="0" w:line="259" w:lineRule="auto"/>
        <w:ind w:left="38" w:right="0" w:firstLine="0"/>
        <w:jc w:val="left"/>
      </w:pPr>
      <w:r>
        <w:rPr>
          <w:b/>
          <w:color w:val="C00000"/>
        </w:rPr>
        <w:t xml:space="preserve"> </w:t>
      </w:r>
    </w:p>
    <w:tbl>
      <w:tblPr>
        <w:tblStyle w:val="TableGrid"/>
        <w:tblW w:w="10638" w:type="dxa"/>
        <w:tblInd w:w="-461" w:type="dxa"/>
        <w:tblCellMar>
          <w:top w:w="13" w:type="dxa"/>
          <w:left w:w="70" w:type="dxa"/>
          <w:right w:w="8" w:type="dxa"/>
        </w:tblCellMar>
        <w:tblLook w:val="04A0" w:firstRow="1" w:lastRow="0" w:firstColumn="1" w:lastColumn="0" w:noHBand="0" w:noVBand="1"/>
      </w:tblPr>
      <w:tblGrid>
        <w:gridCol w:w="780"/>
        <w:gridCol w:w="3324"/>
        <w:gridCol w:w="1140"/>
        <w:gridCol w:w="1136"/>
        <w:gridCol w:w="1561"/>
        <w:gridCol w:w="1415"/>
        <w:gridCol w:w="1282"/>
      </w:tblGrid>
      <w:tr w:rsidR="00C32FD8" w14:paraId="436F21B7" w14:textId="77777777" w:rsidTr="00CF0F6C">
        <w:trPr>
          <w:trHeight w:val="641"/>
        </w:trPr>
        <w:tc>
          <w:tcPr>
            <w:tcW w:w="7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86B4A0" w14:textId="77777777" w:rsidR="00C32FD8" w:rsidRDefault="008F6ECC">
            <w:pPr>
              <w:spacing w:after="0" w:line="259" w:lineRule="auto"/>
              <w:ind w:left="0" w:right="0" w:firstLine="0"/>
            </w:pPr>
            <w:r>
              <w:rPr>
                <w:b/>
              </w:rPr>
              <w:t xml:space="preserve">ITEM </w:t>
            </w:r>
          </w:p>
        </w:tc>
        <w:tc>
          <w:tcPr>
            <w:tcW w:w="33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CC15DF" w14:textId="77777777" w:rsidR="00C32FD8" w:rsidRDefault="008F6ECC">
            <w:pPr>
              <w:spacing w:after="0" w:line="259" w:lineRule="auto"/>
              <w:ind w:left="0" w:right="63" w:firstLine="0"/>
              <w:jc w:val="center"/>
            </w:pPr>
            <w:r>
              <w:rPr>
                <w:b/>
              </w:rPr>
              <w:t xml:space="preserve">DESCRIÇÃO </w:t>
            </w:r>
          </w:p>
        </w:tc>
        <w:tc>
          <w:tcPr>
            <w:tcW w:w="11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6FEB3E" w14:textId="77777777" w:rsidR="00C32FD8" w:rsidRDefault="008F6ECC">
            <w:pPr>
              <w:spacing w:after="0" w:line="259" w:lineRule="auto"/>
              <w:ind w:left="0" w:right="56" w:firstLine="0"/>
              <w:jc w:val="center"/>
            </w:pPr>
            <w:r>
              <w:rPr>
                <w:b/>
              </w:rPr>
              <w:t xml:space="preserve">UND </w:t>
            </w:r>
          </w:p>
        </w:tc>
        <w:tc>
          <w:tcPr>
            <w:tcW w:w="113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A0A48D" w14:textId="77777777" w:rsidR="00C32FD8" w:rsidRDefault="008F6ECC">
            <w:pPr>
              <w:spacing w:after="0" w:line="259" w:lineRule="auto"/>
              <w:ind w:left="0" w:right="57" w:firstLine="0"/>
              <w:jc w:val="center"/>
            </w:pPr>
            <w:r>
              <w:rPr>
                <w:b/>
              </w:rPr>
              <w:t xml:space="preserve">QTD. </w:t>
            </w:r>
          </w:p>
        </w:tc>
        <w:tc>
          <w:tcPr>
            <w:tcW w:w="1561" w:type="dxa"/>
            <w:tcBorders>
              <w:top w:val="single" w:sz="4" w:space="0" w:color="000000"/>
              <w:left w:val="single" w:sz="4" w:space="0" w:color="000000"/>
              <w:bottom w:val="single" w:sz="4" w:space="0" w:color="000000"/>
              <w:right w:val="single" w:sz="7" w:space="0" w:color="000000"/>
            </w:tcBorders>
            <w:shd w:val="clear" w:color="auto" w:fill="C0C0C0"/>
          </w:tcPr>
          <w:p w14:paraId="22D5BF51" w14:textId="77777777" w:rsidR="00C32FD8" w:rsidRDefault="008F6ECC">
            <w:pPr>
              <w:spacing w:after="16" w:line="259" w:lineRule="auto"/>
              <w:ind w:left="0" w:right="63" w:firstLine="0"/>
              <w:jc w:val="center"/>
            </w:pPr>
            <w:r>
              <w:rPr>
                <w:b/>
              </w:rPr>
              <w:t xml:space="preserve">V. </w:t>
            </w:r>
          </w:p>
          <w:p w14:paraId="7D195745" w14:textId="77777777" w:rsidR="00C32FD8" w:rsidRDefault="008F6ECC">
            <w:pPr>
              <w:spacing w:after="0" w:line="259" w:lineRule="auto"/>
              <w:ind w:left="97" w:right="0" w:firstLine="0"/>
              <w:jc w:val="left"/>
            </w:pPr>
            <w:r>
              <w:rPr>
                <w:b/>
              </w:rPr>
              <w:t xml:space="preserve">UNITÁRIO </w:t>
            </w:r>
          </w:p>
        </w:tc>
        <w:tc>
          <w:tcPr>
            <w:tcW w:w="1415" w:type="dxa"/>
            <w:tcBorders>
              <w:top w:val="single" w:sz="4" w:space="0" w:color="000000"/>
              <w:left w:val="single" w:sz="7" w:space="0" w:color="000000"/>
              <w:bottom w:val="single" w:sz="4" w:space="0" w:color="000000"/>
              <w:right w:val="single" w:sz="4" w:space="0" w:color="000000"/>
            </w:tcBorders>
            <w:shd w:val="clear" w:color="auto" w:fill="C0C0C0"/>
          </w:tcPr>
          <w:p w14:paraId="5035F1E5" w14:textId="77777777" w:rsidR="00C32FD8" w:rsidRDefault="008F6ECC">
            <w:pPr>
              <w:spacing w:after="16" w:line="259" w:lineRule="auto"/>
              <w:ind w:left="0" w:right="63" w:firstLine="0"/>
              <w:jc w:val="center"/>
            </w:pPr>
            <w:r>
              <w:rPr>
                <w:b/>
              </w:rPr>
              <w:t xml:space="preserve">V. </w:t>
            </w:r>
          </w:p>
          <w:p w14:paraId="408DB389" w14:textId="77777777" w:rsidR="00C32FD8" w:rsidRDefault="008F6ECC">
            <w:pPr>
              <w:spacing w:after="0" w:line="259" w:lineRule="auto"/>
              <w:ind w:left="218" w:right="0" w:firstLine="0"/>
              <w:jc w:val="left"/>
            </w:pPr>
            <w:r>
              <w:rPr>
                <w:b/>
              </w:rPr>
              <w:t xml:space="preserve">TOTAL </w:t>
            </w:r>
          </w:p>
        </w:tc>
        <w:tc>
          <w:tcPr>
            <w:tcW w:w="1282" w:type="dxa"/>
            <w:tcBorders>
              <w:top w:val="single" w:sz="4" w:space="0" w:color="000000"/>
              <w:left w:val="single" w:sz="4" w:space="0" w:color="000000"/>
              <w:bottom w:val="single" w:sz="4" w:space="0" w:color="000000"/>
              <w:right w:val="single" w:sz="7" w:space="0" w:color="000000"/>
            </w:tcBorders>
            <w:shd w:val="clear" w:color="auto" w:fill="C0C0C0"/>
          </w:tcPr>
          <w:p w14:paraId="172D6457" w14:textId="77777777" w:rsidR="00C32FD8" w:rsidRDefault="008F6ECC">
            <w:pPr>
              <w:spacing w:after="0" w:line="259" w:lineRule="auto"/>
              <w:ind w:left="0" w:right="0" w:firstLine="0"/>
              <w:jc w:val="center"/>
            </w:pPr>
            <w:r>
              <w:rPr>
                <w:b/>
              </w:rPr>
              <w:t xml:space="preserve">V. ENTRE LANCES </w:t>
            </w:r>
          </w:p>
        </w:tc>
      </w:tr>
      <w:tr w:rsidR="00C32FD8" w14:paraId="292A81C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96D4798" w14:textId="7A49AEA4" w:rsidR="00C32FD8" w:rsidRDefault="00627772">
            <w:pPr>
              <w:spacing w:after="0" w:line="259" w:lineRule="auto"/>
              <w:ind w:left="0" w:right="63" w:firstLine="0"/>
              <w:jc w:val="center"/>
            </w:pPr>
            <w:r>
              <w:t>1</w:t>
            </w:r>
          </w:p>
        </w:tc>
        <w:tc>
          <w:tcPr>
            <w:tcW w:w="3324" w:type="dxa"/>
            <w:tcBorders>
              <w:top w:val="single" w:sz="4" w:space="0" w:color="000000"/>
              <w:left w:val="single" w:sz="4" w:space="0" w:color="000000"/>
              <w:bottom w:val="single" w:sz="4" w:space="0" w:color="000000"/>
              <w:right w:val="single" w:sz="4" w:space="0" w:color="000000"/>
            </w:tcBorders>
          </w:tcPr>
          <w:p w14:paraId="6EDC6CAE" w14:textId="77777777" w:rsidR="00627772" w:rsidRDefault="00627772" w:rsidP="00627772">
            <w:pPr>
              <w:spacing w:after="0" w:line="240" w:lineRule="auto"/>
              <w:ind w:left="0" w:right="0" w:firstLine="0"/>
              <w:jc w:val="left"/>
              <w:rPr>
                <w:b/>
                <w:bCs/>
                <w:sz w:val="22"/>
              </w:rPr>
            </w:pPr>
            <w:r>
              <w:rPr>
                <w:b/>
                <w:bCs/>
                <w:sz w:val="22"/>
              </w:rPr>
              <w:t>Achocolatado em pó</w:t>
            </w:r>
            <w:r>
              <w:rPr>
                <w:sz w:val="22"/>
              </w:rPr>
              <w:t xml:space="preserve"> </w:t>
            </w:r>
            <w:proofErr w:type="spellStart"/>
            <w:r>
              <w:rPr>
                <w:sz w:val="22"/>
              </w:rPr>
              <w:t>vitaminco</w:t>
            </w:r>
            <w:proofErr w:type="spellEnd"/>
            <w:r>
              <w:rPr>
                <w:sz w:val="22"/>
              </w:rPr>
              <w:t xml:space="preserve"> – instantâneo, contendo os seguintes ingredientes: Açúcar, soro de leite em pó, </w:t>
            </w:r>
            <w:proofErr w:type="spellStart"/>
            <w:r>
              <w:rPr>
                <w:sz w:val="22"/>
              </w:rPr>
              <w:t>maltodextrina</w:t>
            </w:r>
            <w:proofErr w:type="spellEnd"/>
            <w:r>
              <w:rPr>
                <w:sz w:val="22"/>
              </w:rPr>
              <w:t xml:space="preserve">, leite em pó integral, farinha </w:t>
            </w:r>
            <w:proofErr w:type="spellStart"/>
            <w:r>
              <w:rPr>
                <w:sz w:val="22"/>
              </w:rPr>
              <w:t>micronizada</w:t>
            </w:r>
            <w:proofErr w:type="spellEnd"/>
            <w:r>
              <w:rPr>
                <w:sz w:val="22"/>
              </w:rPr>
              <w:t xml:space="preserve"> de soja, cacau em pó, amido modificado, gordura vegetal de algodão, sal, mistura de vitaminas e sais minerais (A, C, B1, B6, Niacina, Ferro Quelato e Zinco), emulsificante lecitina de soja, espessante goma guar e aroma artificial baunilha. Contém glúten. Alérgicos: </w:t>
            </w:r>
            <w:proofErr w:type="spellStart"/>
            <w:r>
              <w:rPr>
                <w:sz w:val="22"/>
              </w:rPr>
              <w:t>conté</w:t>
            </w:r>
            <w:proofErr w:type="spellEnd"/>
            <w:r>
              <w:rPr>
                <w:sz w:val="22"/>
              </w:rPr>
              <w:t xml:space="preserve"> leite de vaca e derivados de soja. Acondicionado em embalagem primária em polietileno atóxico (</w:t>
            </w:r>
            <w:r>
              <w:rPr>
                <w:b/>
                <w:bCs/>
                <w:sz w:val="22"/>
              </w:rPr>
              <w:t>embalagem 1Kg</w:t>
            </w:r>
            <w:r>
              <w:rPr>
                <w:sz w:val="22"/>
              </w:rPr>
              <w:t>), aluminizada, resistente e fechado hermeticamente, com respectiva informação nutricional, com data de fabricação, lote e prazo de validade de no mínimo 06 meses.</w:t>
            </w:r>
          </w:p>
          <w:p w14:paraId="10604B18" w14:textId="1ABB494C" w:rsidR="00C32FD8" w:rsidRDefault="00C32FD8">
            <w:pPr>
              <w:spacing w:after="0" w:line="259" w:lineRule="auto"/>
              <w:ind w:left="1" w:right="0" w:firstLine="0"/>
              <w:jc w:val="left"/>
            </w:pPr>
          </w:p>
        </w:tc>
        <w:tc>
          <w:tcPr>
            <w:tcW w:w="1140" w:type="dxa"/>
            <w:tcBorders>
              <w:top w:val="single" w:sz="4" w:space="0" w:color="000000"/>
              <w:left w:val="single" w:sz="4" w:space="0" w:color="000000"/>
              <w:bottom w:val="single" w:sz="4" w:space="0" w:color="000000"/>
              <w:right w:val="single" w:sz="4" w:space="0" w:color="000000"/>
            </w:tcBorders>
            <w:vAlign w:val="center"/>
          </w:tcPr>
          <w:p w14:paraId="592D8606" w14:textId="07CC3277" w:rsidR="00C32FD8" w:rsidRDefault="00627772">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427B77C2" w14:textId="495BB3BC" w:rsidR="00C32FD8" w:rsidRDefault="00627772">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5AE36AE" w14:textId="622AFD38" w:rsidR="00C32FD8" w:rsidRDefault="001A6D6E">
            <w:pPr>
              <w:spacing w:after="0" w:line="259" w:lineRule="auto"/>
              <w:ind w:left="0" w:right="56" w:firstLine="0"/>
              <w:jc w:val="center"/>
            </w:pPr>
            <w:r>
              <w:t>8,45</w:t>
            </w:r>
          </w:p>
        </w:tc>
        <w:tc>
          <w:tcPr>
            <w:tcW w:w="1415" w:type="dxa"/>
            <w:tcBorders>
              <w:top w:val="single" w:sz="4" w:space="0" w:color="000000"/>
              <w:left w:val="single" w:sz="7" w:space="0" w:color="000000"/>
              <w:bottom w:val="single" w:sz="4" w:space="0" w:color="000000"/>
              <w:right w:val="single" w:sz="4" w:space="0" w:color="000000"/>
            </w:tcBorders>
            <w:vAlign w:val="center"/>
          </w:tcPr>
          <w:p w14:paraId="57746596" w14:textId="6260D277" w:rsidR="00C32FD8" w:rsidRDefault="001A6D6E">
            <w:pPr>
              <w:spacing w:after="0" w:line="259" w:lineRule="auto"/>
              <w:ind w:right="0" w:firstLine="0"/>
              <w:jc w:val="left"/>
            </w:pPr>
            <w:r>
              <w:t>8.450,00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76A040F" w14:textId="38C38FF6" w:rsidR="00C32FD8" w:rsidRDefault="009C3842">
            <w:pPr>
              <w:spacing w:after="0" w:line="259" w:lineRule="auto"/>
              <w:ind w:left="0" w:right="61" w:firstLine="0"/>
              <w:jc w:val="center"/>
            </w:pPr>
            <w:r>
              <w:t>0,20</w:t>
            </w:r>
          </w:p>
        </w:tc>
      </w:tr>
      <w:tr w:rsidR="005766DA" w14:paraId="1113BCE4"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77A8C14" w14:textId="3D423B2A" w:rsidR="005766DA" w:rsidRDefault="005766DA">
            <w:pPr>
              <w:spacing w:after="0" w:line="259" w:lineRule="auto"/>
              <w:ind w:left="0" w:right="63" w:firstLine="0"/>
              <w:jc w:val="center"/>
            </w:pPr>
            <w:r>
              <w:lastRenderedPageBreak/>
              <w:t>2</w:t>
            </w:r>
          </w:p>
        </w:tc>
        <w:tc>
          <w:tcPr>
            <w:tcW w:w="3324" w:type="dxa"/>
            <w:tcBorders>
              <w:top w:val="single" w:sz="4" w:space="0" w:color="000000"/>
              <w:left w:val="single" w:sz="4" w:space="0" w:color="000000"/>
              <w:bottom w:val="single" w:sz="4" w:space="0" w:color="000000"/>
              <w:right w:val="single" w:sz="4" w:space="0" w:color="000000"/>
            </w:tcBorders>
          </w:tcPr>
          <w:p w14:paraId="31205D4E" w14:textId="77777777" w:rsidR="005766DA" w:rsidRDefault="005766DA" w:rsidP="005766DA">
            <w:pPr>
              <w:spacing w:after="0" w:line="240" w:lineRule="auto"/>
              <w:ind w:left="0" w:right="0" w:firstLine="0"/>
              <w:jc w:val="left"/>
              <w:rPr>
                <w:b/>
                <w:bCs/>
                <w:sz w:val="22"/>
              </w:rPr>
            </w:pPr>
            <w:r>
              <w:rPr>
                <w:b/>
                <w:bCs/>
                <w:sz w:val="22"/>
              </w:rPr>
              <w:t>Açúcar - cristal</w:t>
            </w:r>
            <w:r>
              <w:rPr>
                <w:sz w:val="22"/>
              </w:rPr>
              <w:t xml:space="preserve"> branco, sacarose obtida da cana de açúcar; tipo refinado; com aspecto, cor, cheiro próprios; sabor doce; isento de sujidades, parasitas, materiais terrosos e detritos animais ou vegetais. Acondicionado em embalagem primária em polietileno atóxico transparente (embalagem 1 Kg), com respectiva informação nutricional, com data de fabricação, lote e prazo de validade de no mínimo 06 meses; embalagem secundária: plástico resistente. Fardo com 30 Kg</w:t>
            </w:r>
          </w:p>
          <w:p w14:paraId="435CBF4C" w14:textId="77777777" w:rsidR="005766DA" w:rsidRDefault="005766DA" w:rsidP="00627772">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8238CE4" w14:textId="771C6FA5" w:rsidR="005766DA" w:rsidRDefault="001A6D6E">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66E0EF34" w14:textId="28493695" w:rsidR="005766DA" w:rsidRDefault="001A6D6E">
            <w:pPr>
              <w:spacing w:after="0" w:line="259" w:lineRule="auto"/>
              <w:ind w:left="0" w:right="59" w:firstLine="0"/>
              <w:jc w:val="center"/>
            </w:pPr>
            <w:r>
              <w:t>5.000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E4578B4" w14:textId="340E24B7" w:rsidR="005766DA" w:rsidRDefault="001A6D6E">
            <w:pPr>
              <w:spacing w:after="0" w:line="259" w:lineRule="auto"/>
              <w:ind w:left="0" w:right="56" w:firstLine="0"/>
              <w:jc w:val="center"/>
            </w:pPr>
            <w:r>
              <w:t>4,18</w:t>
            </w:r>
          </w:p>
        </w:tc>
        <w:tc>
          <w:tcPr>
            <w:tcW w:w="1415" w:type="dxa"/>
            <w:tcBorders>
              <w:top w:val="single" w:sz="4" w:space="0" w:color="000000"/>
              <w:left w:val="single" w:sz="7" w:space="0" w:color="000000"/>
              <w:bottom w:val="single" w:sz="4" w:space="0" w:color="000000"/>
              <w:right w:val="single" w:sz="4" w:space="0" w:color="000000"/>
            </w:tcBorders>
            <w:vAlign w:val="center"/>
          </w:tcPr>
          <w:p w14:paraId="2A3470ED" w14:textId="6A7820F8" w:rsidR="005766DA" w:rsidRDefault="001A6D6E">
            <w:pPr>
              <w:spacing w:after="0" w:line="259" w:lineRule="auto"/>
              <w:ind w:right="0" w:firstLine="0"/>
              <w:jc w:val="left"/>
            </w:pPr>
            <w:r>
              <w:t>20.900,00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8DCFE47" w14:textId="330F4199" w:rsidR="005766DA" w:rsidRDefault="009C3842">
            <w:pPr>
              <w:spacing w:after="0" w:line="259" w:lineRule="auto"/>
              <w:ind w:left="0" w:right="61" w:firstLine="0"/>
              <w:jc w:val="center"/>
            </w:pPr>
            <w:r>
              <w:t>0,05</w:t>
            </w:r>
          </w:p>
        </w:tc>
      </w:tr>
      <w:tr w:rsidR="005766DA" w14:paraId="3D0A96A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341A039" w14:textId="5A431F39" w:rsidR="005766DA" w:rsidRDefault="005766DA">
            <w:pPr>
              <w:spacing w:after="0" w:line="259" w:lineRule="auto"/>
              <w:ind w:left="0" w:right="63" w:firstLine="0"/>
              <w:jc w:val="center"/>
            </w:pPr>
            <w:r>
              <w:t>3</w:t>
            </w:r>
          </w:p>
        </w:tc>
        <w:tc>
          <w:tcPr>
            <w:tcW w:w="3324" w:type="dxa"/>
            <w:tcBorders>
              <w:top w:val="single" w:sz="4" w:space="0" w:color="000000"/>
              <w:left w:val="single" w:sz="4" w:space="0" w:color="000000"/>
              <w:bottom w:val="single" w:sz="4" w:space="0" w:color="000000"/>
              <w:right w:val="single" w:sz="4" w:space="0" w:color="000000"/>
            </w:tcBorders>
          </w:tcPr>
          <w:p w14:paraId="2CD8E355" w14:textId="77777777" w:rsidR="005766DA" w:rsidRDefault="005766DA" w:rsidP="005766DA">
            <w:pPr>
              <w:spacing w:after="0" w:line="240" w:lineRule="auto"/>
              <w:ind w:left="0" w:right="0" w:firstLine="0"/>
              <w:jc w:val="left"/>
              <w:rPr>
                <w:b/>
                <w:bCs/>
                <w:sz w:val="22"/>
              </w:rPr>
            </w:pPr>
            <w:proofErr w:type="gramStart"/>
            <w:r>
              <w:rPr>
                <w:b/>
                <w:bCs/>
                <w:sz w:val="22"/>
              </w:rPr>
              <w:t xml:space="preserve">Adoçante </w:t>
            </w:r>
            <w:r>
              <w:rPr>
                <w:rFonts w:ascii="Calibri" w:hAnsi="Calibri"/>
                <w:b/>
                <w:bCs/>
                <w:sz w:val="22"/>
              </w:rPr>
              <w:t xml:space="preserve"> líquido</w:t>
            </w:r>
            <w:proofErr w:type="gramEnd"/>
            <w:r>
              <w:rPr>
                <w:rFonts w:ascii="Calibri" w:hAnsi="Calibri"/>
                <w:b/>
                <w:bCs/>
                <w:sz w:val="22"/>
              </w:rPr>
              <w:t xml:space="preserve"> dietético</w:t>
            </w:r>
            <w:r>
              <w:rPr>
                <w:rFonts w:ascii="Calibri" w:hAnsi="Calibri"/>
                <w:sz w:val="22"/>
              </w:rPr>
              <w:t xml:space="preserve"> (Sacarina Sódica e Ciclamato de Sódio) embalagem de 100 ML.</w:t>
            </w:r>
          </w:p>
          <w:p w14:paraId="07AC5D4A"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A83844C" w14:textId="2A3FFD0D" w:rsidR="005766DA" w:rsidRDefault="001A6D6E">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22775315" w14:textId="3B23D73E" w:rsidR="005766DA" w:rsidRDefault="001A6D6E">
            <w:pPr>
              <w:spacing w:after="0" w:line="259" w:lineRule="auto"/>
              <w:ind w:left="0" w:right="59" w:firstLine="0"/>
              <w:jc w:val="center"/>
            </w:pPr>
            <w:r>
              <w:t>100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6BB2485" w14:textId="329ED1E0" w:rsidR="005766DA" w:rsidRDefault="001A6D6E">
            <w:pPr>
              <w:spacing w:after="0" w:line="259" w:lineRule="auto"/>
              <w:ind w:left="0" w:right="56" w:firstLine="0"/>
              <w:jc w:val="center"/>
            </w:pPr>
            <w:r>
              <w:t>3,21</w:t>
            </w:r>
          </w:p>
        </w:tc>
        <w:tc>
          <w:tcPr>
            <w:tcW w:w="1415" w:type="dxa"/>
            <w:tcBorders>
              <w:top w:val="single" w:sz="4" w:space="0" w:color="000000"/>
              <w:left w:val="single" w:sz="7" w:space="0" w:color="000000"/>
              <w:bottom w:val="single" w:sz="4" w:space="0" w:color="000000"/>
              <w:right w:val="single" w:sz="4" w:space="0" w:color="000000"/>
            </w:tcBorders>
            <w:vAlign w:val="center"/>
          </w:tcPr>
          <w:p w14:paraId="6474DEA0" w14:textId="23B74788" w:rsidR="005766DA" w:rsidRDefault="001A6D6E">
            <w:pPr>
              <w:spacing w:after="0" w:line="259" w:lineRule="auto"/>
              <w:ind w:right="0" w:firstLine="0"/>
              <w:jc w:val="left"/>
            </w:pPr>
            <w:r>
              <w:t>321,00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28D97EF" w14:textId="78FCAE50" w:rsidR="005766DA" w:rsidRDefault="009C3842">
            <w:pPr>
              <w:spacing w:after="0" w:line="259" w:lineRule="auto"/>
              <w:ind w:left="0" w:right="61" w:firstLine="0"/>
              <w:jc w:val="center"/>
            </w:pPr>
            <w:r>
              <w:t>0,05</w:t>
            </w:r>
          </w:p>
        </w:tc>
      </w:tr>
      <w:tr w:rsidR="005766DA" w14:paraId="19A957CB"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DA14F15" w14:textId="1099C76A" w:rsidR="005766DA" w:rsidRDefault="005766DA">
            <w:pPr>
              <w:spacing w:after="0" w:line="259" w:lineRule="auto"/>
              <w:ind w:left="0" w:right="63" w:firstLine="0"/>
              <w:jc w:val="center"/>
            </w:pPr>
            <w:r>
              <w:t>4</w:t>
            </w:r>
          </w:p>
        </w:tc>
        <w:tc>
          <w:tcPr>
            <w:tcW w:w="3324" w:type="dxa"/>
            <w:tcBorders>
              <w:top w:val="single" w:sz="4" w:space="0" w:color="000000"/>
              <w:left w:val="single" w:sz="4" w:space="0" w:color="000000"/>
              <w:bottom w:val="single" w:sz="4" w:space="0" w:color="000000"/>
              <w:right w:val="single" w:sz="4" w:space="0" w:color="000000"/>
            </w:tcBorders>
          </w:tcPr>
          <w:p w14:paraId="70A73434" w14:textId="77777777" w:rsidR="005766DA" w:rsidRDefault="005766DA" w:rsidP="005766DA">
            <w:pPr>
              <w:spacing w:after="0" w:line="240" w:lineRule="auto"/>
              <w:ind w:left="0" w:right="0" w:firstLine="0"/>
              <w:jc w:val="left"/>
              <w:rPr>
                <w:b/>
                <w:bCs/>
                <w:sz w:val="22"/>
              </w:rPr>
            </w:pPr>
            <w:r>
              <w:rPr>
                <w:b/>
                <w:bCs/>
                <w:sz w:val="22"/>
              </w:rPr>
              <w:t>Ameixa em calda inteira</w:t>
            </w:r>
            <w:r>
              <w:rPr>
                <w:sz w:val="22"/>
              </w:rPr>
              <w:t xml:space="preserve">, isento de sujidade e materiais </w:t>
            </w:r>
            <w:proofErr w:type="spellStart"/>
            <w:proofErr w:type="gramStart"/>
            <w:r>
              <w:rPr>
                <w:sz w:val="22"/>
              </w:rPr>
              <w:t>estranhos,acondicionado</w:t>
            </w:r>
            <w:proofErr w:type="spellEnd"/>
            <w:proofErr w:type="gramEnd"/>
            <w:r>
              <w:rPr>
                <w:sz w:val="22"/>
              </w:rPr>
              <w:t xml:space="preserve"> em embalagem de lata com peso drenado de 400g com respectiva informação nutricional /data de validade/ lote</w:t>
            </w:r>
          </w:p>
          <w:p w14:paraId="4063C2E1"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E37FAF1" w14:textId="45C13DC8" w:rsidR="005766DA" w:rsidRDefault="001A6D6E">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54A2DB26" w14:textId="04FB7E7E" w:rsidR="005766DA" w:rsidRDefault="001A6D6E">
            <w:pPr>
              <w:spacing w:after="0" w:line="259" w:lineRule="auto"/>
              <w:ind w:left="0" w:right="59" w:firstLine="0"/>
              <w:jc w:val="center"/>
            </w:pPr>
            <w:r>
              <w:t>300</w:t>
            </w:r>
          </w:p>
        </w:tc>
        <w:tc>
          <w:tcPr>
            <w:tcW w:w="1561" w:type="dxa"/>
            <w:tcBorders>
              <w:top w:val="single" w:sz="4" w:space="0" w:color="000000"/>
              <w:left w:val="single" w:sz="4" w:space="0" w:color="000000"/>
              <w:bottom w:val="single" w:sz="4" w:space="0" w:color="000000"/>
              <w:right w:val="single" w:sz="7" w:space="0" w:color="000000"/>
            </w:tcBorders>
            <w:vAlign w:val="center"/>
          </w:tcPr>
          <w:p w14:paraId="06BE145B" w14:textId="539D2B29" w:rsidR="005766DA" w:rsidRDefault="001A6D6E">
            <w:pPr>
              <w:spacing w:after="0" w:line="259" w:lineRule="auto"/>
              <w:ind w:left="0" w:right="56" w:firstLine="0"/>
              <w:jc w:val="center"/>
            </w:pPr>
            <w:r>
              <w:t>12,70</w:t>
            </w:r>
          </w:p>
        </w:tc>
        <w:tc>
          <w:tcPr>
            <w:tcW w:w="1415" w:type="dxa"/>
            <w:tcBorders>
              <w:top w:val="single" w:sz="4" w:space="0" w:color="000000"/>
              <w:left w:val="single" w:sz="7" w:space="0" w:color="000000"/>
              <w:bottom w:val="single" w:sz="4" w:space="0" w:color="000000"/>
              <w:right w:val="single" w:sz="4" w:space="0" w:color="000000"/>
            </w:tcBorders>
            <w:vAlign w:val="center"/>
          </w:tcPr>
          <w:p w14:paraId="451F887A" w14:textId="0AB22E71" w:rsidR="005766DA" w:rsidRDefault="001A6D6E">
            <w:pPr>
              <w:spacing w:after="0" w:line="259" w:lineRule="auto"/>
              <w:ind w:right="0" w:firstLine="0"/>
              <w:jc w:val="left"/>
            </w:pPr>
            <w:r>
              <w:t>3.810,00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5C38A9B" w14:textId="10B53F5F" w:rsidR="005766DA" w:rsidRDefault="009C3842">
            <w:pPr>
              <w:spacing w:after="0" w:line="259" w:lineRule="auto"/>
              <w:ind w:left="0" w:right="61" w:firstLine="0"/>
              <w:jc w:val="center"/>
            </w:pPr>
            <w:r>
              <w:t>0,25</w:t>
            </w:r>
          </w:p>
        </w:tc>
      </w:tr>
      <w:tr w:rsidR="005766DA" w14:paraId="1B3BCFAA"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572F583" w14:textId="609A6208" w:rsidR="005766DA" w:rsidRDefault="005766DA">
            <w:pPr>
              <w:spacing w:after="0" w:line="259" w:lineRule="auto"/>
              <w:ind w:left="0" w:right="63" w:firstLine="0"/>
              <w:jc w:val="center"/>
            </w:pPr>
            <w:r>
              <w:t>5</w:t>
            </w:r>
          </w:p>
        </w:tc>
        <w:tc>
          <w:tcPr>
            <w:tcW w:w="3324" w:type="dxa"/>
            <w:tcBorders>
              <w:top w:val="single" w:sz="4" w:space="0" w:color="000000"/>
              <w:left w:val="single" w:sz="4" w:space="0" w:color="000000"/>
              <w:bottom w:val="single" w:sz="4" w:space="0" w:color="000000"/>
              <w:right w:val="single" w:sz="4" w:space="0" w:color="000000"/>
            </w:tcBorders>
          </w:tcPr>
          <w:p w14:paraId="30F8A068" w14:textId="77777777" w:rsidR="005766DA" w:rsidRDefault="005766DA" w:rsidP="005766DA">
            <w:pPr>
              <w:spacing w:after="0" w:line="240" w:lineRule="auto"/>
              <w:ind w:left="0" w:right="0" w:firstLine="0"/>
              <w:jc w:val="left"/>
              <w:rPr>
                <w:b/>
                <w:bCs/>
                <w:sz w:val="22"/>
              </w:rPr>
            </w:pPr>
            <w:r>
              <w:rPr>
                <w:b/>
                <w:bCs/>
                <w:sz w:val="22"/>
              </w:rPr>
              <w:t>Amido de milho</w:t>
            </w:r>
            <w:r>
              <w:rPr>
                <w:sz w:val="22"/>
              </w:rPr>
              <w:t xml:space="preserve"> produto </w:t>
            </w:r>
            <w:proofErr w:type="spellStart"/>
            <w:r>
              <w:rPr>
                <w:sz w:val="22"/>
              </w:rPr>
              <w:t>amiláceo</w:t>
            </w:r>
            <w:proofErr w:type="spellEnd"/>
            <w:r>
              <w:rPr>
                <w:sz w:val="22"/>
              </w:rPr>
              <w:t xml:space="preserve"> extraído do milho, fabricado a partir de matérias primas sãs e limpas isenta de matérias terrosas e parasitas, não podendo está úmidas, fermentados ou rançosos. sob a forma de pó - embalagem de 500 gramas</w:t>
            </w:r>
          </w:p>
          <w:p w14:paraId="76415DB5"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4B4CEA8" w14:textId="514DFF48" w:rsidR="005766DA" w:rsidRDefault="001A6D6E">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6768DE11" w14:textId="379F7DC1" w:rsidR="005766DA" w:rsidRDefault="001A6D6E">
            <w:pPr>
              <w:spacing w:after="0" w:line="259" w:lineRule="auto"/>
              <w:ind w:left="0" w:right="59" w:firstLine="0"/>
              <w:jc w:val="center"/>
            </w:pPr>
            <w:r>
              <w:t>100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D1C269D" w14:textId="1809A3C0" w:rsidR="005766DA" w:rsidRDefault="001A6D6E">
            <w:pPr>
              <w:spacing w:after="0" w:line="259" w:lineRule="auto"/>
              <w:ind w:left="0" w:right="56" w:firstLine="0"/>
              <w:jc w:val="center"/>
            </w:pPr>
            <w:r>
              <w:t>5,49</w:t>
            </w:r>
          </w:p>
        </w:tc>
        <w:tc>
          <w:tcPr>
            <w:tcW w:w="1415" w:type="dxa"/>
            <w:tcBorders>
              <w:top w:val="single" w:sz="4" w:space="0" w:color="000000"/>
              <w:left w:val="single" w:sz="7" w:space="0" w:color="000000"/>
              <w:bottom w:val="single" w:sz="4" w:space="0" w:color="000000"/>
              <w:right w:val="single" w:sz="4" w:space="0" w:color="000000"/>
            </w:tcBorders>
            <w:vAlign w:val="center"/>
          </w:tcPr>
          <w:p w14:paraId="7C023936" w14:textId="61DFEC5C" w:rsidR="005766DA" w:rsidRDefault="001A6D6E">
            <w:pPr>
              <w:spacing w:after="0" w:line="259" w:lineRule="auto"/>
              <w:ind w:right="0" w:firstLine="0"/>
              <w:jc w:val="left"/>
            </w:pPr>
            <w:r>
              <w:t>549,00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C59C732" w14:textId="3FF74694" w:rsidR="005766DA" w:rsidRDefault="009C3842">
            <w:pPr>
              <w:spacing w:after="0" w:line="259" w:lineRule="auto"/>
              <w:ind w:left="0" w:right="61" w:firstLine="0"/>
              <w:jc w:val="center"/>
            </w:pPr>
            <w:r>
              <w:t>0,10</w:t>
            </w:r>
          </w:p>
        </w:tc>
      </w:tr>
      <w:tr w:rsidR="005766DA" w14:paraId="5127CB31"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D59EAB4" w14:textId="7EAAFDD3" w:rsidR="005766DA" w:rsidRDefault="005766DA">
            <w:pPr>
              <w:spacing w:after="0" w:line="259" w:lineRule="auto"/>
              <w:ind w:left="0" w:right="63" w:firstLine="0"/>
              <w:jc w:val="center"/>
            </w:pPr>
            <w:r>
              <w:t>6</w:t>
            </w:r>
          </w:p>
        </w:tc>
        <w:tc>
          <w:tcPr>
            <w:tcW w:w="3324" w:type="dxa"/>
            <w:tcBorders>
              <w:top w:val="single" w:sz="4" w:space="0" w:color="000000"/>
              <w:left w:val="single" w:sz="4" w:space="0" w:color="000000"/>
              <w:bottom w:val="single" w:sz="4" w:space="0" w:color="000000"/>
              <w:right w:val="single" w:sz="4" w:space="0" w:color="000000"/>
            </w:tcBorders>
          </w:tcPr>
          <w:p w14:paraId="17058485" w14:textId="77777777" w:rsidR="005766DA" w:rsidRDefault="005766DA" w:rsidP="005766DA">
            <w:pPr>
              <w:spacing w:after="0" w:line="240" w:lineRule="auto"/>
              <w:ind w:left="0" w:right="0" w:firstLine="0"/>
              <w:jc w:val="left"/>
              <w:rPr>
                <w:b/>
                <w:bCs/>
                <w:sz w:val="22"/>
              </w:rPr>
            </w:pPr>
            <w:r>
              <w:rPr>
                <w:b/>
                <w:bCs/>
                <w:sz w:val="22"/>
              </w:rPr>
              <w:t>Arroz beneficiado</w:t>
            </w:r>
            <w:r>
              <w:rPr>
                <w:sz w:val="22"/>
              </w:rPr>
              <w:t xml:space="preserve"> polido – longo fino, tipo I, constituído de grãos inteiros (no mínimo 90%), isento de sujidade e materiais estranhos. Acondicionado em embalagem primária em polietileno atóxico transparente (embalagem de 1 Kg), com respectiva informação nutricional, com data de fabricação, lote e prazo de validade de no mínimo 12 meses, com registro do Ministério de Agricultura. </w:t>
            </w:r>
            <w:r>
              <w:rPr>
                <w:sz w:val="22"/>
              </w:rPr>
              <w:lastRenderedPageBreak/>
              <w:t xml:space="preserve">Embalagem secundária: plástico resistente.  Fardo com 30 Kg </w:t>
            </w:r>
          </w:p>
          <w:p w14:paraId="2D8DEFD5"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93687BC" w14:textId="451DD263" w:rsidR="005766DA" w:rsidRDefault="001A6D6E" w:rsidP="001A6D6E">
            <w:pPr>
              <w:spacing w:after="0" w:line="259" w:lineRule="auto"/>
              <w:ind w:left="0" w:right="56" w:firstLine="0"/>
            </w:pPr>
            <w:r>
              <w:lastRenderedPageBreak/>
              <w:t xml:space="preserve">    Kg</w:t>
            </w:r>
          </w:p>
        </w:tc>
        <w:tc>
          <w:tcPr>
            <w:tcW w:w="1136" w:type="dxa"/>
            <w:tcBorders>
              <w:top w:val="single" w:sz="4" w:space="0" w:color="000000"/>
              <w:left w:val="single" w:sz="4" w:space="0" w:color="000000"/>
              <w:bottom w:val="single" w:sz="4" w:space="0" w:color="000000"/>
              <w:right w:val="single" w:sz="4" w:space="0" w:color="000000"/>
            </w:tcBorders>
            <w:vAlign w:val="center"/>
          </w:tcPr>
          <w:p w14:paraId="7C020A77" w14:textId="2DEDA3E6" w:rsidR="005766DA" w:rsidRDefault="00AF5D05">
            <w:pPr>
              <w:spacing w:after="0" w:line="259" w:lineRule="auto"/>
              <w:ind w:left="0" w:right="59" w:firstLine="0"/>
              <w:jc w:val="center"/>
            </w:pPr>
            <w:r>
              <w:t>1300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55868E5" w14:textId="4B710155" w:rsidR="005766DA" w:rsidRDefault="00AF5D05">
            <w:pPr>
              <w:spacing w:after="0" w:line="259" w:lineRule="auto"/>
              <w:ind w:left="0" w:right="56" w:firstLine="0"/>
              <w:jc w:val="center"/>
            </w:pPr>
            <w:r>
              <w:t>6,20</w:t>
            </w:r>
          </w:p>
        </w:tc>
        <w:tc>
          <w:tcPr>
            <w:tcW w:w="1415" w:type="dxa"/>
            <w:tcBorders>
              <w:top w:val="single" w:sz="4" w:space="0" w:color="000000"/>
              <w:left w:val="single" w:sz="7" w:space="0" w:color="000000"/>
              <w:bottom w:val="single" w:sz="4" w:space="0" w:color="000000"/>
              <w:right w:val="single" w:sz="4" w:space="0" w:color="000000"/>
            </w:tcBorders>
            <w:vAlign w:val="center"/>
          </w:tcPr>
          <w:p w14:paraId="5BBD0829" w14:textId="39230966" w:rsidR="005766DA" w:rsidRDefault="00AF5D05">
            <w:pPr>
              <w:spacing w:after="0" w:line="259" w:lineRule="auto"/>
              <w:ind w:right="0" w:firstLine="0"/>
              <w:jc w:val="left"/>
            </w:pPr>
            <w:r>
              <w:t>8.060,00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DEEE72E" w14:textId="4F02B8C0" w:rsidR="005766DA" w:rsidRDefault="009C3842">
            <w:pPr>
              <w:spacing w:after="0" w:line="259" w:lineRule="auto"/>
              <w:ind w:left="0" w:right="61" w:firstLine="0"/>
              <w:jc w:val="center"/>
            </w:pPr>
            <w:r>
              <w:t>0,10</w:t>
            </w:r>
          </w:p>
        </w:tc>
      </w:tr>
      <w:tr w:rsidR="005766DA" w14:paraId="5A3506D3"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119B278" w14:textId="3F53B075" w:rsidR="005766DA" w:rsidRDefault="005766DA">
            <w:pPr>
              <w:spacing w:after="0" w:line="259" w:lineRule="auto"/>
              <w:ind w:left="0" w:right="63" w:firstLine="0"/>
              <w:jc w:val="center"/>
            </w:pPr>
            <w:r>
              <w:t>7</w:t>
            </w:r>
          </w:p>
        </w:tc>
        <w:tc>
          <w:tcPr>
            <w:tcW w:w="3324" w:type="dxa"/>
            <w:tcBorders>
              <w:top w:val="single" w:sz="4" w:space="0" w:color="000000"/>
              <w:left w:val="single" w:sz="4" w:space="0" w:color="000000"/>
              <w:bottom w:val="single" w:sz="4" w:space="0" w:color="000000"/>
              <w:right w:val="single" w:sz="4" w:space="0" w:color="000000"/>
            </w:tcBorders>
          </w:tcPr>
          <w:p w14:paraId="54892C9C" w14:textId="77777777" w:rsidR="005766DA" w:rsidRDefault="005766DA" w:rsidP="005766DA">
            <w:pPr>
              <w:spacing w:after="0" w:line="240" w:lineRule="auto"/>
              <w:ind w:left="0" w:right="0" w:firstLine="0"/>
              <w:jc w:val="left"/>
              <w:rPr>
                <w:b/>
                <w:bCs/>
                <w:sz w:val="22"/>
              </w:rPr>
            </w:pPr>
            <w:r>
              <w:rPr>
                <w:b/>
                <w:bCs/>
                <w:sz w:val="22"/>
              </w:rPr>
              <w:t>Arroz parboilizado</w:t>
            </w:r>
            <w:r>
              <w:rPr>
                <w:sz w:val="22"/>
              </w:rPr>
              <w:t xml:space="preserve"> - longo fino, tipo I, constituído de grãos inteiros (no mínimo 90%), sem isento de sujidade e materiais estranhos. Acondicionado em embalagem primária em polietileno atóxico transparente (embalagem de 1 Kg), com respectiva informação nutricional, com data de fabricação, lote e prazo de validade de no mínimo 12 meses, com registro do Ministério de Agricultura. Embalagem secundária: plástico resistente.  Fardo com 30 Kg</w:t>
            </w:r>
          </w:p>
          <w:p w14:paraId="31E083C8"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D2C4F80" w14:textId="57A6F162" w:rsidR="005766DA" w:rsidRDefault="00CA6914">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77F28BAE" w14:textId="6C9D9797" w:rsidR="005766DA" w:rsidRDefault="00CA6914">
            <w:pPr>
              <w:spacing w:after="0" w:line="259" w:lineRule="auto"/>
              <w:ind w:left="0" w:right="59" w:firstLine="0"/>
              <w:jc w:val="center"/>
            </w:pPr>
            <w:r>
              <w:t>2.700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EE59C88" w14:textId="52A7FF71" w:rsidR="005766DA" w:rsidRDefault="00CA6914">
            <w:pPr>
              <w:spacing w:after="0" w:line="259" w:lineRule="auto"/>
              <w:ind w:left="0" w:right="56" w:firstLine="0"/>
              <w:jc w:val="center"/>
            </w:pPr>
            <w:r>
              <w:t>5,39</w:t>
            </w:r>
          </w:p>
        </w:tc>
        <w:tc>
          <w:tcPr>
            <w:tcW w:w="1415" w:type="dxa"/>
            <w:tcBorders>
              <w:top w:val="single" w:sz="4" w:space="0" w:color="000000"/>
              <w:left w:val="single" w:sz="7" w:space="0" w:color="000000"/>
              <w:bottom w:val="single" w:sz="4" w:space="0" w:color="000000"/>
              <w:right w:val="single" w:sz="4" w:space="0" w:color="000000"/>
            </w:tcBorders>
            <w:vAlign w:val="center"/>
          </w:tcPr>
          <w:p w14:paraId="39B2CCDF" w14:textId="26D39BC6" w:rsidR="005766DA" w:rsidRDefault="00CA6914">
            <w:pPr>
              <w:spacing w:after="0" w:line="259" w:lineRule="auto"/>
              <w:ind w:right="0" w:firstLine="0"/>
              <w:jc w:val="left"/>
            </w:pPr>
            <w:r>
              <w:t>14.553,00</w:t>
            </w:r>
          </w:p>
        </w:tc>
        <w:tc>
          <w:tcPr>
            <w:tcW w:w="1282" w:type="dxa"/>
            <w:tcBorders>
              <w:top w:val="single" w:sz="4" w:space="0" w:color="000000"/>
              <w:left w:val="single" w:sz="4" w:space="0" w:color="000000"/>
              <w:bottom w:val="single" w:sz="4" w:space="0" w:color="000000"/>
              <w:right w:val="single" w:sz="7" w:space="0" w:color="000000"/>
            </w:tcBorders>
            <w:vAlign w:val="center"/>
          </w:tcPr>
          <w:p w14:paraId="1B6A5B15" w14:textId="68FD0DCF" w:rsidR="005766DA" w:rsidRDefault="009C3842">
            <w:pPr>
              <w:spacing w:after="0" w:line="259" w:lineRule="auto"/>
              <w:ind w:left="0" w:right="61" w:firstLine="0"/>
              <w:jc w:val="center"/>
            </w:pPr>
            <w:r>
              <w:t>0,10</w:t>
            </w:r>
          </w:p>
        </w:tc>
      </w:tr>
      <w:tr w:rsidR="005766DA" w14:paraId="6776901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3F11A62" w14:textId="4A82C195" w:rsidR="005766DA" w:rsidRDefault="005766DA">
            <w:pPr>
              <w:spacing w:after="0" w:line="259" w:lineRule="auto"/>
              <w:ind w:left="0" w:right="63" w:firstLine="0"/>
              <w:jc w:val="center"/>
            </w:pPr>
            <w:r>
              <w:t>8</w:t>
            </w:r>
          </w:p>
        </w:tc>
        <w:tc>
          <w:tcPr>
            <w:tcW w:w="3324" w:type="dxa"/>
            <w:tcBorders>
              <w:top w:val="single" w:sz="4" w:space="0" w:color="000000"/>
              <w:left w:val="single" w:sz="4" w:space="0" w:color="000000"/>
              <w:bottom w:val="single" w:sz="4" w:space="0" w:color="000000"/>
              <w:right w:val="single" w:sz="4" w:space="0" w:color="000000"/>
            </w:tcBorders>
          </w:tcPr>
          <w:p w14:paraId="606B8591" w14:textId="77777777" w:rsidR="005766DA" w:rsidRDefault="005766DA" w:rsidP="005766DA">
            <w:pPr>
              <w:spacing w:after="0" w:line="240" w:lineRule="auto"/>
              <w:ind w:left="0" w:right="0" w:firstLine="0"/>
              <w:jc w:val="left"/>
              <w:rPr>
                <w:b/>
                <w:bCs/>
                <w:sz w:val="22"/>
              </w:rPr>
            </w:pPr>
            <w:r>
              <w:rPr>
                <w:b/>
                <w:bCs/>
                <w:sz w:val="22"/>
              </w:rPr>
              <w:t>Atum ralado em conserva</w:t>
            </w:r>
            <w:r>
              <w:rPr>
                <w:sz w:val="22"/>
              </w:rPr>
              <w:t xml:space="preserve"> de óleo comestível peso liquido 170</w:t>
            </w:r>
            <w:proofErr w:type="gramStart"/>
            <w:r>
              <w:rPr>
                <w:sz w:val="22"/>
              </w:rPr>
              <w:t>g,  com</w:t>
            </w:r>
            <w:proofErr w:type="gramEnd"/>
            <w:r>
              <w:rPr>
                <w:sz w:val="22"/>
              </w:rPr>
              <w:t xml:space="preserve"> respectiva informação nutricional /data de validade/ lote</w:t>
            </w:r>
          </w:p>
          <w:p w14:paraId="238DD1A2"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2AFF7E4" w14:textId="4E662426" w:rsidR="005766DA" w:rsidRDefault="00CA6914">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3C5969C" w14:textId="7E09659E" w:rsidR="005766DA" w:rsidRDefault="00CA6914">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E2F9BAA" w14:textId="67740C10" w:rsidR="005766DA" w:rsidRDefault="00CA6914">
            <w:pPr>
              <w:spacing w:after="0" w:line="259" w:lineRule="auto"/>
              <w:ind w:left="0" w:right="56" w:firstLine="0"/>
              <w:jc w:val="center"/>
            </w:pPr>
            <w:r>
              <w:t>6,65</w:t>
            </w:r>
          </w:p>
        </w:tc>
        <w:tc>
          <w:tcPr>
            <w:tcW w:w="1415" w:type="dxa"/>
            <w:tcBorders>
              <w:top w:val="single" w:sz="4" w:space="0" w:color="000000"/>
              <w:left w:val="single" w:sz="7" w:space="0" w:color="000000"/>
              <w:bottom w:val="single" w:sz="4" w:space="0" w:color="000000"/>
              <w:right w:val="single" w:sz="4" w:space="0" w:color="000000"/>
            </w:tcBorders>
            <w:vAlign w:val="center"/>
          </w:tcPr>
          <w:p w14:paraId="13739D0E" w14:textId="35C4D6CF" w:rsidR="005766DA" w:rsidRDefault="00CA6914">
            <w:pPr>
              <w:spacing w:after="0" w:line="259" w:lineRule="auto"/>
              <w:ind w:right="0" w:firstLine="0"/>
              <w:jc w:val="left"/>
            </w:pPr>
            <w:r>
              <w:t>6.650,00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55CE2D3" w14:textId="465A2E0C" w:rsidR="005766DA" w:rsidRDefault="009C3842">
            <w:pPr>
              <w:spacing w:after="0" w:line="259" w:lineRule="auto"/>
              <w:ind w:left="0" w:right="61" w:firstLine="0"/>
              <w:jc w:val="center"/>
            </w:pPr>
            <w:r>
              <w:t>0,10</w:t>
            </w:r>
          </w:p>
        </w:tc>
      </w:tr>
      <w:tr w:rsidR="005766DA" w14:paraId="373821B1"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560A25A" w14:textId="7F714C34" w:rsidR="005766DA" w:rsidRDefault="005766DA">
            <w:pPr>
              <w:spacing w:after="0" w:line="259" w:lineRule="auto"/>
              <w:ind w:left="0" w:right="63" w:firstLine="0"/>
              <w:jc w:val="center"/>
            </w:pPr>
            <w:r>
              <w:t>9</w:t>
            </w:r>
          </w:p>
        </w:tc>
        <w:tc>
          <w:tcPr>
            <w:tcW w:w="3324" w:type="dxa"/>
            <w:tcBorders>
              <w:top w:val="single" w:sz="4" w:space="0" w:color="000000"/>
              <w:left w:val="single" w:sz="4" w:space="0" w:color="000000"/>
              <w:bottom w:val="single" w:sz="4" w:space="0" w:color="000000"/>
              <w:right w:val="single" w:sz="4" w:space="0" w:color="000000"/>
            </w:tcBorders>
          </w:tcPr>
          <w:p w14:paraId="4C9D1F40" w14:textId="77777777" w:rsidR="005766DA" w:rsidRDefault="005766DA" w:rsidP="005766DA">
            <w:pPr>
              <w:spacing w:after="0" w:line="240" w:lineRule="auto"/>
              <w:ind w:left="0" w:right="0" w:firstLine="0"/>
              <w:jc w:val="left"/>
              <w:rPr>
                <w:b/>
                <w:bCs/>
                <w:sz w:val="22"/>
              </w:rPr>
            </w:pPr>
            <w:r>
              <w:rPr>
                <w:b/>
                <w:bCs/>
                <w:sz w:val="22"/>
              </w:rPr>
              <w:t xml:space="preserve">Aveia em flocos </w:t>
            </w:r>
            <w:r>
              <w:rPr>
                <w:sz w:val="22"/>
              </w:rPr>
              <w:t xml:space="preserve">isento de sujidade e materiais estranhos, acondicionado </w:t>
            </w:r>
            <w:proofErr w:type="gramStart"/>
            <w:r>
              <w:rPr>
                <w:sz w:val="22"/>
              </w:rPr>
              <w:t>em  caixa</w:t>
            </w:r>
            <w:proofErr w:type="gramEnd"/>
            <w:r>
              <w:rPr>
                <w:sz w:val="22"/>
              </w:rPr>
              <w:t xml:space="preserve"> de 400g com respectivas informações nutricional, data de fabricação/validade/lote.</w:t>
            </w:r>
          </w:p>
          <w:p w14:paraId="57411A34"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7972FFA" w14:textId="112223AC" w:rsidR="005766DA" w:rsidRDefault="00CA6914">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E188A05" w14:textId="163A7226" w:rsidR="005766DA" w:rsidRDefault="00CA6914">
            <w:pPr>
              <w:spacing w:after="0" w:line="259" w:lineRule="auto"/>
              <w:ind w:left="0" w:right="59" w:firstLine="0"/>
              <w:jc w:val="center"/>
            </w:pPr>
            <w:r>
              <w:t>320</w:t>
            </w:r>
          </w:p>
        </w:tc>
        <w:tc>
          <w:tcPr>
            <w:tcW w:w="1561" w:type="dxa"/>
            <w:tcBorders>
              <w:top w:val="single" w:sz="4" w:space="0" w:color="000000"/>
              <w:left w:val="single" w:sz="4" w:space="0" w:color="000000"/>
              <w:bottom w:val="single" w:sz="4" w:space="0" w:color="000000"/>
              <w:right w:val="single" w:sz="7" w:space="0" w:color="000000"/>
            </w:tcBorders>
            <w:vAlign w:val="center"/>
          </w:tcPr>
          <w:p w14:paraId="0E73D9EE" w14:textId="01D6F7D4" w:rsidR="005766DA" w:rsidRDefault="00CA6914">
            <w:pPr>
              <w:spacing w:after="0" w:line="259" w:lineRule="auto"/>
              <w:ind w:left="0" w:right="56" w:firstLine="0"/>
              <w:jc w:val="center"/>
            </w:pPr>
            <w:r>
              <w:t>6.33</w:t>
            </w:r>
          </w:p>
        </w:tc>
        <w:tc>
          <w:tcPr>
            <w:tcW w:w="1415" w:type="dxa"/>
            <w:tcBorders>
              <w:top w:val="single" w:sz="4" w:space="0" w:color="000000"/>
              <w:left w:val="single" w:sz="7" w:space="0" w:color="000000"/>
              <w:bottom w:val="single" w:sz="4" w:space="0" w:color="000000"/>
              <w:right w:val="single" w:sz="4" w:space="0" w:color="000000"/>
            </w:tcBorders>
            <w:vAlign w:val="center"/>
          </w:tcPr>
          <w:p w14:paraId="0D7C3989" w14:textId="43B44AB6" w:rsidR="005766DA" w:rsidRDefault="00CA6914">
            <w:pPr>
              <w:spacing w:after="0" w:line="259" w:lineRule="auto"/>
              <w:ind w:right="0" w:firstLine="0"/>
              <w:jc w:val="left"/>
            </w:pPr>
            <w:r>
              <w:t>2.025,60</w:t>
            </w:r>
          </w:p>
        </w:tc>
        <w:tc>
          <w:tcPr>
            <w:tcW w:w="1282" w:type="dxa"/>
            <w:tcBorders>
              <w:top w:val="single" w:sz="4" w:space="0" w:color="000000"/>
              <w:left w:val="single" w:sz="4" w:space="0" w:color="000000"/>
              <w:bottom w:val="single" w:sz="4" w:space="0" w:color="000000"/>
              <w:right w:val="single" w:sz="7" w:space="0" w:color="000000"/>
            </w:tcBorders>
            <w:vAlign w:val="center"/>
          </w:tcPr>
          <w:p w14:paraId="71B7E77A" w14:textId="2EB2649A" w:rsidR="005766DA" w:rsidRDefault="009C3842">
            <w:pPr>
              <w:spacing w:after="0" w:line="259" w:lineRule="auto"/>
              <w:ind w:left="0" w:right="61" w:firstLine="0"/>
              <w:jc w:val="center"/>
            </w:pPr>
            <w:r>
              <w:t>0,10</w:t>
            </w:r>
          </w:p>
        </w:tc>
      </w:tr>
      <w:tr w:rsidR="005766DA" w14:paraId="0E35232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35C9ED4" w14:textId="4DFA78BA" w:rsidR="005766DA" w:rsidRDefault="005766DA">
            <w:pPr>
              <w:spacing w:after="0" w:line="259" w:lineRule="auto"/>
              <w:ind w:left="0" w:right="63" w:firstLine="0"/>
              <w:jc w:val="center"/>
            </w:pPr>
            <w:r>
              <w:t>10</w:t>
            </w:r>
          </w:p>
        </w:tc>
        <w:tc>
          <w:tcPr>
            <w:tcW w:w="3324" w:type="dxa"/>
            <w:tcBorders>
              <w:top w:val="single" w:sz="4" w:space="0" w:color="000000"/>
              <w:left w:val="single" w:sz="4" w:space="0" w:color="000000"/>
              <w:bottom w:val="single" w:sz="4" w:space="0" w:color="000000"/>
              <w:right w:val="single" w:sz="4" w:space="0" w:color="000000"/>
            </w:tcBorders>
          </w:tcPr>
          <w:p w14:paraId="71071D4F" w14:textId="77777777" w:rsidR="005766DA" w:rsidRDefault="005766DA" w:rsidP="005766DA">
            <w:pPr>
              <w:spacing w:after="0" w:line="240" w:lineRule="auto"/>
              <w:ind w:left="0" w:right="0" w:firstLine="0"/>
              <w:jc w:val="left"/>
              <w:rPr>
                <w:b/>
                <w:bCs/>
                <w:sz w:val="22"/>
              </w:rPr>
            </w:pPr>
            <w:r>
              <w:rPr>
                <w:b/>
                <w:bCs/>
                <w:sz w:val="22"/>
              </w:rPr>
              <w:t xml:space="preserve">Balas mastigáveis sabores variados </w:t>
            </w:r>
            <w:proofErr w:type="spellStart"/>
            <w:r>
              <w:rPr>
                <w:sz w:val="22"/>
              </w:rPr>
              <w:t>pct</w:t>
            </w:r>
            <w:proofErr w:type="spellEnd"/>
            <w:r>
              <w:rPr>
                <w:sz w:val="22"/>
              </w:rPr>
              <w:t xml:space="preserve"> com 700 </w:t>
            </w:r>
            <w:proofErr w:type="spellStart"/>
            <w:r>
              <w:rPr>
                <w:sz w:val="22"/>
              </w:rPr>
              <w:t>gr</w:t>
            </w:r>
            <w:proofErr w:type="spellEnd"/>
          </w:p>
          <w:p w14:paraId="6345DECA"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A80D8EE" w14:textId="60512A65" w:rsidR="005766DA"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C0EEB5F" w14:textId="632BE161" w:rsidR="005766DA" w:rsidRDefault="00CA6914">
            <w:pPr>
              <w:spacing w:after="0" w:line="259" w:lineRule="auto"/>
              <w:ind w:left="0" w:right="59" w:firstLine="0"/>
              <w:jc w:val="center"/>
            </w:pPr>
            <w:r>
              <w:t>400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36844E0" w14:textId="534E9605" w:rsidR="005766DA" w:rsidRDefault="00CA6914">
            <w:pPr>
              <w:spacing w:after="0" w:line="259" w:lineRule="auto"/>
              <w:ind w:left="0" w:right="56" w:firstLine="0"/>
              <w:jc w:val="center"/>
            </w:pPr>
            <w:r>
              <w:t>7,00</w:t>
            </w:r>
          </w:p>
        </w:tc>
        <w:tc>
          <w:tcPr>
            <w:tcW w:w="1415" w:type="dxa"/>
            <w:tcBorders>
              <w:top w:val="single" w:sz="4" w:space="0" w:color="000000"/>
              <w:left w:val="single" w:sz="7" w:space="0" w:color="000000"/>
              <w:bottom w:val="single" w:sz="4" w:space="0" w:color="000000"/>
              <w:right w:val="single" w:sz="4" w:space="0" w:color="000000"/>
            </w:tcBorders>
            <w:vAlign w:val="center"/>
          </w:tcPr>
          <w:p w14:paraId="4227030B" w14:textId="1589BB1D" w:rsidR="005766DA" w:rsidRDefault="00CA6914">
            <w:pPr>
              <w:spacing w:after="0" w:line="259" w:lineRule="auto"/>
              <w:ind w:right="0" w:firstLine="0"/>
              <w:jc w:val="left"/>
            </w:pPr>
            <w:r>
              <w:t>2.800,00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DAC8347" w14:textId="79446997" w:rsidR="005766DA" w:rsidRDefault="009C3842">
            <w:pPr>
              <w:spacing w:after="0" w:line="259" w:lineRule="auto"/>
              <w:ind w:left="0" w:right="61" w:firstLine="0"/>
              <w:jc w:val="center"/>
            </w:pPr>
            <w:r>
              <w:t>0,15</w:t>
            </w:r>
          </w:p>
        </w:tc>
      </w:tr>
      <w:tr w:rsidR="005766DA" w14:paraId="794E294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357B831" w14:textId="7FE061E5" w:rsidR="005766DA" w:rsidRDefault="005766DA">
            <w:pPr>
              <w:spacing w:after="0" w:line="259" w:lineRule="auto"/>
              <w:ind w:left="0" w:right="63" w:firstLine="0"/>
              <w:jc w:val="center"/>
            </w:pPr>
            <w:r>
              <w:t>11</w:t>
            </w:r>
          </w:p>
        </w:tc>
        <w:tc>
          <w:tcPr>
            <w:tcW w:w="3324" w:type="dxa"/>
            <w:tcBorders>
              <w:top w:val="single" w:sz="4" w:space="0" w:color="000000"/>
              <w:left w:val="single" w:sz="4" w:space="0" w:color="000000"/>
              <w:bottom w:val="single" w:sz="4" w:space="0" w:color="000000"/>
              <w:right w:val="single" w:sz="4" w:space="0" w:color="000000"/>
            </w:tcBorders>
          </w:tcPr>
          <w:p w14:paraId="19E78F8D" w14:textId="77777777" w:rsidR="005766DA" w:rsidRDefault="005766DA" w:rsidP="005766DA">
            <w:pPr>
              <w:spacing w:after="0" w:line="240" w:lineRule="auto"/>
              <w:ind w:left="0" w:right="0" w:firstLine="0"/>
              <w:jc w:val="left"/>
              <w:rPr>
                <w:b/>
                <w:bCs/>
                <w:sz w:val="22"/>
              </w:rPr>
            </w:pPr>
            <w:r>
              <w:rPr>
                <w:b/>
                <w:bCs/>
                <w:sz w:val="22"/>
              </w:rPr>
              <w:t xml:space="preserve">Bebida Láctea UHT sabor </w:t>
            </w:r>
            <w:proofErr w:type="gramStart"/>
            <w:r>
              <w:rPr>
                <w:b/>
                <w:bCs/>
                <w:sz w:val="22"/>
              </w:rPr>
              <w:t xml:space="preserve">chocolate </w:t>
            </w:r>
            <w:r>
              <w:rPr>
                <w:sz w:val="22"/>
              </w:rPr>
              <w:t xml:space="preserve"> acondicionada</w:t>
            </w:r>
            <w:proofErr w:type="gramEnd"/>
            <w:r>
              <w:rPr>
                <w:sz w:val="22"/>
              </w:rPr>
              <w:t xml:space="preserve"> em embalagem atóxico (embalagem de 200ml). Ingredientes obrigatórios: leite pasteurizado, </w:t>
            </w:r>
            <w:proofErr w:type="gramStart"/>
            <w:r>
              <w:rPr>
                <w:sz w:val="22"/>
              </w:rPr>
              <w:t>chocolate  .</w:t>
            </w:r>
            <w:proofErr w:type="gramEnd"/>
            <w:r>
              <w:rPr>
                <w:sz w:val="22"/>
              </w:rPr>
              <w:t xml:space="preserve"> A </w:t>
            </w:r>
            <w:proofErr w:type="gramStart"/>
            <w:r>
              <w:rPr>
                <w:sz w:val="22"/>
              </w:rPr>
              <w:t>embalagem  deve</w:t>
            </w:r>
            <w:proofErr w:type="gramEnd"/>
            <w:r>
              <w:rPr>
                <w:sz w:val="22"/>
              </w:rPr>
              <w:t xml:space="preserve"> conter as seguintes informações: peso, data / fabricação/ validade / lote, ingredientes, carimbo de inspeção estadual e federal, procedência, nome e/ou marca e informações nutricionais. Validade mínima de 20 </w:t>
            </w:r>
            <w:r>
              <w:rPr>
                <w:sz w:val="22"/>
              </w:rPr>
              <w:lastRenderedPageBreak/>
              <w:t xml:space="preserve">(vinte) dias a partir da data de entrega.  </w:t>
            </w:r>
          </w:p>
          <w:p w14:paraId="37421913"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DC8CF9B" w14:textId="73657CDD" w:rsidR="005766DA" w:rsidRDefault="00CA6914">
            <w:pPr>
              <w:spacing w:after="0" w:line="259" w:lineRule="auto"/>
              <w:ind w:left="0" w:right="56" w:firstLine="0"/>
              <w:jc w:val="center"/>
            </w:pPr>
            <w:proofErr w:type="spellStart"/>
            <w:r>
              <w:lastRenderedPageBreak/>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1BD1681E" w14:textId="07837480" w:rsidR="005766DA" w:rsidRDefault="00CA6914">
            <w:pPr>
              <w:spacing w:after="0" w:line="259" w:lineRule="auto"/>
              <w:ind w:left="0" w:right="59" w:firstLine="0"/>
              <w:jc w:val="center"/>
            </w:pPr>
            <w:r>
              <w:t>3.900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B9415A6" w14:textId="29957F62" w:rsidR="005766DA" w:rsidRDefault="00CA6914">
            <w:pPr>
              <w:spacing w:after="0" w:line="259" w:lineRule="auto"/>
              <w:ind w:left="0" w:right="56" w:firstLine="0"/>
              <w:jc w:val="center"/>
            </w:pPr>
            <w:r>
              <w:t>2,13</w:t>
            </w:r>
          </w:p>
        </w:tc>
        <w:tc>
          <w:tcPr>
            <w:tcW w:w="1415" w:type="dxa"/>
            <w:tcBorders>
              <w:top w:val="single" w:sz="4" w:space="0" w:color="000000"/>
              <w:left w:val="single" w:sz="7" w:space="0" w:color="000000"/>
              <w:bottom w:val="single" w:sz="4" w:space="0" w:color="000000"/>
              <w:right w:val="single" w:sz="4" w:space="0" w:color="000000"/>
            </w:tcBorders>
            <w:vAlign w:val="center"/>
          </w:tcPr>
          <w:p w14:paraId="0B0F577A" w14:textId="1C77ECC0" w:rsidR="005766DA" w:rsidRDefault="00CA6914">
            <w:pPr>
              <w:spacing w:after="0" w:line="259" w:lineRule="auto"/>
              <w:ind w:right="0" w:firstLine="0"/>
              <w:jc w:val="left"/>
            </w:pPr>
            <w:r>
              <w:t>8.307,00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69B9273" w14:textId="56D62820" w:rsidR="005766DA" w:rsidRDefault="009C3842">
            <w:pPr>
              <w:spacing w:after="0" w:line="259" w:lineRule="auto"/>
              <w:ind w:left="0" w:right="61" w:firstLine="0"/>
              <w:jc w:val="center"/>
            </w:pPr>
            <w:r>
              <w:t>0,05</w:t>
            </w:r>
          </w:p>
        </w:tc>
      </w:tr>
      <w:tr w:rsidR="005766DA" w14:paraId="453F5ECD"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BA14C75" w14:textId="3894DFB2" w:rsidR="005766DA" w:rsidRDefault="005766DA">
            <w:pPr>
              <w:spacing w:after="0" w:line="259" w:lineRule="auto"/>
              <w:ind w:left="0" w:right="63" w:firstLine="0"/>
              <w:jc w:val="center"/>
            </w:pPr>
            <w:r>
              <w:t>12</w:t>
            </w:r>
          </w:p>
        </w:tc>
        <w:tc>
          <w:tcPr>
            <w:tcW w:w="3324" w:type="dxa"/>
            <w:tcBorders>
              <w:top w:val="single" w:sz="4" w:space="0" w:color="000000"/>
              <w:left w:val="single" w:sz="4" w:space="0" w:color="000000"/>
              <w:bottom w:val="single" w:sz="4" w:space="0" w:color="000000"/>
              <w:right w:val="single" w:sz="4" w:space="0" w:color="000000"/>
            </w:tcBorders>
          </w:tcPr>
          <w:p w14:paraId="6033F4A6" w14:textId="77777777" w:rsidR="005766DA" w:rsidRDefault="005766DA" w:rsidP="005766DA">
            <w:pPr>
              <w:spacing w:after="0" w:line="240" w:lineRule="auto"/>
              <w:ind w:left="0" w:right="0" w:firstLine="0"/>
              <w:jc w:val="left"/>
              <w:rPr>
                <w:b/>
                <w:bCs/>
                <w:sz w:val="22"/>
              </w:rPr>
            </w:pPr>
            <w:r>
              <w:rPr>
                <w:b/>
                <w:bCs/>
                <w:sz w:val="22"/>
              </w:rPr>
              <w:t xml:space="preserve">Bebida Láctea UHT sabor </w:t>
            </w:r>
            <w:proofErr w:type="gramStart"/>
            <w:r>
              <w:rPr>
                <w:b/>
                <w:bCs/>
                <w:sz w:val="22"/>
              </w:rPr>
              <w:t xml:space="preserve">chocolate </w:t>
            </w:r>
            <w:r>
              <w:rPr>
                <w:sz w:val="22"/>
              </w:rPr>
              <w:t xml:space="preserve"> acondicionada</w:t>
            </w:r>
            <w:proofErr w:type="gramEnd"/>
            <w:r>
              <w:rPr>
                <w:sz w:val="22"/>
              </w:rPr>
              <w:t xml:space="preserve"> em embalagem atóxico (embalagem de 1 L). Ingredientes obrigatórios: leite pasteurizado, </w:t>
            </w:r>
            <w:proofErr w:type="gramStart"/>
            <w:r>
              <w:rPr>
                <w:sz w:val="22"/>
              </w:rPr>
              <w:t>chocolate  .</w:t>
            </w:r>
            <w:proofErr w:type="gramEnd"/>
            <w:r>
              <w:rPr>
                <w:sz w:val="22"/>
              </w:rPr>
              <w:t xml:space="preserve"> A </w:t>
            </w:r>
            <w:proofErr w:type="gramStart"/>
            <w:r>
              <w:rPr>
                <w:sz w:val="22"/>
              </w:rPr>
              <w:t>embalagem  deve</w:t>
            </w:r>
            <w:proofErr w:type="gramEnd"/>
            <w:r>
              <w:rPr>
                <w:sz w:val="22"/>
              </w:rPr>
              <w:t xml:space="preserve"> conter as seguintes informações: peso, data / fabricação/ validade / lote, ingredientes, carimbo de inspeção estadual e federal, procedência, nome e/ou marca e informações nutricionais. Validade mínima de 20 (vinte) dias a partir da data de entrega.  </w:t>
            </w:r>
          </w:p>
          <w:p w14:paraId="15FED762"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C998AE3" w14:textId="11758B1A" w:rsidR="005766DA" w:rsidRDefault="00CA6914">
            <w:pPr>
              <w:spacing w:after="0" w:line="259" w:lineRule="auto"/>
              <w:ind w:left="0" w:right="56" w:firstLine="0"/>
              <w:jc w:val="center"/>
            </w:pPr>
            <w:r>
              <w:t>Litro</w:t>
            </w:r>
          </w:p>
        </w:tc>
        <w:tc>
          <w:tcPr>
            <w:tcW w:w="1136" w:type="dxa"/>
            <w:tcBorders>
              <w:top w:val="single" w:sz="4" w:space="0" w:color="000000"/>
              <w:left w:val="single" w:sz="4" w:space="0" w:color="000000"/>
              <w:bottom w:val="single" w:sz="4" w:space="0" w:color="000000"/>
              <w:right w:val="single" w:sz="4" w:space="0" w:color="000000"/>
            </w:tcBorders>
            <w:vAlign w:val="center"/>
          </w:tcPr>
          <w:p w14:paraId="597220D2" w14:textId="726BF652" w:rsidR="005766DA" w:rsidRDefault="00CA6914">
            <w:pPr>
              <w:spacing w:after="0" w:line="259" w:lineRule="auto"/>
              <w:ind w:left="0" w:right="59" w:firstLine="0"/>
              <w:jc w:val="center"/>
            </w:pPr>
            <w:r>
              <w:t>650</w:t>
            </w:r>
          </w:p>
        </w:tc>
        <w:tc>
          <w:tcPr>
            <w:tcW w:w="1561" w:type="dxa"/>
            <w:tcBorders>
              <w:top w:val="single" w:sz="4" w:space="0" w:color="000000"/>
              <w:left w:val="single" w:sz="4" w:space="0" w:color="000000"/>
              <w:bottom w:val="single" w:sz="4" w:space="0" w:color="000000"/>
              <w:right w:val="single" w:sz="7" w:space="0" w:color="000000"/>
            </w:tcBorders>
            <w:vAlign w:val="center"/>
          </w:tcPr>
          <w:p w14:paraId="0A6209F5" w14:textId="786E7C3B" w:rsidR="005766DA" w:rsidRDefault="00CA6914">
            <w:pPr>
              <w:spacing w:after="0" w:line="259" w:lineRule="auto"/>
              <w:ind w:left="0" w:right="56" w:firstLine="0"/>
              <w:jc w:val="center"/>
            </w:pPr>
            <w:r>
              <w:t>5,04</w:t>
            </w:r>
          </w:p>
        </w:tc>
        <w:tc>
          <w:tcPr>
            <w:tcW w:w="1415" w:type="dxa"/>
            <w:tcBorders>
              <w:top w:val="single" w:sz="4" w:space="0" w:color="000000"/>
              <w:left w:val="single" w:sz="7" w:space="0" w:color="000000"/>
              <w:bottom w:val="single" w:sz="4" w:space="0" w:color="000000"/>
              <w:right w:val="single" w:sz="4" w:space="0" w:color="000000"/>
            </w:tcBorders>
            <w:vAlign w:val="center"/>
          </w:tcPr>
          <w:p w14:paraId="6E24C488" w14:textId="4C1B869F" w:rsidR="005766DA" w:rsidRDefault="00CA6914">
            <w:pPr>
              <w:spacing w:after="0" w:line="259" w:lineRule="auto"/>
              <w:ind w:right="0" w:firstLine="0"/>
              <w:jc w:val="left"/>
            </w:pPr>
            <w:r>
              <w:t>3.276,00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13948F05" w14:textId="26B65627" w:rsidR="005766DA" w:rsidRDefault="009C3842">
            <w:pPr>
              <w:spacing w:after="0" w:line="259" w:lineRule="auto"/>
              <w:ind w:left="0" w:right="61" w:firstLine="0"/>
              <w:jc w:val="center"/>
            </w:pPr>
            <w:r>
              <w:t>0,10</w:t>
            </w:r>
          </w:p>
        </w:tc>
      </w:tr>
      <w:tr w:rsidR="005766DA" w14:paraId="5E85554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7D7AD59" w14:textId="00CEC871" w:rsidR="005766DA" w:rsidRDefault="005766DA">
            <w:pPr>
              <w:spacing w:after="0" w:line="259" w:lineRule="auto"/>
              <w:ind w:left="0" w:right="63" w:firstLine="0"/>
              <w:jc w:val="center"/>
            </w:pPr>
            <w:r>
              <w:t>13</w:t>
            </w:r>
          </w:p>
        </w:tc>
        <w:tc>
          <w:tcPr>
            <w:tcW w:w="3324" w:type="dxa"/>
            <w:tcBorders>
              <w:top w:val="single" w:sz="4" w:space="0" w:color="000000"/>
              <w:left w:val="single" w:sz="4" w:space="0" w:color="000000"/>
              <w:bottom w:val="single" w:sz="4" w:space="0" w:color="000000"/>
              <w:right w:val="single" w:sz="4" w:space="0" w:color="000000"/>
            </w:tcBorders>
          </w:tcPr>
          <w:p w14:paraId="26537C6B" w14:textId="77777777" w:rsidR="005766DA" w:rsidRDefault="005766DA" w:rsidP="005766DA">
            <w:pPr>
              <w:spacing w:after="0" w:line="240" w:lineRule="auto"/>
              <w:ind w:left="0" w:right="0" w:firstLine="0"/>
              <w:jc w:val="left"/>
              <w:rPr>
                <w:b/>
                <w:bCs/>
                <w:sz w:val="22"/>
              </w:rPr>
            </w:pPr>
            <w:r>
              <w:rPr>
                <w:b/>
                <w:bCs/>
                <w:sz w:val="22"/>
              </w:rPr>
              <w:t>Biscoito doce sem recheio</w:t>
            </w:r>
            <w:r>
              <w:rPr>
                <w:sz w:val="22"/>
              </w:rPr>
              <w:t xml:space="preserve">: tipo Maria ou Maizena, elaborado com composição básica farinha de trigo enriquecida com ferro e ácido fólico, gordura vegetal, sal, açúcar, vitaminas do complexo B e outras substâncias permitidas. O biscoito deverá estar em perfeito estado de conservação, serão rejeitados biscoitos mal cozidos, queimados e de caracteres organolépticos anormais. Não podendo apresentar biscoitos quebradiços em excesso. Acondicionado em embalagem primária em polietileno atóxico transparente (embalagem de 400 g – 3 x 1) com respectiva informação nutricional, com data de fabricação, lote e prazo de validade de no mínimo 08 meses. Embalagem secundária: caixa de papel resistente. Caixa com 20 </w:t>
            </w:r>
            <w:proofErr w:type="spellStart"/>
            <w:r>
              <w:rPr>
                <w:sz w:val="22"/>
              </w:rPr>
              <w:t>pcts</w:t>
            </w:r>
            <w:proofErr w:type="spellEnd"/>
            <w:r>
              <w:rPr>
                <w:sz w:val="22"/>
              </w:rPr>
              <w:t>.</w:t>
            </w:r>
          </w:p>
          <w:p w14:paraId="6821F58A"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9D59089" w14:textId="6B6B1E9D" w:rsidR="005766DA"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1116DD12" w14:textId="0E34B4B3" w:rsidR="005766DA" w:rsidRDefault="00CA6914">
            <w:pPr>
              <w:spacing w:after="0" w:line="259" w:lineRule="auto"/>
              <w:ind w:left="0" w:right="59" w:firstLine="0"/>
              <w:jc w:val="center"/>
            </w:pPr>
            <w:r>
              <w:t>2.000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52BB469" w14:textId="43C9E453" w:rsidR="005766DA" w:rsidRDefault="00CA6914">
            <w:pPr>
              <w:spacing w:after="0" w:line="259" w:lineRule="auto"/>
              <w:ind w:left="0" w:right="56" w:firstLine="0"/>
              <w:jc w:val="center"/>
            </w:pPr>
            <w:r>
              <w:t>5,63</w:t>
            </w:r>
          </w:p>
        </w:tc>
        <w:tc>
          <w:tcPr>
            <w:tcW w:w="1415" w:type="dxa"/>
            <w:tcBorders>
              <w:top w:val="single" w:sz="4" w:space="0" w:color="000000"/>
              <w:left w:val="single" w:sz="7" w:space="0" w:color="000000"/>
              <w:bottom w:val="single" w:sz="4" w:space="0" w:color="000000"/>
              <w:right w:val="single" w:sz="4" w:space="0" w:color="000000"/>
            </w:tcBorders>
            <w:vAlign w:val="center"/>
          </w:tcPr>
          <w:p w14:paraId="68B4F4D0" w14:textId="4C1E7F27" w:rsidR="005766DA" w:rsidRDefault="00CA6914">
            <w:pPr>
              <w:spacing w:after="0" w:line="259" w:lineRule="auto"/>
              <w:ind w:right="0" w:firstLine="0"/>
              <w:jc w:val="left"/>
            </w:pPr>
            <w:r>
              <w:t>11.260,00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120B325" w14:textId="2CCFA754" w:rsidR="005766DA" w:rsidRDefault="009C3842">
            <w:pPr>
              <w:spacing w:after="0" w:line="259" w:lineRule="auto"/>
              <w:ind w:left="0" w:right="61" w:firstLine="0"/>
              <w:jc w:val="center"/>
            </w:pPr>
            <w:r>
              <w:t>0,10</w:t>
            </w:r>
          </w:p>
        </w:tc>
      </w:tr>
      <w:tr w:rsidR="005766DA" w14:paraId="770E418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8F1E1F6" w14:textId="647DDF23" w:rsidR="005766DA" w:rsidRDefault="003A1BD5">
            <w:pPr>
              <w:spacing w:after="0" w:line="259" w:lineRule="auto"/>
              <w:ind w:left="0" w:right="63" w:firstLine="0"/>
              <w:jc w:val="center"/>
            </w:pPr>
            <w:r>
              <w:t>14</w:t>
            </w:r>
          </w:p>
        </w:tc>
        <w:tc>
          <w:tcPr>
            <w:tcW w:w="3324" w:type="dxa"/>
            <w:tcBorders>
              <w:top w:val="single" w:sz="4" w:space="0" w:color="000000"/>
              <w:left w:val="single" w:sz="4" w:space="0" w:color="000000"/>
              <w:bottom w:val="single" w:sz="4" w:space="0" w:color="000000"/>
              <w:right w:val="single" w:sz="4" w:space="0" w:color="000000"/>
            </w:tcBorders>
          </w:tcPr>
          <w:p w14:paraId="7C1B61CB" w14:textId="77777777" w:rsidR="003A1BD5" w:rsidRDefault="003A1BD5" w:rsidP="003A1BD5">
            <w:pPr>
              <w:spacing w:after="0" w:line="240" w:lineRule="auto"/>
              <w:ind w:left="0" w:right="0" w:firstLine="0"/>
              <w:jc w:val="left"/>
              <w:rPr>
                <w:b/>
                <w:bCs/>
                <w:sz w:val="22"/>
              </w:rPr>
            </w:pPr>
            <w:r>
              <w:rPr>
                <w:b/>
                <w:bCs/>
                <w:sz w:val="22"/>
              </w:rPr>
              <w:t>Biscoito doce com recheio</w:t>
            </w:r>
            <w:r>
              <w:rPr>
                <w:sz w:val="22"/>
              </w:rPr>
              <w:t xml:space="preserve">: sabores variados, elaborado com composição básica farinha de trigo, gordura vegetal, sal, açúcar, outras substancias permitidas, o biscoito deverá estar em perfeito estado de conservação, serão rejeitados biscoitos mal cozidos, queimados e </w:t>
            </w:r>
            <w:r>
              <w:rPr>
                <w:sz w:val="22"/>
              </w:rPr>
              <w:lastRenderedPageBreak/>
              <w:t>de caracteres organolépticos anormais. Não podendo apresentar biscoitos quebradiços em excesso. Acondicionado em embalagem primaria plástico atóxico (peso entre de 130 -150</w:t>
            </w:r>
            <w:proofErr w:type="gramStart"/>
            <w:r>
              <w:rPr>
                <w:sz w:val="22"/>
              </w:rPr>
              <w:t>g )e</w:t>
            </w:r>
            <w:proofErr w:type="gramEnd"/>
            <w:r>
              <w:rPr>
                <w:sz w:val="22"/>
              </w:rPr>
              <w:t xml:space="preserve"> com respectiva informação nutricional, data de fabricação/lote e prazo de validade de no mínimo 08 meses, embalagem secundária caixa de papel resistente.</w:t>
            </w:r>
          </w:p>
          <w:p w14:paraId="02766599" w14:textId="77777777" w:rsidR="005766DA" w:rsidRDefault="005766DA" w:rsidP="005766DA">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3246026" w14:textId="60A3951F" w:rsidR="005766DA" w:rsidRDefault="00CA6914">
            <w:pPr>
              <w:spacing w:after="0" w:line="259" w:lineRule="auto"/>
              <w:ind w:left="0" w:right="56" w:firstLine="0"/>
              <w:jc w:val="center"/>
            </w:pPr>
            <w:proofErr w:type="spellStart"/>
            <w:r>
              <w:lastRenderedPageBreak/>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58942CF" w14:textId="52F717A8" w:rsidR="005766DA" w:rsidRDefault="00CA6914">
            <w:pPr>
              <w:spacing w:after="0" w:line="259" w:lineRule="auto"/>
              <w:ind w:left="0" w:right="59" w:firstLine="0"/>
              <w:jc w:val="center"/>
            </w:pPr>
            <w:r>
              <w:t>1950</w:t>
            </w:r>
          </w:p>
        </w:tc>
        <w:tc>
          <w:tcPr>
            <w:tcW w:w="1561" w:type="dxa"/>
            <w:tcBorders>
              <w:top w:val="single" w:sz="4" w:space="0" w:color="000000"/>
              <w:left w:val="single" w:sz="4" w:space="0" w:color="000000"/>
              <w:bottom w:val="single" w:sz="4" w:space="0" w:color="000000"/>
              <w:right w:val="single" w:sz="7" w:space="0" w:color="000000"/>
            </w:tcBorders>
            <w:vAlign w:val="center"/>
          </w:tcPr>
          <w:p w14:paraId="2DD4E81A" w14:textId="00182089" w:rsidR="005766DA" w:rsidRDefault="00CA6914">
            <w:pPr>
              <w:spacing w:after="0" w:line="259" w:lineRule="auto"/>
              <w:ind w:left="0" w:right="56" w:firstLine="0"/>
              <w:jc w:val="center"/>
            </w:pPr>
            <w:r>
              <w:t>2,20</w:t>
            </w:r>
          </w:p>
        </w:tc>
        <w:tc>
          <w:tcPr>
            <w:tcW w:w="1415" w:type="dxa"/>
            <w:tcBorders>
              <w:top w:val="single" w:sz="4" w:space="0" w:color="000000"/>
              <w:left w:val="single" w:sz="7" w:space="0" w:color="000000"/>
              <w:bottom w:val="single" w:sz="4" w:space="0" w:color="000000"/>
              <w:right w:val="single" w:sz="4" w:space="0" w:color="000000"/>
            </w:tcBorders>
            <w:vAlign w:val="center"/>
          </w:tcPr>
          <w:p w14:paraId="5BD8EC4F" w14:textId="25FEB2EF" w:rsidR="005766DA" w:rsidRDefault="00CA6914">
            <w:pPr>
              <w:spacing w:after="0" w:line="259" w:lineRule="auto"/>
              <w:ind w:right="0" w:firstLine="0"/>
              <w:jc w:val="left"/>
            </w:pPr>
            <w:r>
              <w:t>4.290,00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BEE7BC0" w14:textId="1BD73569" w:rsidR="005766DA" w:rsidRDefault="009C3842">
            <w:pPr>
              <w:spacing w:after="0" w:line="259" w:lineRule="auto"/>
              <w:ind w:left="0" w:right="61" w:firstLine="0"/>
              <w:jc w:val="center"/>
            </w:pPr>
            <w:r>
              <w:t>0,05</w:t>
            </w:r>
          </w:p>
        </w:tc>
      </w:tr>
      <w:tr w:rsidR="003A1BD5" w14:paraId="57A31C3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BC60982" w14:textId="516D36D9" w:rsidR="003A1BD5" w:rsidRDefault="003A1BD5">
            <w:pPr>
              <w:spacing w:after="0" w:line="259" w:lineRule="auto"/>
              <w:ind w:left="0" w:right="63" w:firstLine="0"/>
              <w:jc w:val="center"/>
            </w:pPr>
            <w:r>
              <w:t>15</w:t>
            </w:r>
          </w:p>
        </w:tc>
        <w:tc>
          <w:tcPr>
            <w:tcW w:w="3324" w:type="dxa"/>
            <w:tcBorders>
              <w:top w:val="single" w:sz="4" w:space="0" w:color="000000"/>
              <w:left w:val="single" w:sz="4" w:space="0" w:color="000000"/>
              <w:bottom w:val="single" w:sz="4" w:space="0" w:color="000000"/>
              <w:right w:val="single" w:sz="4" w:space="0" w:color="000000"/>
            </w:tcBorders>
          </w:tcPr>
          <w:p w14:paraId="36E5AF2E" w14:textId="77777777" w:rsidR="003A1BD5" w:rsidRDefault="003A1BD5" w:rsidP="003A1BD5">
            <w:pPr>
              <w:spacing w:after="0" w:line="240" w:lineRule="auto"/>
              <w:ind w:left="0" w:right="0" w:firstLine="0"/>
              <w:jc w:val="left"/>
              <w:rPr>
                <w:b/>
                <w:bCs/>
                <w:sz w:val="22"/>
              </w:rPr>
            </w:pPr>
            <w:r>
              <w:rPr>
                <w:b/>
                <w:bCs/>
                <w:sz w:val="22"/>
              </w:rPr>
              <w:t>Biscoito doce sem recheio</w:t>
            </w:r>
            <w:r>
              <w:rPr>
                <w:sz w:val="22"/>
              </w:rPr>
              <w:t>: tipo Rosquinha, nos sabores de coco e chocolate ou leite, elaborado com composição básica farinha de trigo enriquecida com ferro e ácido fólico, gordura vegetal, sal, açúcar, soro do leite e outras substâncias permitidas. Acondicionado em embalagem primária em polietileno atóxico transparente (embalagem de 400g) com respectiva informação nutricional, com data de fabricação, lote e prazo de validade de no mínimo 08 meses. Embalagem secundária: caixa de papel resistente. Caixa com 20 pacotes.</w:t>
            </w:r>
          </w:p>
          <w:p w14:paraId="2767BE1C"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1F50007" w14:textId="7F23B653" w:rsidR="003A1BD5"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F0EEDCD" w14:textId="0F53CE3B" w:rsidR="003A1BD5" w:rsidRDefault="00CA6914">
            <w:pPr>
              <w:spacing w:after="0" w:line="259" w:lineRule="auto"/>
              <w:ind w:left="0" w:right="59" w:firstLine="0"/>
              <w:jc w:val="center"/>
            </w:pPr>
            <w:r>
              <w:t>1550</w:t>
            </w:r>
          </w:p>
        </w:tc>
        <w:tc>
          <w:tcPr>
            <w:tcW w:w="1561" w:type="dxa"/>
            <w:tcBorders>
              <w:top w:val="single" w:sz="4" w:space="0" w:color="000000"/>
              <w:left w:val="single" w:sz="4" w:space="0" w:color="000000"/>
              <w:bottom w:val="single" w:sz="4" w:space="0" w:color="000000"/>
              <w:right w:val="single" w:sz="7" w:space="0" w:color="000000"/>
            </w:tcBorders>
            <w:vAlign w:val="center"/>
          </w:tcPr>
          <w:p w14:paraId="3AC5A279" w14:textId="3FAB227E" w:rsidR="003A1BD5" w:rsidRDefault="00CA6914">
            <w:pPr>
              <w:spacing w:after="0" w:line="259" w:lineRule="auto"/>
              <w:ind w:left="0" w:right="56" w:firstLine="0"/>
              <w:jc w:val="center"/>
            </w:pPr>
            <w:r>
              <w:t>4,28</w:t>
            </w:r>
          </w:p>
        </w:tc>
        <w:tc>
          <w:tcPr>
            <w:tcW w:w="1415" w:type="dxa"/>
            <w:tcBorders>
              <w:top w:val="single" w:sz="4" w:space="0" w:color="000000"/>
              <w:left w:val="single" w:sz="7" w:space="0" w:color="000000"/>
              <w:bottom w:val="single" w:sz="4" w:space="0" w:color="000000"/>
              <w:right w:val="single" w:sz="4" w:space="0" w:color="000000"/>
            </w:tcBorders>
            <w:vAlign w:val="center"/>
          </w:tcPr>
          <w:p w14:paraId="4AF6BCFF" w14:textId="3EB88335" w:rsidR="003A1BD5" w:rsidRDefault="00CA6914">
            <w:pPr>
              <w:spacing w:after="0" w:line="259" w:lineRule="auto"/>
              <w:ind w:right="0" w:firstLine="0"/>
              <w:jc w:val="left"/>
            </w:pPr>
            <w:r>
              <w:t>6.634,00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6BD4F96" w14:textId="06DCB645" w:rsidR="003A1BD5" w:rsidRDefault="009C3842">
            <w:pPr>
              <w:spacing w:after="0" w:line="259" w:lineRule="auto"/>
              <w:ind w:left="0" w:right="61" w:firstLine="0"/>
              <w:jc w:val="center"/>
            </w:pPr>
            <w:r>
              <w:t>0,10</w:t>
            </w:r>
          </w:p>
        </w:tc>
      </w:tr>
      <w:tr w:rsidR="003A1BD5" w14:paraId="1DA7110D"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59D793F5" w14:textId="6B7EF4CA" w:rsidR="003A1BD5" w:rsidRDefault="003A1BD5">
            <w:pPr>
              <w:spacing w:after="0" w:line="259" w:lineRule="auto"/>
              <w:ind w:left="0" w:right="63" w:firstLine="0"/>
              <w:jc w:val="center"/>
            </w:pPr>
            <w:r>
              <w:t>16</w:t>
            </w:r>
          </w:p>
        </w:tc>
        <w:tc>
          <w:tcPr>
            <w:tcW w:w="3324" w:type="dxa"/>
            <w:tcBorders>
              <w:top w:val="single" w:sz="4" w:space="0" w:color="000000"/>
              <w:left w:val="single" w:sz="4" w:space="0" w:color="000000"/>
              <w:bottom w:val="single" w:sz="4" w:space="0" w:color="000000"/>
              <w:right w:val="single" w:sz="4" w:space="0" w:color="000000"/>
            </w:tcBorders>
          </w:tcPr>
          <w:p w14:paraId="0FEDA052" w14:textId="77777777" w:rsidR="003A1BD5" w:rsidRDefault="003A1BD5" w:rsidP="003A1BD5">
            <w:pPr>
              <w:spacing w:after="0" w:line="240" w:lineRule="auto"/>
              <w:ind w:left="0" w:right="0" w:firstLine="0"/>
              <w:jc w:val="left"/>
              <w:rPr>
                <w:b/>
                <w:bCs/>
                <w:sz w:val="22"/>
              </w:rPr>
            </w:pPr>
            <w:r>
              <w:rPr>
                <w:b/>
                <w:bCs/>
                <w:sz w:val="22"/>
              </w:rPr>
              <w:t>Biscoito salgado</w:t>
            </w:r>
            <w:r>
              <w:rPr>
                <w:sz w:val="22"/>
              </w:rPr>
              <w:t xml:space="preserve">: tipo cream </w:t>
            </w:r>
            <w:proofErr w:type="spellStart"/>
            <w:r>
              <w:rPr>
                <w:sz w:val="22"/>
              </w:rPr>
              <w:t>craker</w:t>
            </w:r>
            <w:proofErr w:type="spellEnd"/>
            <w:r>
              <w:rPr>
                <w:sz w:val="22"/>
              </w:rPr>
              <w:t xml:space="preserve">, elaborado com composição básica farinha de trigo enriquecida com ferro e ácido fólico, gordura vegetal, sal, açúcar, vitaminas do complexo B e outras substâncias permitidas. O biscoito deverá estar em perfeito estado de conservação, serão rejeitados biscoitos mal cozidos, queimados e de caracteres organolépticos anormais. Não podendo apresentar biscoitos quebradiços em excesso. Acondicionado em embalagem primária em polietileno atóxico transparente (embalagem de 400 g – 3 x 1) com respectiva informação nutricional, com data de fabricação, lote e prazo de validade de no mínimo 08 meses. Embalagem secundária: caixa de papel resistente. Caixa com 20 </w:t>
            </w:r>
            <w:proofErr w:type="spellStart"/>
            <w:r>
              <w:rPr>
                <w:sz w:val="22"/>
              </w:rPr>
              <w:t>pcts</w:t>
            </w:r>
            <w:proofErr w:type="spellEnd"/>
            <w:r>
              <w:rPr>
                <w:sz w:val="22"/>
              </w:rPr>
              <w:t>.</w:t>
            </w:r>
          </w:p>
          <w:p w14:paraId="3E53F84B"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6692A5E" w14:textId="4776AAD4" w:rsidR="003A1BD5"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B8B18CF" w14:textId="01242C7D" w:rsidR="003A1BD5" w:rsidRDefault="00CA6914">
            <w:pPr>
              <w:spacing w:after="0" w:line="259" w:lineRule="auto"/>
              <w:ind w:left="0" w:right="59" w:firstLine="0"/>
              <w:jc w:val="center"/>
            </w:pPr>
            <w:r>
              <w:t>3200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243B40A" w14:textId="4E659372" w:rsidR="003A1BD5" w:rsidRDefault="00CA6914">
            <w:pPr>
              <w:spacing w:after="0" w:line="259" w:lineRule="auto"/>
              <w:ind w:left="0" w:right="56" w:firstLine="0"/>
              <w:jc w:val="center"/>
            </w:pPr>
            <w:r>
              <w:t>4,37</w:t>
            </w:r>
          </w:p>
        </w:tc>
        <w:tc>
          <w:tcPr>
            <w:tcW w:w="1415" w:type="dxa"/>
            <w:tcBorders>
              <w:top w:val="single" w:sz="4" w:space="0" w:color="000000"/>
              <w:left w:val="single" w:sz="7" w:space="0" w:color="000000"/>
              <w:bottom w:val="single" w:sz="4" w:space="0" w:color="000000"/>
              <w:right w:val="single" w:sz="4" w:space="0" w:color="000000"/>
            </w:tcBorders>
            <w:vAlign w:val="center"/>
          </w:tcPr>
          <w:p w14:paraId="1A5E9A68" w14:textId="6638FB86" w:rsidR="003A1BD5" w:rsidRDefault="00CA6914">
            <w:pPr>
              <w:spacing w:after="0" w:line="259" w:lineRule="auto"/>
              <w:ind w:right="0" w:firstLine="0"/>
              <w:jc w:val="left"/>
            </w:pPr>
            <w:r>
              <w:t>13.984,00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A565927" w14:textId="1AE95CD4" w:rsidR="003A1BD5" w:rsidRDefault="009C3842">
            <w:pPr>
              <w:spacing w:after="0" w:line="259" w:lineRule="auto"/>
              <w:ind w:left="0" w:right="61" w:firstLine="0"/>
              <w:jc w:val="center"/>
            </w:pPr>
            <w:r>
              <w:t>0,10</w:t>
            </w:r>
          </w:p>
        </w:tc>
      </w:tr>
      <w:tr w:rsidR="003A1BD5" w14:paraId="18AA177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C2A2343" w14:textId="1677EE1E" w:rsidR="003A1BD5" w:rsidRDefault="003A1BD5">
            <w:pPr>
              <w:spacing w:after="0" w:line="259" w:lineRule="auto"/>
              <w:ind w:left="0" w:right="63" w:firstLine="0"/>
              <w:jc w:val="center"/>
            </w:pPr>
            <w:r>
              <w:lastRenderedPageBreak/>
              <w:t>17</w:t>
            </w:r>
          </w:p>
        </w:tc>
        <w:tc>
          <w:tcPr>
            <w:tcW w:w="3324" w:type="dxa"/>
            <w:tcBorders>
              <w:top w:val="single" w:sz="4" w:space="0" w:color="000000"/>
              <w:left w:val="single" w:sz="4" w:space="0" w:color="000000"/>
              <w:bottom w:val="single" w:sz="4" w:space="0" w:color="000000"/>
              <w:right w:val="single" w:sz="4" w:space="0" w:color="000000"/>
            </w:tcBorders>
          </w:tcPr>
          <w:p w14:paraId="31296CCC" w14:textId="77777777" w:rsidR="003A1BD5" w:rsidRDefault="003A1BD5" w:rsidP="003A1BD5">
            <w:pPr>
              <w:spacing w:after="0" w:line="240" w:lineRule="auto"/>
              <w:ind w:left="0" w:right="0" w:firstLine="0"/>
              <w:jc w:val="left"/>
              <w:rPr>
                <w:b/>
                <w:bCs/>
                <w:sz w:val="22"/>
              </w:rPr>
            </w:pPr>
            <w:r>
              <w:rPr>
                <w:b/>
                <w:bCs/>
                <w:sz w:val="22"/>
              </w:rPr>
              <w:t>Café torrado</w:t>
            </w:r>
            <w:r>
              <w:rPr>
                <w:sz w:val="22"/>
              </w:rPr>
              <w:t xml:space="preserve"> e moído, em pó. Características Técnicas: Café torrado, moído, embalado a vácuo, com 100% de pureza. Não deve apresentar sujidade, umidade, rendimento insatisfatório, misturas e peso insatisfatório, sabor não característico. Acondicionado em embalagem aluminizada (embalagem de 250 g) com respectiva informação nutricional, com data de fabricação, lote e prazo de validade de no mínimo 03 meses. Apresentar Selo de Pureza Associação Brasileira da Indústria do Café - ABIC. Fardo com 40 pacotes.</w:t>
            </w:r>
          </w:p>
          <w:p w14:paraId="37979EED"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EB8BEEA" w14:textId="79763EDD" w:rsidR="003A1BD5"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20810887" w14:textId="31DAEF1D" w:rsidR="003A1BD5" w:rsidRDefault="00CA6914">
            <w:pPr>
              <w:spacing w:after="0" w:line="259" w:lineRule="auto"/>
              <w:ind w:left="0" w:right="59" w:firstLine="0"/>
              <w:jc w:val="center"/>
            </w:pPr>
            <w:r>
              <w:t>2860</w:t>
            </w:r>
          </w:p>
        </w:tc>
        <w:tc>
          <w:tcPr>
            <w:tcW w:w="1561" w:type="dxa"/>
            <w:tcBorders>
              <w:top w:val="single" w:sz="4" w:space="0" w:color="000000"/>
              <w:left w:val="single" w:sz="4" w:space="0" w:color="000000"/>
              <w:bottom w:val="single" w:sz="4" w:space="0" w:color="000000"/>
              <w:right w:val="single" w:sz="7" w:space="0" w:color="000000"/>
            </w:tcBorders>
            <w:vAlign w:val="center"/>
          </w:tcPr>
          <w:p w14:paraId="1130DDA4" w14:textId="1DD621BD" w:rsidR="003A1BD5" w:rsidRDefault="00CA6914">
            <w:pPr>
              <w:spacing w:after="0" w:line="259" w:lineRule="auto"/>
              <w:ind w:left="0" w:right="56" w:firstLine="0"/>
              <w:jc w:val="center"/>
            </w:pPr>
            <w:r>
              <w:t>5,93</w:t>
            </w:r>
          </w:p>
        </w:tc>
        <w:tc>
          <w:tcPr>
            <w:tcW w:w="1415" w:type="dxa"/>
            <w:tcBorders>
              <w:top w:val="single" w:sz="4" w:space="0" w:color="000000"/>
              <w:left w:val="single" w:sz="7" w:space="0" w:color="000000"/>
              <w:bottom w:val="single" w:sz="4" w:space="0" w:color="000000"/>
              <w:right w:val="single" w:sz="4" w:space="0" w:color="000000"/>
            </w:tcBorders>
            <w:vAlign w:val="center"/>
          </w:tcPr>
          <w:p w14:paraId="1AB391B4" w14:textId="030BDD9B" w:rsidR="003A1BD5" w:rsidRDefault="00CA6914">
            <w:pPr>
              <w:spacing w:after="0" w:line="259" w:lineRule="auto"/>
              <w:ind w:right="0" w:firstLine="0"/>
              <w:jc w:val="left"/>
            </w:pPr>
            <w:r>
              <w:t>16.959,80</w:t>
            </w:r>
          </w:p>
        </w:tc>
        <w:tc>
          <w:tcPr>
            <w:tcW w:w="1282" w:type="dxa"/>
            <w:tcBorders>
              <w:top w:val="single" w:sz="4" w:space="0" w:color="000000"/>
              <w:left w:val="single" w:sz="4" w:space="0" w:color="000000"/>
              <w:bottom w:val="single" w:sz="4" w:space="0" w:color="000000"/>
              <w:right w:val="single" w:sz="7" w:space="0" w:color="000000"/>
            </w:tcBorders>
            <w:vAlign w:val="center"/>
          </w:tcPr>
          <w:p w14:paraId="75E977E9" w14:textId="12E1503D" w:rsidR="003A1BD5" w:rsidRDefault="009C3842">
            <w:pPr>
              <w:spacing w:after="0" w:line="259" w:lineRule="auto"/>
              <w:ind w:left="0" w:right="61" w:firstLine="0"/>
              <w:jc w:val="center"/>
            </w:pPr>
            <w:r>
              <w:t>0,10</w:t>
            </w:r>
          </w:p>
        </w:tc>
      </w:tr>
      <w:tr w:rsidR="003A1BD5" w14:paraId="6D22D02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13D75B3" w14:textId="26859E64" w:rsidR="003A1BD5" w:rsidRDefault="003A1BD5">
            <w:pPr>
              <w:spacing w:after="0" w:line="259" w:lineRule="auto"/>
              <w:ind w:left="0" w:right="63" w:firstLine="0"/>
              <w:jc w:val="center"/>
            </w:pPr>
            <w:r>
              <w:t>18</w:t>
            </w:r>
          </w:p>
        </w:tc>
        <w:tc>
          <w:tcPr>
            <w:tcW w:w="3324" w:type="dxa"/>
            <w:tcBorders>
              <w:top w:val="single" w:sz="4" w:space="0" w:color="000000"/>
              <w:left w:val="single" w:sz="4" w:space="0" w:color="000000"/>
              <w:bottom w:val="single" w:sz="4" w:space="0" w:color="000000"/>
              <w:right w:val="single" w:sz="4" w:space="0" w:color="000000"/>
            </w:tcBorders>
          </w:tcPr>
          <w:p w14:paraId="0563964F" w14:textId="77777777" w:rsidR="003A1BD5" w:rsidRDefault="003A1BD5" w:rsidP="003A1BD5">
            <w:pPr>
              <w:spacing w:after="0" w:line="240" w:lineRule="auto"/>
              <w:ind w:left="0" w:right="0" w:firstLine="0"/>
              <w:jc w:val="left"/>
              <w:rPr>
                <w:b/>
                <w:bCs/>
                <w:sz w:val="22"/>
              </w:rPr>
            </w:pPr>
            <w:r>
              <w:rPr>
                <w:b/>
                <w:bCs/>
                <w:sz w:val="22"/>
              </w:rPr>
              <w:t>Carne bovina magra</w:t>
            </w:r>
            <w:r>
              <w:rPr>
                <w:sz w:val="22"/>
              </w:rPr>
              <w:t xml:space="preserve"> sem </w:t>
            </w:r>
            <w:proofErr w:type="gramStart"/>
            <w:r>
              <w:rPr>
                <w:sz w:val="22"/>
              </w:rPr>
              <w:t>osso ,</w:t>
            </w:r>
            <w:proofErr w:type="gramEnd"/>
            <w:r>
              <w:rPr>
                <w:sz w:val="22"/>
              </w:rPr>
              <w:t xml:space="preserve"> congelado (á-18°C).com aspecto, cor própria sem manchas esverdeada, cheiro e sabor próprio não amolecida e nem pegajosa com ausência de sujidade, parasitas e larvas. Devendo conter no </w:t>
            </w:r>
            <w:proofErr w:type="spellStart"/>
            <w:r>
              <w:rPr>
                <w:sz w:val="22"/>
              </w:rPr>
              <w:t>Maximo</w:t>
            </w:r>
            <w:proofErr w:type="spellEnd"/>
            <w:r>
              <w:rPr>
                <w:sz w:val="22"/>
              </w:rPr>
              <w:t xml:space="preserve"> 10% de gordura, cartilagens e </w:t>
            </w:r>
            <w:proofErr w:type="spellStart"/>
            <w:proofErr w:type="gramStart"/>
            <w:r>
              <w:rPr>
                <w:sz w:val="22"/>
              </w:rPr>
              <w:t>osso.Acondicionado</w:t>
            </w:r>
            <w:proofErr w:type="spellEnd"/>
            <w:proofErr w:type="gramEnd"/>
            <w:r>
              <w:rPr>
                <w:sz w:val="22"/>
              </w:rPr>
              <w:t xml:space="preserve"> em embalagem primária em plástico atóxico. A rotulagem deve conter no mínimo as seguintes informações: peso, data de processamento, data de validade, carimbo de inspeção estadual ou federal, procedência da carne, nome e/ou marca, lote e informações nutricionais. Prazo de Validade: Mínimo de 3 meses a partir da data de entrega. PEÇA INTEIRA.</w:t>
            </w:r>
          </w:p>
          <w:p w14:paraId="7DD91968"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CB0B2A1" w14:textId="2AC20524" w:rsidR="003A1BD5" w:rsidRDefault="00CA6914">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71C18A1A" w14:textId="7880D932" w:rsidR="003A1BD5" w:rsidRDefault="00CA6914">
            <w:pPr>
              <w:spacing w:after="0" w:line="259" w:lineRule="auto"/>
              <w:ind w:left="0" w:right="59" w:firstLine="0"/>
              <w:jc w:val="center"/>
            </w:pPr>
            <w:r>
              <w:t>1200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8DBE974" w14:textId="31C0F078" w:rsidR="003A1BD5" w:rsidRDefault="00CA6914">
            <w:pPr>
              <w:spacing w:after="0" w:line="259" w:lineRule="auto"/>
              <w:ind w:left="0" w:right="56" w:firstLine="0"/>
              <w:jc w:val="center"/>
            </w:pPr>
            <w:r>
              <w:t>30,13</w:t>
            </w:r>
          </w:p>
        </w:tc>
        <w:tc>
          <w:tcPr>
            <w:tcW w:w="1415" w:type="dxa"/>
            <w:tcBorders>
              <w:top w:val="single" w:sz="4" w:space="0" w:color="000000"/>
              <w:left w:val="single" w:sz="7" w:space="0" w:color="000000"/>
              <w:bottom w:val="single" w:sz="4" w:space="0" w:color="000000"/>
              <w:right w:val="single" w:sz="4" w:space="0" w:color="000000"/>
            </w:tcBorders>
            <w:vAlign w:val="center"/>
          </w:tcPr>
          <w:p w14:paraId="1797D119" w14:textId="37F88A7E" w:rsidR="003A1BD5" w:rsidRDefault="00CA6914">
            <w:pPr>
              <w:spacing w:after="0" w:line="259" w:lineRule="auto"/>
              <w:ind w:right="0" w:firstLine="0"/>
              <w:jc w:val="left"/>
            </w:pPr>
            <w:r>
              <w:t>36.156,00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63D6A46" w14:textId="659AB96F" w:rsidR="003A1BD5" w:rsidRDefault="009C3842">
            <w:pPr>
              <w:spacing w:after="0" w:line="259" w:lineRule="auto"/>
              <w:ind w:left="0" w:right="61" w:firstLine="0"/>
              <w:jc w:val="center"/>
            </w:pPr>
            <w:r>
              <w:t>0,60</w:t>
            </w:r>
          </w:p>
        </w:tc>
      </w:tr>
      <w:tr w:rsidR="003A1BD5" w14:paraId="1BCAFCEE"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11D969E" w14:textId="60B69769" w:rsidR="003A1BD5" w:rsidRDefault="003A1BD5">
            <w:pPr>
              <w:spacing w:after="0" w:line="259" w:lineRule="auto"/>
              <w:ind w:left="0" w:right="63" w:firstLine="0"/>
              <w:jc w:val="center"/>
            </w:pPr>
            <w:r>
              <w:t>19</w:t>
            </w:r>
          </w:p>
        </w:tc>
        <w:tc>
          <w:tcPr>
            <w:tcW w:w="3324" w:type="dxa"/>
            <w:tcBorders>
              <w:top w:val="single" w:sz="4" w:space="0" w:color="000000"/>
              <w:left w:val="single" w:sz="4" w:space="0" w:color="000000"/>
              <w:bottom w:val="single" w:sz="4" w:space="0" w:color="000000"/>
              <w:right w:val="single" w:sz="4" w:space="0" w:color="000000"/>
            </w:tcBorders>
          </w:tcPr>
          <w:p w14:paraId="6CEC4AA8" w14:textId="77777777" w:rsidR="003A1BD5" w:rsidRDefault="003A1BD5" w:rsidP="003A1BD5">
            <w:pPr>
              <w:spacing w:after="0" w:line="240" w:lineRule="auto"/>
              <w:ind w:left="0" w:right="0" w:firstLine="0"/>
              <w:jc w:val="left"/>
              <w:rPr>
                <w:b/>
                <w:bCs/>
                <w:sz w:val="22"/>
              </w:rPr>
            </w:pPr>
            <w:r>
              <w:rPr>
                <w:b/>
                <w:bCs/>
                <w:sz w:val="22"/>
              </w:rPr>
              <w:t>Carne bovina moída</w:t>
            </w:r>
            <w:r>
              <w:rPr>
                <w:sz w:val="22"/>
              </w:rPr>
              <w:t xml:space="preserve"> congelado (á-18°C</w:t>
            </w:r>
            <w:proofErr w:type="gramStart"/>
            <w:r>
              <w:rPr>
                <w:sz w:val="22"/>
              </w:rPr>
              <w:t>).Acondicionado</w:t>
            </w:r>
            <w:proofErr w:type="gramEnd"/>
            <w:r>
              <w:rPr>
                <w:sz w:val="22"/>
              </w:rPr>
              <w:t xml:space="preserve"> em embalagem primária em plástico atóxico (embalagem de 500 g). A rotulagem deve conter no mínimo as seguintes informações: peso, data de processamento, data de validade, carimbo de inspeção estadual ou federal, procedência da carne, nome e/ou marca, lote e informações nutricionais. Prazo de Validade: Mínimo de 3 meses a partir da data de entrega. </w:t>
            </w:r>
          </w:p>
          <w:p w14:paraId="2727F68E"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32A602E" w14:textId="640F6C54" w:rsidR="003A1BD5" w:rsidRDefault="00CA6914">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4BB8A033" w14:textId="72175783" w:rsidR="003A1BD5" w:rsidRDefault="00CA6914">
            <w:pPr>
              <w:spacing w:after="0" w:line="259" w:lineRule="auto"/>
              <w:ind w:left="0" w:right="59" w:firstLine="0"/>
              <w:jc w:val="center"/>
            </w:pPr>
            <w:r>
              <w:t>1100</w:t>
            </w:r>
          </w:p>
        </w:tc>
        <w:tc>
          <w:tcPr>
            <w:tcW w:w="1561" w:type="dxa"/>
            <w:tcBorders>
              <w:top w:val="single" w:sz="4" w:space="0" w:color="000000"/>
              <w:left w:val="single" w:sz="4" w:space="0" w:color="000000"/>
              <w:bottom w:val="single" w:sz="4" w:space="0" w:color="000000"/>
              <w:right w:val="single" w:sz="7" w:space="0" w:color="000000"/>
            </w:tcBorders>
            <w:vAlign w:val="center"/>
          </w:tcPr>
          <w:p w14:paraId="04E6960E" w14:textId="1B9E3E15" w:rsidR="003A1BD5" w:rsidRDefault="00CA6914">
            <w:pPr>
              <w:spacing w:after="0" w:line="259" w:lineRule="auto"/>
              <w:ind w:left="0" w:right="56" w:firstLine="0"/>
              <w:jc w:val="center"/>
            </w:pPr>
            <w:r>
              <w:t>18,07</w:t>
            </w:r>
          </w:p>
        </w:tc>
        <w:tc>
          <w:tcPr>
            <w:tcW w:w="1415" w:type="dxa"/>
            <w:tcBorders>
              <w:top w:val="single" w:sz="4" w:space="0" w:color="000000"/>
              <w:left w:val="single" w:sz="7" w:space="0" w:color="000000"/>
              <w:bottom w:val="single" w:sz="4" w:space="0" w:color="000000"/>
              <w:right w:val="single" w:sz="4" w:space="0" w:color="000000"/>
            </w:tcBorders>
            <w:vAlign w:val="center"/>
          </w:tcPr>
          <w:p w14:paraId="1D173C2E" w14:textId="30E6BE9D" w:rsidR="003A1BD5" w:rsidRDefault="00CA6914">
            <w:pPr>
              <w:spacing w:after="0" w:line="259" w:lineRule="auto"/>
              <w:ind w:right="0" w:firstLine="0"/>
              <w:jc w:val="left"/>
            </w:pPr>
            <w:r>
              <w:t>19.877,00</w:t>
            </w:r>
          </w:p>
        </w:tc>
        <w:tc>
          <w:tcPr>
            <w:tcW w:w="1282" w:type="dxa"/>
            <w:tcBorders>
              <w:top w:val="single" w:sz="4" w:space="0" w:color="000000"/>
              <w:left w:val="single" w:sz="4" w:space="0" w:color="000000"/>
              <w:bottom w:val="single" w:sz="4" w:space="0" w:color="000000"/>
              <w:right w:val="single" w:sz="7" w:space="0" w:color="000000"/>
            </w:tcBorders>
            <w:vAlign w:val="center"/>
          </w:tcPr>
          <w:p w14:paraId="1F6C60D1" w14:textId="6F601793" w:rsidR="003A1BD5" w:rsidRDefault="009C3842">
            <w:pPr>
              <w:spacing w:after="0" w:line="259" w:lineRule="auto"/>
              <w:ind w:left="0" w:right="61" w:firstLine="0"/>
              <w:jc w:val="center"/>
            </w:pPr>
            <w:r>
              <w:t>0,35</w:t>
            </w:r>
          </w:p>
        </w:tc>
      </w:tr>
      <w:tr w:rsidR="003A1BD5" w14:paraId="601CB72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ECD4428" w14:textId="6C5A3B55" w:rsidR="003A1BD5" w:rsidRDefault="003A1BD5">
            <w:pPr>
              <w:spacing w:after="0" w:line="259" w:lineRule="auto"/>
              <w:ind w:left="0" w:right="63" w:firstLine="0"/>
              <w:jc w:val="center"/>
            </w:pPr>
            <w:r>
              <w:lastRenderedPageBreak/>
              <w:t>20</w:t>
            </w:r>
          </w:p>
        </w:tc>
        <w:tc>
          <w:tcPr>
            <w:tcW w:w="3324" w:type="dxa"/>
            <w:tcBorders>
              <w:top w:val="single" w:sz="4" w:space="0" w:color="000000"/>
              <w:left w:val="single" w:sz="4" w:space="0" w:color="000000"/>
              <w:bottom w:val="single" w:sz="4" w:space="0" w:color="000000"/>
              <w:right w:val="single" w:sz="4" w:space="0" w:color="000000"/>
            </w:tcBorders>
          </w:tcPr>
          <w:p w14:paraId="41A0383E" w14:textId="77777777" w:rsidR="003A1BD5" w:rsidRDefault="003A1BD5" w:rsidP="003A1BD5">
            <w:pPr>
              <w:spacing w:after="0" w:line="240" w:lineRule="auto"/>
              <w:ind w:left="0" w:right="0" w:firstLine="0"/>
              <w:jc w:val="left"/>
              <w:rPr>
                <w:b/>
                <w:bCs/>
                <w:sz w:val="22"/>
              </w:rPr>
            </w:pPr>
            <w:r>
              <w:rPr>
                <w:b/>
                <w:bCs/>
                <w:sz w:val="22"/>
              </w:rPr>
              <w:t>Charque</w:t>
            </w:r>
            <w:r>
              <w:rPr>
                <w:sz w:val="22"/>
              </w:rPr>
              <w:t xml:space="preserve">, carne bovina salgada acurada dissecada (dianteiro), de 1ª qualidade, com baixo teor de gordura. Acondicionada em embalagem primária em polietileno atóxico (embalagem: 500 g). A rotulagem deve conter no mínimo as seguintes informações: peso, data de processamento, data de validade, carimbo de inspeção estadual ou federal, procedência da carne, nome e/ou marca, lote e informações nutricionais. Prazo de Validade: Mínimo de 6 meses. </w:t>
            </w:r>
          </w:p>
          <w:p w14:paraId="43BC71FF"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F6E17B5" w14:textId="1CBE4A6E" w:rsidR="003A1BD5"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2D904CF4" w14:textId="07DD2642" w:rsidR="003A1BD5" w:rsidRDefault="00CA6914">
            <w:pPr>
              <w:spacing w:after="0" w:line="259" w:lineRule="auto"/>
              <w:ind w:left="0" w:right="59" w:firstLine="0"/>
              <w:jc w:val="center"/>
            </w:pPr>
            <w:r>
              <w:t>1200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3E4EA16" w14:textId="7F0C6873" w:rsidR="003A1BD5" w:rsidRDefault="00CA6914">
            <w:pPr>
              <w:spacing w:after="0" w:line="259" w:lineRule="auto"/>
              <w:ind w:left="0" w:right="56" w:firstLine="0"/>
              <w:jc w:val="center"/>
            </w:pPr>
            <w:r>
              <w:t>19,94</w:t>
            </w:r>
          </w:p>
        </w:tc>
        <w:tc>
          <w:tcPr>
            <w:tcW w:w="1415" w:type="dxa"/>
            <w:tcBorders>
              <w:top w:val="single" w:sz="4" w:space="0" w:color="000000"/>
              <w:left w:val="single" w:sz="7" w:space="0" w:color="000000"/>
              <w:bottom w:val="single" w:sz="4" w:space="0" w:color="000000"/>
              <w:right w:val="single" w:sz="4" w:space="0" w:color="000000"/>
            </w:tcBorders>
            <w:vAlign w:val="center"/>
          </w:tcPr>
          <w:p w14:paraId="4FF4FF5F" w14:textId="5574297B" w:rsidR="003A1BD5" w:rsidRDefault="00CA6914">
            <w:pPr>
              <w:spacing w:after="0" w:line="259" w:lineRule="auto"/>
              <w:ind w:right="0" w:firstLine="0"/>
              <w:jc w:val="left"/>
            </w:pPr>
            <w:r>
              <w:t>23.928,00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4F5ADE4" w14:textId="0CA54945" w:rsidR="003A1BD5" w:rsidRDefault="009C3842">
            <w:pPr>
              <w:spacing w:after="0" w:line="259" w:lineRule="auto"/>
              <w:ind w:left="0" w:right="61" w:firstLine="0"/>
              <w:jc w:val="center"/>
            </w:pPr>
            <w:r>
              <w:t>0,40</w:t>
            </w:r>
          </w:p>
        </w:tc>
      </w:tr>
      <w:tr w:rsidR="003A1BD5" w14:paraId="34978944"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3325646" w14:textId="3FC87CEB" w:rsidR="003A1BD5" w:rsidRDefault="003A1BD5">
            <w:pPr>
              <w:spacing w:after="0" w:line="259" w:lineRule="auto"/>
              <w:ind w:left="0" w:right="63" w:firstLine="0"/>
              <w:jc w:val="center"/>
            </w:pPr>
            <w:r>
              <w:t>21</w:t>
            </w:r>
          </w:p>
        </w:tc>
        <w:tc>
          <w:tcPr>
            <w:tcW w:w="3324" w:type="dxa"/>
            <w:tcBorders>
              <w:top w:val="single" w:sz="4" w:space="0" w:color="000000"/>
              <w:left w:val="single" w:sz="4" w:space="0" w:color="000000"/>
              <w:bottom w:val="single" w:sz="4" w:space="0" w:color="000000"/>
              <w:right w:val="single" w:sz="4" w:space="0" w:color="000000"/>
            </w:tcBorders>
          </w:tcPr>
          <w:p w14:paraId="503D443C" w14:textId="77777777" w:rsidR="003A1BD5" w:rsidRDefault="003A1BD5" w:rsidP="003A1BD5">
            <w:pPr>
              <w:spacing w:after="0" w:line="240" w:lineRule="auto"/>
              <w:ind w:left="0" w:right="0" w:firstLine="0"/>
              <w:jc w:val="left"/>
              <w:rPr>
                <w:b/>
                <w:bCs/>
                <w:sz w:val="22"/>
              </w:rPr>
            </w:pPr>
            <w:r>
              <w:rPr>
                <w:b/>
                <w:bCs/>
                <w:sz w:val="22"/>
              </w:rPr>
              <w:t>Chás</w:t>
            </w:r>
            <w:r>
              <w:rPr>
                <w:sz w:val="22"/>
              </w:rPr>
              <w:t xml:space="preserve"> sabores diversos, caixinhas com 10 saches, que variam de peso de acordo com o sabor do chá,</w:t>
            </w:r>
          </w:p>
          <w:p w14:paraId="6D24B45D"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4283438" w14:textId="2615C88D" w:rsidR="003A1BD5" w:rsidRDefault="00CA6914">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568197F" w14:textId="7D734C02" w:rsidR="003A1BD5" w:rsidRDefault="00CA6914">
            <w:pPr>
              <w:spacing w:after="0" w:line="259" w:lineRule="auto"/>
              <w:ind w:left="0" w:right="59" w:firstLine="0"/>
              <w:jc w:val="center"/>
            </w:pPr>
            <w:r>
              <w:t>100</w:t>
            </w:r>
          </w:p>
        </w:tc>
        <w:tc>
          <w:tcPr>
            <w:tcW w:w="1561" w:type="dxa"/>
            <w:tcBorders>
              <w:top w:val="single" w:sz="4" w:space="0" w:color="000000"/>
              <w:left w:val="single" w:sz="4" w:space="0" w:color="000000"/>
              <w:bottom w:val="single" w:sz="4" w:space="0" w:color="000000"/>
              <w:right w:val="single" w:sz="7" w:space="0" w:color="000000"/>
            </w:tcBorders>
            <w:vAlign w:val="center"/>
          </w:tcPr>
          <w:p w14:paraId="05A6C5C0" w14:textId="5F1716D2" w:rsidR="003A1BD5" w:rsidRDefault="00CA6914">
            <w:pPr>
              <w:spacing w:after="0" w:line="259" w:lineRule="auto"/>
              <w:ind w:left="0" w:right="56" w:firstLine="0"/>
              <w:jc w:val="center"/>
            </w:pPr>
            <w:r>
              <w:t>4,11</w:t>
            </w:r>
          </w:p>
        </w:tc>
        <w:tc>
          <w:tcPr>
            <w:tcW w:w="1415" w:type="dxa"/>
            <w:tcBorders>
              <w:top w:val="single" w:sz="4" w:space="0" w:color="000000"/>
              <w:left w:val="single" w:sz="7" w:space="0" w:color="000000"/>
              <w:bottom w:val="single" w:sz="4" w:space="0" w:color="000000"/>
              <w:right w:val="single" w:sz="4" w:space="0" w:color="000000"/>
            </w:tcBorders>
            <w:vAlign w:val="center"/>
          </w:tcPr>
          <w:p w14:paraId="69FD1B75" w14:textId="2F659F0C" w:rsidR="003A1BD5" w:rsidRDefault="00CA6914">
            <w:pPr>
              <w:spacing w:after="0" w:line="259" w:lineRule="auto"/>
              <w:ind w:right="0" w:firstLine="0"/>
              <w:jc w:val="left"/>
            </w:pPr>
            <w:r>
              <w:t>411,00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E134700" w14:textId="068911E4" w:rsidR="003A1BD5" w:rsidRDefault="009C3842">
            <w:pPr>
              <w:spacing w:after="0" w:line="259" w:lineRule="auto"/>
              <w:ind w:left="0" w:right="61" w:firstLine="0"/>
              <w:jc w:val="center"/>
            </w:pPr>
            <w:r>
              <w:t>0,10</w:t>
            </w:r>
          </w:p>
        </w:tc>
      </w:tr>
      <w:tr w:rsidR="003A1BD5" w14:paraId="0463D0BE"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01A0811" w14:textId="675A99E1" w:rsidR="003A1BD5" w:rsidRDefault="003A1BD5">
            <w:pPr>
              <w:spacing w:after="0" w:line="259" w:lineRule="auto"/>
              <w:ind w:left="0" w:right="63" w:firstLine="0"/>
              <w:jc w:val="center"/>
            </w:pPr>
            <w:r>
              <w:t>22</w:t>
            </w:r>
          </w:p>
        </w:tc>
        <w:tc>
          <w:tcPr>
            <w:tcW w:w="3324" w:type="dxa"/>
            <w:tcBorders>
              <w:top w:val="single" w:sz="4" w:space="0" w:color="000000"/>
              <w:left w:val="single" w:sz="4" w:space="0" w:color="000000"/>
              <w:bottom w:val="single" w:sz="4" w:space="0" w:color="000000"/>
              <w:right w:val="single" w:sz="4" w:space="0" w:color="000000"/>
            </w:tcBorders>
          </w:tcPr>
          <w:p w14:paraId="7FBF63DA" w14:textId="77777777" w:rsidR="003A1BD5" w:rsidRDefault="003A1BD5" w:rsidP="003A1BD5">
            <w:pPr>
              <w:spacing w:after="0" w:line="240" w:lineRule="auto"/>
              <w:ind w:left="0" w:right="0" w:firstLine="0"/>
              <w:jc w:val="left"/>
              <w:rPr>
                <w:b/>
                <w:bCs/>
                <w:sz w:val="22"/>
              </w:rPr>
            </w:pPr>
            <w:r>
              <w:rPr>
                <w:b/>
                <w:bCs/>
                <w:sz w:val="22"/>
              </w:rPr>
              <w:t>Coxa e sobrecoxa</w:t>
            </w:r>
            <w:r>
              <w:rPr>
                <w:sz w:val="22"/>
              </w:rPr>
              <w:t xml:space="preserve"> de frango, congelado (à -18°C). </w:t>
            </w:r>
            <w:proofErr w:type="gramStart"/>
            <w:r>
              <w:rPr>
                <w:sz w:val="22"/>
              </w:rPr>
              <w:t>As partes da ave deve</w:t>
            </w:r>
            <w:proofErr w:type="gramEnd"/>
            <w:r>
              <w:rPr>
                <w:sz w:val="22"/>
              </w:rPr>
              <w:t xml:space="preserve"> ter contornos definidos, firmes e sem manchas, peça lisa e coloração clara, pele aderente e odor característico. Não deve apresentar sujidades. Não poderá conter excesso de gelo. Embalagem: Deve estar intacta. Acondicionada em sacos de polietileno atóxico. Prazo de Validade: mínimo de 3 meses a partir da data de entrega. A rotulagem deve conter no mínimo as seguintes informações: peso, data de processamento, data de validade, carimbo de inspeção estadual ou federal, procedência da carne, nome e/ou marca, lote e informações nutricionais.</w:t>
            </w:r>
          </w:p>
          <w:p w14:paraId="51B43DD4"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AB4DD10" w14:textId="073887C2" w:rsidR="003A1BD5" w:rsidRDefault="00CA6914">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579169A1" w14:textId="0275A6A8" w:rsidR="003A1BD5" w:rsidRDefault="00CA6914">
            <w:pPr>
              <w:spacing w:after="0" w:line="259" w:lineRule="auto"/>
              <w:ind w:left="0" w:right="59" w:firstLine="0"/>
              <w:jc w:val="center"/>
            </w:pPr>
            <w:r>
              <w:t>2000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008E35E3" w14:textId="759CDE31" w:rsidR="003A1BD5" w:rsidRDefault="00CA6914">
            <w:pPr>
              <w:spacing w:after="0" w:line="259" w:lineRule="auto"/>
              <w:ind w:left="0" w:right="56" w:firstLine="0"/>
              <w:jc w:val="center"/>
            </w:pPr>
            <w:r>
              <w:t>11,56</w:t>
            </w:r>
          </w:p>
        </w:tc>
        <w:tc>
          <w:tcPr>
            <w:tcW w:w="1415" w:type="dxa"/>
            <w:tcBorders>
              <w:top w:val="single" w:sz="4" w:space="0" w:color="000000"/>
              <w:left w:val="single" w:sz="7" w:space="0" w:color="000000"/>
              <w:bottom w:val="single" w:sz="4" w:space="0" w:color="000000"/>
              <w:right w:val="single" w:sz="4" w:space="0" w:color="000000"/>
            </w:tcBorders>
            <w:vAlign w:val="center"/>
          </w:tcPr>
          <w:p w14:paraId="6AB5E442" w14:textId="4AB0F80C" w:rsidR="003A1BD5" w:rsidRDefault="00CA6914">
            <w:pPr>
              <w:spacing w:after="0" w:line="259" w:lineRule="auto"/>
              <w:ind w:right="0" w:firstLine="0"/>
              <w:jc w:val="left"/>
            </w:pPr>
            <w:r>
              <w:t>23.120,00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F02AAEB" w14:textId="12EE7602" w:rsidR="003A1BD5" w:rsidRDefault="009C3842">
            <w:pPr>
              <w:spacing w:after="0" w:line="259" w:lineRule="auto"/>
              <w:ind w:left="0" w:right="61" w:firstLine="0"/>
              <w:jc w:val="center"/>
            </w:pPr>
            <w:r>
              <w:t>0,20</w:t>
            </w:r>
          </w:p>
        </w:tc>
      </w:tr>
      <w:tr w:rsidR="003A1BD5" w14:paraId="6E826D3A"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C3C7FDB" w14:textId="09844F2F" w:rsidR="003A1BD5" w:rsidRDefault="003A1BD5">
            <w:pPr>
              <w:spacing w:after="0" w:line="259" w:lineRule="auto"/>
              <w:ind w:left="0" w:right="63" w:firstLine="0"/>
              <w:jc w:val="center"/>
            </w:pPr>
            <w:r>
              <w:t>23</w:t>
            </w:r>
          </w:p>
        </w:tc>
        <w:tc>
          <w:tcPr>
            <w:tcW w:w="3324" w:type="dxa"/>
            <w:tcBorders>
              <w:top w:val="single" w:sz="4" w:space="0" w:color="000000"/>
              <w:left w:val="single" w:sz="4" w:space="0" w:color="000000"/>
              <w:bottom w:val="single" w:sz="4" w:space="0" w:color="000000"/>
              <w:right w:val="single" w:sz="4" w:space="0" w:color="000000"/>
            </w:tcBorders>
          </w:tcPr>
          <w:p w14:paraId="60ABC5D8" w14:textId="77777777" w:rsidR="003A1BD5" w:rsidRDefault="003A1BD5" w:rsidP="003A1BD5">
            <w:pPr>
              <w:spacing w:after="0" w:line="240" w:lineRule="auto"/>
              <w:ind w:left="0" w:right="0" w:firstLine="0"/>
              <w:jc w:val="left"/>
              <w:rPr>
                <w:b/>
                <w:bCs/>
                <w:sz w:val="22"/>
              </w:rPr>
            </w:pPr>
            <w:r>
              <w:rPr>
                <w:b/>
                <w:bCs/>
                <w:sz w:val="22"/>
              </w:rPr>
              <w:t>Colorífico</w:t>
            </w:r>
            <w:r>
              <w:rPr>
                <w:sz w:val="22"/>
              </w:rPr>
              <w:t xml:space="preserve"> em pó fino - homogêneo, elaborado a partir de urucum, fubá e óleos vegetais; sem adição de sal; com aspecto cor, cheiro e sabor próprio, isento de materiais estranhos. Acondicionado em embalagem primária em polietileno atóxico transparente, resistente e hermeticamente fechado, (embalagem de 100 g) com respectiva informação nutricional, </w:t>
            </w:r>
            <w:r>
              <w:rPr>
                <w:sz w:val="22"/>
              </w:rPr>
              <w:lastRenderedPageBreak/>
              <w:t>com data de fabricação, lote e prazo de validade de no mínimo 06 meses. Embalagem secundária: plástico resistente.  Fardo com 10 Kg</w:t>
            </w:r>
          </w:p>
          <w:p w14:paraId="4801DE49"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AB96C51" w14:textId="67603206" w:rsidR="003A1BD5" w:rsidRDefault="00CA6914">
            <w:pPr>
              <w:spacing w:after="0" w:line="259" w:lineRule="auto"/>
              <w:ind w:left="0" w:right="56" w:firstLine="0"/>
              <w:jc w:val="center"/>
            </w:pPr>
            <w:proofErr w:type="spellStart"/>
            <w:r>
              <w:lastRenderedPageBreak/>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67D1215" w14:textId="0ED5A6B3" w:rsidR="003A1BD5" w:rsidRDefault="00CA6914">
            <w:pPr>
              <w:spacing w:after="0" w:line="259" w:lineRule="auto"/>
              <w:ind w:left="0" w:right="59" w:firstLine="0"/>
              <w:jc w:val="center"/>
            </w:pPr>
            <w:r>
              <w:t>1100</w:t>
            </w:r>
          </w:p>
        </w:tc>
        <w:tc>
          <w:tcPr>
            <w:tcW w:w="1561" w:type="dxa"/>
            <w:tcBorders>
              <w:top w:val="single" w:sz="4" w:space="0" w:color="000000"/>
              <w:left w:val="single" w:sz="4" w:space="0" w:color="000000"/>
              <w:bottom w:val="single" w:sz="4" w:space="0" w:color="000000"/>
              <w:right w:val="single" w:sz="7" w:space="0" w:color="000000"/>
            </w:tcBorders>
            <w:vAlign w:val="center"/>
          </w:tcPr>
          <w:p w14:paraId="072B5B04" w14:textId="49841F8F" w:rsidR="003A1BD5" w:rsidRDefault="00CA6914">
            <w:pPr>
              <w:spacing w:after="0" w:line="259" w:lineRule="auto"/>
              <w:ind w:left="0" w:right="56" w:firstLine="0"/>
              <w:jc w:val="center"/>
            </w:pPr>
            <w:r>
              <w:t>0,71</w:t>
            </w:r>
          </w:p>
        </w:tc>
        <w:tc>
          <w:tcPr>
            <w:tcW w:w="1415" w:type="dxa"/>
            <w:tcBorders>
              <w:top w:val="single" w:sz="4" w:space="0" w:color="000000"/>
              <w:left w:val="single" w:sz="7" w:space="0" w:color="000000"/>
              <w:bottom w:val="single" w:sz="4" w:space="0" w:color="000000"/>
              <w:right w:val="single" w:sz="4" w:space="0" w:color="000000"/>
            </w:tcBorders>
            <w:vAlign w:val="center"/>
          </w:tcPr>
          <w:p w14:paraId="254F6273" w14:textId="53DEC77A" w:rsidR="003A1BD5" w:rsidRDefault="00CA6914">
            <w:pPr>
              <w:spacing w:after="0" w:line="259" w:lineRule="auto"/>
              <w:ind w:right="0" w:firstLine="0"/>
              <w:jc w:val="left"/>
            </w:pPr>
            <w:r>
              <w:t>781,00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1809FE1" w14:textId="5C45BB8E" w:rsidR="003A1BD5" w:rsidRDefault="009C3842">
            <w:pPr>
              <w:spacing w:after="0" w:line="259" w:lineRule="auto"/>
              <w:ind w:left="0" w:right="61" w:firstLine="0"/>
              <w:jc w:val="center"/>
            </w:pPr>
            <w:r>
              <w:t>0,01</w:t>
            </w:r>
          </w:p>
        </w:tc>
      </w:tr>
      <w:tr w:rsidR="003A1BD5" w14:paraId="628ACC0D"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F211A4D" w14:textId="2F6336D6" w:rsidR="003A1BD5" w:rsidRDefault="003A1BD5">
            <w:pPr>
              <w:spacing w:after="0" w:line="259" w:lineRule="auto"/>
              <w:ind w:left="0" w:right="63" w:firstLine="0"/>
              <w:jc w:val="center"/>
            </w:pPr>
            <w:r>
              <w:t>24</w:t>
            </w:r>
          </w:p>
        </w:tc>
        <w:tc>
          <w:tcPr>
            <w:tcW w:w="3324" w:type="dxa"/>
            <w:tcBorders>
              <w:top w:val="single" w:sz="4" w:space="0" w:color="000000"/>
              <w:left w:val="single" w:sz="4" w:space="0" w:color="000000"/>
              <w:bottom w:val="single" w:sz="4" w:space="0" w:color="000000"/>
              <w:right w:val="single" w:sz="4" w:space="0" w:color="000000"/>
            </w:tcBorders>
          </w:tcPr>
          <w:p w14:paraId="564AC7C1" w14:textId="77777777" w:rsidR="003A1BD5" w:rsidRDefault="003A1BD5" w:rsidP="003A1BD5">
            <w:pPr>
              <w:spacing w:after="0" w:line="240" w:lineRule="auto"/>
              <w:ind w:left="0" w:right="0" w:firstLine="0"/>
              <w:jc w:val="left"/>
              <w:rPr>
                <w:b/>
                <w:bCs/>
                <w:sz w:val="22"/>
              </w:rPr>
            </w:pPr>
            <w:r>
              <w:rPr>
                <w:b/>
                <w:bCs/>
                <w:sz w:val="22"/>
              </w:rPr>
              <w:t>Condimento misto</w:t>
            </w:r>
            <w:r>
              <w:rPr>
                <w:sz w:val="22"/>
              </w:rPr>
              <w:t xml:space="preserve"> - com aspecto cor, cheiro e sabor próprio, isento de materiais estranhos. Acondicionado em embalagem primária em polietileno atóxico transparente, resistente e hermeticamente fechado, (embalagem de 100 g) com respectiva informação nutricional, com data de fabricação, lote e prazo de validade de no mínimo 06 meses. Embalagem secundária: plástico resistente.  Fardo com 10 Kg</w:t>
            </w:r>
          </w:p>
          <w:p w14:paraId="03FAC76E"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6C17711" w14:textId="663087B4" w:rsidR="003A1BD5"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701922F" w14:textId="045562AC" w:rsidR="003A1BD5" w:rsidRDefault="00CA6914">
            <w:pPr>
              <w:spacing w:after="0" w:line="259" w:lineRule="auto"/>
              <w:ind w:left="0" w:right="59" w:firstLine="0"/>
              <w:jc w:val="center"/>
            </w:pPr>
            <w:r>
              <w:t>800</w:t>
            </w:r>
          </w:p>
        </w:tc>
        <w:tc>
          <w:tcPr>
            <w:tcW w:w="1561" w:type="dxa"/>
            <w:tcBorders>
              <w:top w:val="single" w:sz="4" w:space="0" w:color="000000"/>
              <w:left w:val="single" w:sz="4" w:space="0" w:color="000000"/>
              <w:bottom w:val="single" w:sz="4" w:space="0" w:color="000000"/>
              <w:right w:val="single" w:sz="7" w:space="0" w:color="000000"/>
            </w:tcBorders>
            <w:vAlign w:val="center"/>
          </w:tcPr>
          <w:p w14:paraId="6251C1BB" w14:textId="06C42E2C" w:rsidR="003A1BD5" w:rsidRDefault="00CA6914">
            <w:pPr>
              <w:spacing w:after="0" w:line="259" w:lineRule="auto"/>
              <w:ind w:left="0" w:right="56" w:firstLine="0"/>
              <w:jc w:val="center"/>
            </w:pPr>
            <w:r>
              <w:t>1,77</w:t>
            </w:r>
          </w:p>
        </w:tc>
        <w:tc>
          <w:tcPr>
            <w:tcW w:w="1415" w:type="dxa"/>
            <w:tcBorders>
              <w:top w:val="single" w:sz="4" w:space="0" w:color="000000"/>
              <w:left w:val="single" w:sz="7" w:space="0" w:color="000000"/>
              <w:bottom w:val="single" w:sz="4" w:space="0" w:color="000000"/>
              <w:right w:val="single" w:sz="4" w:space="0" w:color="000000"/>
            </w:tcBorders>
            <w:vAlign w:val="center"/>
          </w:tcPr>
          <w:p w14:paraId="758206A9" w14:textId="50A757F0" w:rsidR="003A1BD5" w:rsidRDefault="00CA6914">
            <w:pPr>
              <w:spacing w:after="0" w:line="259" w:lineRule="auto"/>
              <w:ind w:right="0" w:firstLine="0"/>
              <w:jc w:val="left"/>
            </w:pPr>
            <w:r>
              <w:t>1.416,00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18467889" w14:textId="35246929" w:rsidR="003A1BD5" w:rsidRDefault="009C3842">
            <w:pPr>
              <w:spacing w:after="0" w:line="259" w:lineRule="auto"/>
              <w:ind w:left="0" w:right="61" w:firstLine="0"/>
              <w:jc w:val="center"/>
            </w:pPr>
            <w:r>
              <w:t>0,05</w:t>
            </w:r>
          </w:p>
        </w:tc>
      </w:tr>
      <w:tr w:rsidR="003A1BD5" w14:paraId="69B13F8A"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5F76C3B1" w14:textId="4EBAA335" w:rsidR="003A1BD5" w:rsidRDefault="003A1BD5">
            <w:pPr>
              <w:spacing w:after="0" w:line="259" w:lineRule="auto"/>
              <w:ind w:left="0" w:right="63" w:firstLine="0"/>
              <w:jc w:val="center"/>
            </w:pPr>
            <w:r>
              <w:t>25</w:t>
            </w:r>
          </w:p>
        </w:tc>
        <w:tc>
          <w:tcPr>
            <w:tcW w:w="3324" w:type="dxa"/>
            <w:tcBorders>
              <w:top w:val="single" w:sz="4" w:space="0" w:color="000000"/>
              <w:left w:val="single" w:sz="4" w:space="0" w:color="000000"/>
              <w:bottom w:val="single" w:sz="4" w:space="0" w:color="000000"/>
              <w:right w:val="single" w:sz="4" w:space="0" w:color="000000"/>
            </w:tcBorders>
          </w:tcPr>
          <w:p w14:paraId="031E35D9" w14:textId="77777777" w:rsidR="003A1BD5" w:rsidRDefault="003A1BD5" w:rsidP="003A1BD5">
            <w:pPr>
              <w:spacing w:after="0" w:line="240" w:lineRule="auto"/>
              <w:ind w:left="0" w:right="0" w:firstLine="0"/>
              <w:jc w:val="left"/>
              <w:rPr>
                <w:b/>
                <w:bCs/>
                <w:sz w:val="22"/>
              </w:rPr>
            </w:pPr>
            <w:r>
              <w:rPr>
                <w:b/>
                <w:bCs/>
                <w:sz w:val="22"/>
              </w:rPr>
              <w:t>Coco seco ralado</w:t>
            </w:r>
            <w:r>
              <w:rPr>
                <w:sz w:val="22"/>
              </w:rPr>
              <w:t xml:space="preserve">, fino embalado em saco plástico </w:t>
            </w:r>
            <w:proofErr w:type="gramStart"/>
            <w:r>
              <w:rPr>
                <w:sz w:val="22"/>
              </w:rPr>
              <w:t>( 100</w:t>
            </w:r>
            <w:proofErr w:type="gramEnd"/>
            <w:r>
              <w:rPr>
                <w:sz w:val="22"/>
              </w:rPr>
              <w:t>g) com respectiva informação nutricional com data de fabricação/ validade/ lote.</w:t>
            </w:r>
          </w:p>
          <w:p w14:paraId="6A3E5868"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4D27854" w14:textId="22DE4C00" w:rsidR="003A1BD5" w:rsidRDefault="00CA6914">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95F1398" w14:textId="738A1BB0" w:rsidR="003A1BD5" w:rsidRDefault="00CA6914">
            <w:pPr>
              <w:spacing w:after="0" w:line="259" w:lineRule="auto"/>
              <w:ind w:left="0" w:right="59" w:firstLine="0"/>
              <w:jc w:val="center"/>
            </w:pPr>
            <w:r>
              <w:t>300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F7F8968" w14:textId="29E747DE" w:rsidR="003A1BD5" w:rsidRDefault="00CA6914">
            <w:pPr>
              <w:spacing w:after="0" w:line="259" w:lineRule="auto"/>
              <w:ind w:left="0" w:right="56" w:firstLine="0"/>
              <w:jc w:val="center"/>
            </w:pPr>
            <w:r>
              <w:t>4,09</w:t>
            </w:r>
          </w:p>
        </w:tc>
        <w:tc>
          <w:tcPr>
            <w:tcW w:w="1415" w:type="dxa"/>
            <w:tcBorders>
              <w:top w:val="single" w:sz="4" w:space="0" w:color="000000"/>
              <w:left w:val="single" w:sz="7" w:space="0" w:color="000000"/>
              <w:bottom w:val="single" w:sz="4" w:space="0" w:color="000000"/>
              <w:right w:val="single" w:sz="4" w:space="0" w:color="000000"/>
            </w:tcBorders>
            <w:vAlign w:val="center"/>
          </w:tcPr>
          <w:p w14:paraId="3AC736CB" w14:textId="05C34BF8" w:rsidR="003A1BD5" w:rsidRDefault="00CA6914">
            <w:pPr>
              <w:spacing w:after="0" w:line="259" w:lineRule="auto"/>
              <w:ind w:right="0" w:firstLine="0"/>
              <w:jc w:val="left"/>
            </w:pPr>
            <w:r>
              <w:t>1.227,00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78DE5B0" w14:textId="46EE792A" w:rsidR="003A1BD5" w:rsidRDefault="009C3842">
            <w:pPr>
              <w:spacing w:after="0" w:line="259" w:lineRule="auto"/>
              <w:ind w:left="0" w:right="61" w:firstLine="0"/>
              <w:jc w:val="center"/>
            </w:pPr>
            <w:r>
              <w:t>0,10</w:t>
            </w:r>
          </w:p>
        </w:tc>
      </w:tr>
      <w:tr w:rsidR="003A1BD5" w14:paraId="0F435622"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5C2C0CF6" w14:textId="722A4FC9" w:rsidR="003A1BD5" w:rsidRDefault="003A1BD5">
            <w:pPr>
              <w:spacing w:after="0" w:line="259" w:lineRule="auto"/>
              <w:ind w:left="0" w:right="63" w:firstLine="0"/>
              <w:jc w:val="center"/>
            </w:pPr>
            <w:r>
              <w:t>26</w:t>
            </w:r>
          </w:p>
        </w:tc>
        <w:tc>
          <w:tcPr>
            <w:tcW w:w="3324" w:type="dxa"/>
            <w:tcBorders>
              <w:top w:val="single" w:sz="4" w:space="0" w:color="000000"/>
              <w:left w:val="single" w:sz="4" w:space="0" w:color="000000"/>
              <w:bottom w:val="single" w:sz="4" w:space="0" w:color="000000"/>
              <w:right w:val="single" w:sz="4" w:space="0" w:color="000000"/>
            </w:tcBorders>
          </w:tcPr>
          <w:p w14:paraId="18861D8C" w14:textId="77777777" w:rsidR="003A1BD5" w:rsidRDefault="003A1BD5" w:rsidP="003A1BD5">
            <w:pPr>
              <w:spacing w:after="0" w:line="240" w:lineRule="auto"/>
              <w:ind w:left="0" w:right="0" w:firstLine="0"/>
              <w:jc w:val="left"/>
              <w:rPr>
                <w:b/>
                <w:bCs/>
                <w:sz w:val="22"/>
              </w:rPr>
            </w:pPr>
            <w:r>
              <w:rPr>
                <w:b/>
                <w:bCs/>
                <w:sz w:val="22"/>
              </w:rPr>
              <w:t>Chocolate Bombom</w:t>
            </w:r>
            <w:r>
              <w:rPr>
                <w:sz w:val="22"/>
              </w:rPr>
              <w:t xml:space="preserve">: a base de </w:t>
            </w:r>
            <w:proofErr w:type="spellStart"/>
            <w:r>
              <w:rPr>
                <w:sz w:val="22"/>
              </w:rPr>
              <w:t>wafer</w:t>
            </w:r>
            <w:proofErr w:type="spellEnd"/>
            <w:r>
              <w:rPr>
                <w:sz w:val="22"/>
              </w:rPr>
              <w:t xml:space="preserve"> com recheio cremoso de castanha de caju e coberto com chocolate, embalagem de peso </w:t>
            </w:r>
            <w:proofErr w:type="spellStart"/>
            <w:r>
              <w:rPr>
                <w:sz w:val="22"/>
              </w:rPr>
              <w:t>liq</w:t>
            </w:r>
            <w:proofErr w:type="spellEnd"/>
            <w:r>
              <w:rPr>
                <w:sz w:val="22"/>
              </w:rPr>
              <w:t>.  1 kg hermeticamente fechada contendo respectiva informação nutricional, data de validade/lote.</w:t>
            </w:r>
          </w:p>
          <w:p w14:paraId="20FA1229"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4976BBD" w14:textId="5A83A96C" w:rsidR="003A1BD5"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00CF805" w14:textId="249172C6" w:rsidR="003A1BD5" w:rsidRDefault="00CA6914">
            <w:pPr>
              <w:spacing w:after="0" w:line="259" w:lineRule="auto"/>
              <w:ind w:left="0" w:right="59" w:firstLine="0"/>
              <w:jc w:val="center"/>
            </w:pPr>
            <w:r>
              <w:t>400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C93A0CB" w14:textId="18DD3F8E" w:rsidR="003A1BD5" w:rsidRDefault="00CA6914">
            <w:pPr>
              <w:spacing w:after="0" w:line="259" w:lineRule="auto"/>
              <w:ind w:left="0" w:right="56" w:firstLine="0"/>
              <w:jc w:val="center"/>
            </w:pPr>
            <w:r>
              <w:t>35,63</w:t>
            </w:r>
          </w:p>
        </w:tc>
        <w:tc>
          <w:tcPr>
            <w:tcW w:w="1415" w:type="dxa"/>
            <w:tcBorders>
              <w:top w:val="single" w:sz="4" w:space="0" w:color="000000"/>
              <w:left w:val="single" w:sz="7" w:space="0" w:color="000000"/>
              <w:bottom w:val="single" w:sz="4" w:space="0" w:color="000000"/>
              <w:right w:val="single" w:sz="4" w:space="0" w:color="000000"/>
            </w:tcBorders>
            <w:vAlign w:val="center"/>
          </w:tcPr>
          <w:p w14:paraId="468C88CD" w14:textId="4268B5CD" w:rsidR="003A1BD5" w:rsidRDefault="00CA6914">
            <w:pPr>
              <w:spacing w:after="0" w:line="259" w:lineRule="auto"/>
              <w:ind w:right="0" w:firstLine="0"/>
              <w:jc w:val="left"/>
            </w:pPr>
            <w:r>
              <w:t>14.252,00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18690075" w14:textId="666482E6" w:rsidR="003A1BD5" w:rsidRDefault="009C3842">
            <w:pPr>
              <w:spacing w:after="0" w:line="259" w:lineRule="auto"/>
              <w:ind w:left="0" w:right="61" w:firstLine="0"/>
              <w:jc w:val="center"/>
            </w:pPr>
            <w:r>
              <w:t>0,70</w:t>
            </w:r>
          </w:p>
        </w:tc>
      </w:tr>
      <w:tr w:rsidR="003A1BD5" w14:paraId="58F612E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FA58298" w14:textId="7118E2A8" w:rsidR="003A1BD5" w:rsidRDefault="003A1BD5">
            <w:pPr>
              <w:spacing w:after="0" w:line="259" w:lineRule="auto"/>
              <w:ind w:left="0" w:right="63" w:firstLine="0"/>
              <w:jc w:val="center"/>
            </w:pPr>
            <w:r>
              <w:t>27</w:t>
            </w:r>
          </w:p>
        </w:tc>
        <w:tc>
          <w:tcPr>
            <w:tcW w:w="3324" w:type="dxa"/>
            <w:tcBorders>
              <w:top w:val="single" w:sz="4" w:space="0" w:color="000000"/>
              <w:left w:val="single" w:sz="4" w:space="0" w:color="000000"/>
              <w:bottom w:val="single" w:sz="4" w:space="0" w:color="000000"/>
              <w:right w:val="single" w:sz="4" w:space="0" w:color="000000"/>
            </w:tcBorders>
          </w:tcPr>
          <w:p w14:paraId="66CFF673" w14:textId="77777777" w:rsidR="003A1BD5" w:rsidRDefault="003A1BD5" w:rsidP="003A1BD5">
            <w:pPr>
              <w:spacing w:after="0" w:line="240" w:lineRule="auto"/>
              <w:ind w:left="0" w:right="0" w:firstLine="0"/>
              <w:jc w:val="left"/>
              <w:rPr>
                <w:b/>
                <w:bCs/>
                <w:sz w:val="22"/>
              </w:rPr>
            </w:pPr>
            <w:r>
              <w:rPr>
                <w:b/>
                <w:bCs/>
                <w:sz w:val="22"/>
              </w:rPr>
              <w:t>Chocolate granulado</w:t>
            </w:r>
            <w:r>
              <w:rPr>
                <w:color w:val="FF0000"/>
                <w:sz w:val="22"/>
              </w:rPr>
              <w:t xml:space="preserve"> </w:t>
            </w:r>
            <w:r>
              <w:rPr>
                <w:sz w:val="22"/>
              </w:rPr>
              <w:t xml:space="preserve">Açúcar, cacau em </w:t>
            </w:r>
            <w:proofErr w:type="gramStart"/>
            <w:r>
              <w:rPr>
                <w:sz w:val="22"/>
              </w:rPr>
              <w:t>pó,  emulsificante</w:t>
            </w:r>
            <w:proofErr w:type="gramEnd"/>
            <w:r>
              <w:rPr>
                <w:sz w:val="22"/>
              </w:rPr>
              <w:t xml:space="preserve"> lecitina de soja e demais ingredientes permitido pela ANVISA, embalagem de peso </w:t>
            </w:r>
            <w:proofErr w:type="spellStart"/>
            <w:r>
              <w:rPr>
                <w:sz w:val="22"/>
              </w:rPr>
              <w:t>liq</w:t>
            </w:r>
            <w:proofErr w:type="spellEnd"/>
            <w:r>
              <w:rPr>
                <w:sz w:val="22"/>
              </w:rPr>
              <w:t>. 1kg hermeticamente fechada contendo respectiva informação nutricional, data de validade/lote</w:t>
            </w:r>
          </w:p>
          <w:p w14:paraId="0B8FF3F0"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C8DF543" w14:textId="45C73A09" w:rsidR="003A1BD5" w:rsidRDefault="00CA6914">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5D06D238" w14:textId="2D527424" w:rsidR="003A1BD5" w:rsidRDefault="00CA6914">
            <w:pPr>
              <w:spacing w:after="0" w:line="259" w:lineRule="auto"/>
              <w:ind w:left="0" w:right="59" w:firstLine="0"/>
              <w:jc w:val="center"/>
            </w:pPr>
            <w:r>
              <w:t>40</w:t>
            </w:r>
          </w:p>
        </w:tc>
        <w:tc>
          <w:tcPr>
            <w:tcW w:w="1561" w:type="dxa"/>
            <w:tcBorders>
              <w:top w:val="single" w:sz="4" w:space="0" w:color="000000"/>
              <w:left w:val="single" w:sz="4" w:space="0" w:color="000000"/>
              <w:bottom w:val="single" w:sz="4" w:space="0" w:color="000000"/>
              <w:right w:val="single" w:sz="7" w:space="0" w:color="000000"/>
            </w:tcBorders>
            <w:vAlign w:val="center"/>
          </w:tcPr>
          <w:p w14:paraId="69BBA81A" w14:textId="10FB4092" w:rsidR="003A1BD5" w:rsidRDefault="00CA6914">
            <w:pPr>
              <w:spacing w:after="0" w:line="259" w:lineRule="auto"/>
              <w:ind w:left="0" w:right="56" w:firstLine="0"/>
              <w:jc w:val="center"/>
            </w:pPr>
            <w:r>
              <w:t>7,85</w:t>
            </w:r>
          </w:p>
        </w:tc>
        <w:tc>
          <w:tcPr>
            <w:tcW w:w="1415" w:type="dxa"/>
            <w:tcBorders>
              <w:top w:val="single" w:sz="4" w:space="0" w:color="000000"/>
              <w:left w:val="single" w:sz="7" w:space="0" w:color="000000"/>
              <w:bottom w:val="single" w:sz="4" w:space="0" w:color="000000"/>
              <w:right w:val="single" w:sz="4" w:space="0" w:color="000000"/>
            </w:tcBorders>
            <w:vAlign w:val="center"/>
          </w:tcPr>
          <w:p w14:paraId="5F2CCDA7" w14:textId="0ECAC59F" w:rsidR="003A1BD5" w:rsidRDefault="00CA6914">
            <w:pPr>
              <w:spacing w:after="0" w:line="259" w:lineRule="auto"/>
              <w:ind w:right="0" w:firstLine="0"/>
              <w:jc w:val="left"/>
            </w:pPr>
            <w:r>
              <w:t>314,00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4DA6233" w14:textId="380F5077" w:rsidR="003A1BD5" w:rsidRDefault="009C3842">
            <w:pPr>
              <w:spacing w:after="0" w:line="259" w:lineRule="auto"/>
              <w:ind w:left="0" w:right="61" w:firstLine="0"/>
              <w:jc w:val="center"/>
            </w:pPr>
            <w:r>
              <w:t>0,15</w:t>
            </w:r>
          </w:p>
        </w:tc>
      </w:tr>
      <w:tr w:rsidR="003A1BD5" w14:paraId="2D520E24"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9533BD0" w14:textId="3E0A581C" w:rsidR="003A1BD5" w:rsidRDefault="003A1BD5">
            <w:pPr>
              <w:spacing w:after="0" w:line="259" w:lineRule="auto"/>
              <w:ind w:left="0" w:right="63" w:firstLine="0"/>
              <w:jc w:val="center"/>
            </w:pPr>
            <w:r>
              <w:t>28</w:t>
            </w:r>
          </w:p>
        </w:tc>
        <w:tc>
          <w:tcPr>
            <w:tcW w:w="3324" w:type="dxa"/>
            <w:tcBorders>
              <w:top w:val="single" w:sz="4" w:space="0" w:color="000000"/>
              <w:left w:val="single" w:sz="4" w:space="0" w:color="000000"/>
              <w:bottom w:val="single" w:sz="4" w:space="0" w:color="000000"/>
              <w:right w:val="single" w:sz="4" w:space="0" w:color="000000"/>
            </w:tcBorders>
          </w:tcPr>
          <w:p w14:paraId="37A0420A" w14:textId="77777777" w:rsidR="003A1BD5" w:rsidRDefault="003A1BD5" w:rsidP="003A1BD5">
            <w:pPr>
              <w:spacing w:after="0" w:line="240" w:lineRule="auto"/>
              <w:ind w:left="0" w:right="0" w:firstLine="0"/>
              <w:jc w:val="left"/>
              <w:rPr>
                <w:b/>
                <w:bCs/>
                <w:sz w:val="22"/>
              </w:rPr>
            </w:pPr>
            <w:r>
              <w:rPr>
                <w:b/>
                <w:bCs/>
                <w:sz w:val="22"/>
              </w:rPr>
              <w:t>Creme de leite</w:t>
            </w:r>
            <w:r>
              <w:rPr>
                <w:sz w:val="22"/>
              </w:rPr>
              <w:t xml:space="preserve"> UHT </w:t>
            </w:r>
            <w:proofErr w:type="spellStart"/>
            <w:r>
              <w:rPr>
                <w:sz w:val="22"/>
              </w:rPr>
              <w:t>homogenizado</w:t>
            </w:r>
            <w:proofErr w:type="spellEnd"/>
            <w:r>
              <w:rPr>
                <w:sz w:val="22"/>
              </w:rPr>
              <w:t xml:space="preserve"> com 20% de gordura embalagem com 200g, com respectiva informação nutricional, com data de fabricação/ validade/ lote.</w:t>
            </w:r>
          </w:p>
          <w:p w14:paraId="092A8F74"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0CE1667" w14:textId="6FEA53F6" w:rsidR="003A1BD5" w:rsidRDefault="00CA6914">
            <w:pPr>
              <w:spacing w:after="0" w:line="259" w:lineRule="auto"/>
              <w:ind w:left="0" w:right="56" w:firstLine="0"/>
              <w:jc w:val="center"/>
            </w:pPr>
            <w:proofErr w:type="spellStart"/>
            <w:r>
              <w:t>Uund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D3E4F46" w14:textId="2C6136FD" w:rsidR="003A1BD5" w:rsidRDefault="00CA6914">
            <w:pPr>
              <w:spacing w:after="0" w:line="259" w:lineRule="auto"/>
              <w:ind w:left="0" w:right="59" w:firstLine="0"/>
              <w:jc w:val="center"/>
            </w:pPr>
            <w:r>
              <w:t>1500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A7412D0" w14:textId="3EFF08E3" w:rsidR="003A1BD5" w:rsidRDefault="00CA6914">
            <w:pPr>
              <w:spacing w:after="0" w:line="259" w:lineRule="auto"/>
              <w:ind w:left="0" w:right="56" w:firstLine="0"/>
              <w:jc w:val="center"/>
            </w:pPr>
            <w:r>
              <w:t>3,99</w:t>
            </w:r>
          </w:p>
        </w:tc>
        <w:tc>
          <w:tcPr>
            <w:tcW w:w="1415" w:type="dxa"/>
            <w:tcBorders>
              <w:top w:val="single" w:sz="4" w:space="0" w:color="000000"/>
              <w:left w:val="single" w:sz="7" w:space="0" w:color="000000"/>
              <w:bottom w:val="single" w:sz="4" w:space="0" w:color="000000"/>
              <w:right w:val="single" w:sz="4" w:space="0" w:color="000000"/>
            </w:tcBorders>
            <w:vAlign w:val="center"/>
          </w:tcPr>
          <w:p w14:paraId="72027BFE" w14:textId="15571F62" w:rsidR="003A1BD5" w:rsidRDefault="00CA6914">
            <w:pPr>
              <w:spacing w:after="0" w:line="259" w:lineRule="auto"/>
              <w:ind w:right="0" w:firstLine="0"/>
              <w:jc w:val="left"/>
            </w:pPr>
            <w:r>
              <w:t>5.985,00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45BB595" w14:textId="592C5715" w:rsidR="003A1BD5" w:rsidRDefault="009C3842">
            <w:pPr>
              <w:spacing w:after="0" w:line="259" w:lineRule="auto"/>
              <w:ind w:left="0" w:right="61" w:firstLine="0"/>
              <w:jc w:val="center"/>
            </w:pPr>
            <w:r>
              <w:t>0,10</w:t>
            </w:r>
          </w:p>
        </w:tc>
      </w:tr>
      <w:tr w:rsidR="003A1BD5" w14:paraId="74932EAD"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EEB9584" w14:textId="40A12A29" w:rsidR="003A1BD5" w:rsidRDefault="003A1BD5">
            <w:pPr>
              <w:spacing w:after="0" w:line="259" w:lineRule="auto"/>
              <w:ind w:left="0" w:right="63" w:firstLine="0"/>
              <w:jc w:val="center"/>
            </w:pPr>
            <w:r>
              <w:lastRenderedPageBreak/>
              <w:t>29</w:t>
            </w:r>
          </w:p>
        </w:tc>
        <w:tc>
          <w:tcPr>
            <w:tcW w:w="3324" w:type="dxa"/>
            <w:tcBorders>
              <w:top w:val="single" w:sz="4" w:space="0" w:color="000000"/>
              <w:left w:val="single" w:sz="4" w:space="0" w:color="000000"/>
              <w:bottom w:val="single" w:sz="4" w:space="0" w:color="000000"/>
              <w:right w:val="single" w:sz="4" w:space="0" w:color="000000"/>
            </w:tcBorders>
          </w:tcPr>
          <w:p w14:paraId="33B7DAEA" w14:textId="77777777" w:rsidR="003A1BD5" w:rsidRDefault="003A1BD5" w:rsidP="003A1BD5">
            <w:pPr>
              <w:spacing w:after="0" w:line="240" w:lineRule="auto"/>
              <w:ind w:left="0" w:right="0" w:firstLine="0"/>
              <w:jc w:val="left"/>
              <w:rPr>
                <w:b/>
                <w:bCs/>
                <w:sz w:val="22"/>
              </w:rPr>
            </w:pPr>
            <w:r>
              <w:rPr>
                <w:b/>
                <w:bCs/>
                <w:sz w:val="22"/>
              </w:rPr>
              <w:t>Extrato de tomate</w:t>
            </w:r>
            <w:r>
              <w:rPr>
                <w:sz w:val="22"/>
              </w:rPr>
              <w:t xml:space="preserve"> - Extrato de tomate simples e concentrado. O extrato de tomate deve ser preparado com frutos maduros, escolhidos, sãos, sem pele e sementes. O produto deve estar isento de fermentações e não indicar processamento defeituoso. Ingredientes: Tomate, sal e açúcar. Acondicionado em embalagem tetra </w:t>
            </w:r>
            <w:proofErr w:type="spellStart"/>
            <w:r>
              <w:rPr>
                <w:sz w:val="22"/>
              </w:rPr>
              <w:t>pak</w:t>
            </w:r>
            <w:proofErr w:type="spellEnd"/>
            <w:r>
              <w:rPr>
                <w:sz w:val="22"/>
              </w:rPr>
              <w:t xml:space="preserve"> de 370 g com caixa de 24 unidades, respectiva informação nutricional, com data de fabricação, lote e prazo de validade de no mínimo 06 meses. </w:t>
            </w:r>
          </w:p>
          <w:p w14:paraId="7ED39C47"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71F39E5" w14:textId="1842D996" w:rsidR="003A1BD5" w:rsidRDefault="00CA6914">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23FCC176" w14:textId="05DA867D" w:rsidR="003A1BD5" w:rsidRDefault="00CA6914">
            <w:pPr>
              <w:spacing w:after="0" w:line="259" w:lineRule="auto"/>
              <w:ind w:left="0" w:right="59" w:firstLine="0"/>
              <w:jc w:val="center"/>
            </w:pPr>
            <w:r>
              <w:t>1600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2969958" w14:textId="29B730F0" w:rsidR="003A1BD5" w:rsidRDefault="00CA6914">
            <w:pPr>
              <w:spacing w:after="0" w:line="259" w:lineRule="auto"/>
              <w:ind w:left="0" w:right="56" w:firstLine="0"/>
              <w:jc w:val="center"/>
            </w:pPr>
            <w:r>
              <w:t>3,27</w:t>
            </w:r>
          </w:p>
        </w:tc>
        <w:tc>
          <w:tcPr>
            <w:tcW w:w="1415" w:type="dxa"/>
            <w:tcBorders>
              <w:top w:val="single" w:sz="4" w:space="0" w:color="000000"/>
              <w:left w:val="single" w:sz="7" w:space="0" w:color="000000"/>
              <w:bottom w:val="single" w:sz="4" w:space="0" w:color="000000"/>
              <w:right w:val="single" w:sz="4" w:space="0" w:color="000000"/>
            </w:tcBorders>
            <w:vAlign w:val="center"/>
          </w:tcPr>
          <w:p w14:paraId="568597C3" w14:textId="261B2306" w:rsidR="003A1BD5" w:rsidRDefault="00CA6914">
            <w:pPr>
              <w:spacing w:after="0" w:line="259" w:lineRule="auto"/>
              <w:ind w:right="0" w:firstLine="0"/>
              <w:jc w:val="left"/>
            </w:pPr>
            <w:r>
              <w:t>5.232,00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E1C0907" w14:textId="0BD6CF6F" w:rsidR="003A1BD5" w:rsidRDefault="009C3842">
            <w:pPr>
              <w:spacing w:after="0" w:line="259" w:lineRule="auto"/>
              <w:ind w:left="0" w:right="61" w:firstLine="0"/>
              <w:jc w:val="center"/>
            </w:pPr>
            <w:r>
              <w:t>0,10</w:t>
            </w:r>
          </w:p>
        </w:tc>
      </w:tr>
      <w:tr w:rsidR="003A1BD5" w14:paraId="6B7FDD96"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F1C35EE" w14:textId="674AA84F" w:rsidR="003A1BD5" w:rsidRDefault="003A1BD5">
            <w:pPr>
              <w:spacing w:after="0" w:line="259" w:lineRule="auto"/>
              <w:ind w:left="0" w:right="63" w:firstLine="0"/>
              <w:jc w:val="center"/>
            </w:pPr>
            <w:r>
              <w:t>30</w:t>
            </w:r>
          </w:p>
        </w:tc>
        <w:tc>
          <w:tcPr>
            <w:tcW w:w="3324" w:type="dxa"/>
            <w:tcBorders>
              <w:top w:val="single" w:sz="4" w:space="0" w:color="000000"/>
              <w:left w:val="single" w:sz="4" w:space="0" w:color="000000"/>
              <w:bottom w:val="single" w:sz="4" w:space="0" w:color="000000"/>
              <w:right w:val="single" w:sz="4" w:space="0" w:color="000000"/>
            </w:tcBorders>
          </w:tcPr>
          <w:p w14:paraId="6779C7B9" w14:textId="77777777" w:rsidR="003A1BD5" w:rsidRDefault="003A1BD5" w:rsidP="003A1BD5">
            <w:pPr>
              <w:spacing w:after="0" w:line="240" w:lineRule="auto"/>
              <w:ind w:left="0" w:right="0" w:firstLine="0"/>
              <w:jc w:val="left"/>
              <w:rPr>
                <w:b/>
                <w:bCs/>
                <w:sz w:val="22"/>
              </w:rPr>
            </w:pPr>
            <w:r>
              <w:rPr>
                <w:b/>
                <w:bCs/>
                <w:sz w:val="22"/>
              </w:rPr>
              <w:t>Ervilha</w:t>
            </w:r>
            <w:r>
              <w:rPr>
                <w:sz w:val="22"/>
              </w:rPr>
              <w:t xml:space="preserve"> reidratada em </w:t>
            </w:r>
            <w:proofErr w:type="gramStart"/>
            <w:r>
              <w:rPr>
                <w:sz w:val="22"/>
              </w:rPr>
              <w:t>conserva ,isento</w:t>
            </w:r>
            <w:proofErr w:type="gramEnd"/>
            <w:r>
              <w:rPr>
                <w:sz w:val="22"/>
              </w:rPr>
              <w:t xml:space="preserve"> de sujidades e fermentação, acondicionado em embalagem com peso drenado de 200g , com respectiva informação nutricional, data de fabricação/validade/lote e embalagem secundaria caixa de papel resistente</w:t>
            </w:r>
          </w:p>
          <w:p w14:paraId="284DEE10"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0B2A65E" w14:textId="3E90A058" w:rsidR="003A1BD5" w:rsidRDefault="00CA6914">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0A533B8" w14:textId="4CF352D9" w:rsidR="003A1BD5" w:rsidRDefault="00CA6914">
            <w:pPr>
              <w:spacing w:after="0" w:line="259" w:lineRule="auto"/>
              <w:ind w:left="0" w:right="59" w:firstLine="0"/>
              <w:jc w:val="center"/>
            </w:pPr>
            <w:r>
              <w:t>650</w:t>
            </w:r>
          </w:p>
        </w:tc>
        <w:tc>
          <w:tcPr>
            <w:tcW w:w="1561" w:type="dxa"/>
            <w:tcBorders>
              <w:top w:val="single" w:sz="4" w:space="0" w:color="000000"/>
              <w:left w:val="single" w:sz="4" w:space="0" w:color="000000"/>
              <w:bottom w:val="single" w:sz="4" w:space="0" w:color="000000"/>
              <w:right w:val="single" w:sz="7" w:space="0" w:color="000000"/>
            </w:tcBorders>
            <w:vAlign w:val="center"/>
          </w:tcPr>
          <w:p w14:paraId="0CBE164E" w14:textId="2625FA8A" w:rsidR="003A1BD5" w:rsidRDefault="00CA6914">
            <w:pPr>
              <w:spacing w:after="0" w:line="259" w:lineRule="auto"/>
              <w:ind w:left="0" w:right="56" w:firstLine="0"/>
              <w:jc w:val="center"/>
            </w:pPr>
            <w:r>
              <w:t>3,61</w:t>
            </w:r>
          </w:p>
        </w:tc>
        <w:tc>
          <w:tcPr>
            <w:tcW w:w="1415" w:type="dxa"/>
            <w:tcBorders>
              <w:top w:val="single" w:sz="4" w:space="0" w:color="000000"/>
              <w:left w:val="single" w:sz="7" w:space="0" w:color="000000"/>
              <w:bottom w:val="single" w:sz="4" w:space="0" w:color="000000"/>
              <w:right w:val="single" w:sz="4" w:space="0" w:color="000000"/>
            </w:tcBorders>
            <w:vAlign w:val="center"/>
          </w:tcPr>
          <w:p w14:paraId="736A5692" w14:textId="65881CCB" w:rsidR="003A1BD5" w:rsidRDefault="00CA6914">
            <w:pPr>
              <w:spacing w:after="0" w:line="259" w:lineRule="auto"/>
              <w:ind w:right="0" w:firstLine="0"/>
              <w:jc w:val="left"/>
            </w:pPr>
            <w:r>
              <w:t>2.346,50</w:t>
            </w:r>
          </w:p>
        </w:tc>
        <w:tc>
          <w:tcPr>
            <w:tcW w:w="1282" w:type="dxa"/>
            <w:tcBorders>
              <w:top w:val="single" w:sz="4" w:space="0" w:color="000000"/>
              <w:left w:val="single" w:sz="4" w:space="0" w:color="000000"/>
              <w:bottom w:val="single" w:sz="4" w:space="0" w:color="000000"/>
              <w:right w:val="single" w:sz="7" w:space="0" w:color="000000"/>
            </w:tcBorders>
            <w:vAlign w:val="center"/>
          </w:tcPr>
          <w:p w14:paraId="51880DA2" w14:textId="02A90EC7" w:rsidR="003A1BD5" w:rsidRDefault="009C3842">
            <w:pPr>
              <w:spacing w:after="0" w:line="259" w:lineRule="auto"/>
              <w:ind w:left="0" w:right="61" w:firstLine="0"/>
              <w:jc w:val="center"/>
            </w:pPr>
            <w:r>
              <w:t>0,10</w:t>
            </w:r>
          </w:p>
        </w:tc>
      </w:tr>
      <w:tr w:rsidR="003A1BD5" w14:paraId="767C4338"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48B9FE3" w14:textId="5D122648" w:rsidR="003A1BD5" w:rsidRDefault="003A1BD5">
            <w:pPr>
              <w:spacing w:after="0" w:line="259" w:lineRule="auto"/>
              <w:ind w:left="0" w:right="63" w:firstLine="0"/>
              <w:jc w:val="center"/>
            </w:pPr>
            <w:r>
              <w:t>31</w:t>
            </w:r>
          </w:p>
        </w:tc>
        <w:tc>
          <w:tcPr>
            <w:tcW w:w="3324" w:type="dxa"/>
            <w:tcBorders>
              <w:top w:val="single" w:sz="4" w:space="0" w:color="000000"/>
              <w:left w:val="single" w:sz="4" w:space="0" w:color="000000"/>
              <w:bottom w:val="single" w:sz="4" w:space="0" w:color="000000"/>
              <w:right w:val="single" w:sz="4" w:space="0" w:color="000000"/>
            </w:tcBorders>
          </w:tcPr>
          <w:p w14:paraId="2DFC8D35" w14:textId="77777777" w:rsidR="003A1BD5" w:rsidRDefault="003A1BD5" w:rsidP="003A1BD5">
            <w:pPr>
              <w:spacing w:after="0" w:line="240" w:lineRule="auto"/>
              <w:ind w:left="0" w:right="0" w:firstLine="0"/>
              <w:jc w:val="left"/>
              <w:rPr>
                <w:b/>
                <w:bCs/>
                <w:sz w:val="22"/>
              </w:rPr>
            </w:pPr>
            <w:r>
              <w:rPr>
                <w:b/>
                <w:bCs/>
                <w:sz w:val="22"/>
              </w:rPr>
              <w:t>Farinha de rosca</w:t>
            </w:r>
            <w:r>
              <w:rPr>
                <w:sz w:val="22"/>
              </w:rPr>
              <w:t xml:space="preserve"> embalada em saco primário plástico transparente atóxico, com respectiva informação nutricional, data de fabricação/validade. Embalagem de 500g </w:t>
            </w:r>
            <w:proofErr w:type="gramStart"/>
            <w:r>
              <w:rPr>
                <w:sz w:val="22"/>
              </w:rPr>
              <w:t>ou  01</w:t>
            </w:r>
            <w:proofErr w:type="gramEnd"/>
            <w:r>
              <w:rPr>
                <w:sz w:val="22"/>
              </w:rPr>
              <w:t xml:space="preserve"> kg.</w:t>
            </w:r>
          </w:p>
          <w:p w14:paraId="2B81CD23"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DA7935B" w14:textId="34A589BA" w:rsidR="003A1BD5" w:rsidRDefault="00CA6914">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10CCC328" w14:textId="502D4DBD" w:rsidR="003A1BD5" w:rsidRDefault="00CA6914">
            <w:pPr>
              <w:spacing w:after="0" w:line="259" w:lineRule="auto"/>
              <w:ind w:left="0" w:right="59" w:firstLine="0"/>
              <w:jc w:val="center"/>
            </w:pPr>
            <w:r>
              <w:t>200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A6798BF" w14:textId="099A5E68" w:rsidR="003A1BD5" w:rsidRDefault="00CA6914">
            <w:pPr>
              <w:spacing w:after="0" w:line="259" w:lineRule="auto"/>
              <w:ind w:left="0" w:right="56" w:firstLine="0"/>
              <w:jc w:val="center"/>
            </w:pPr>
            <w:r>
              <w:t>6,93</w:t>
            </w:r>
          </w:p>
        </w:tc>
        <w:tc>
          <w:tcPr>
            <w:tcW w:w="1415" w:type="dxa"/>
            <w:tcBorders>
              <w:top w:val="single" w:sz="4" w:space="0" w:color="000000"/>
              <w:left w:val="single" w:sz="7" w:space="0" w:color="000000"/>
              <w:bottom w:val="single" w:sz="4" w:space="0" w:color="000000"/>
              <w:right w:val="single" w:sz="4" w:space="0" w:color="000000"/>
            </w:tcBorders>
            <w:vAlign w:val="center"/>
          </w:tcPr>
          <w:p w14:paraId="135B883E" w14:textId="590FAF05" w:rsidR="003A1BD5" w:rsidRDefault="00CA6914">
            <w:pPr>
              <w:spacing w:after="0" w:line="259" w:lineRule="auto"/>
              <w:ind w:right="0" w:firstLine="0"/>
              <w:jc w:val="left"/>
            </w:pPr>
            <w:r>
              <w:t>1.386,00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986767C" w14:textId="317010E7" w:rsidR="003A1BD5" w:rsidRDefault="009C3842">
            <w:pPr>
              <w:spacing w:after="0" w:line="259" w:lineRule="auto"/>
              <w:ind w:left="0" w:right="61" w:firstLine="0"/>
              <w:jc w:val="center"/>
            </w:pPr>
            <w:r>
              <w:t>0,15</w:t>
            </w:r>
          </w:p>
        </w:tc>
      </w:tr>
      <w:tr w:rsidR="003A1BD5" w14:paraId="03386576"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EE657F4" w14:textId="79886B2B" w:rsidR="003A1BD5" w:rsidRDefault="003A1BD5">
            <w:pPr>
              <w:spacing w:after="0" w:line="259" w:lineRule="auto"/>
              <w:ind w:left="0" w:right="63" w:firstLine="0"/>
              <w:jc w:val="center"/>
            </w:pPr>
            <w:r>
              <w:t>32</w:t>
            </w:r>
          </w:p>
        </w:tc>
        <w:tc>
          <w:tcPr>
            <w:tcW w:w="3324" w:type="dxa"/>
            <w:tcBorders>
              <w:top w:val="single" w:sz="4" w:space="0" w:color="000000"/>
              <w:left w:val="single" w:sz="4" w:space="0" w:color="000000"/>
              <w:bottom w:val="single" w:sz="4" w:space="0" w:color="000000"/>
              <w:right w:val="single" w:sz="4" w:space="0" w:color="000000"/>
            </w:tcBorders>
          </w:tcPr>
          <w:p w14:paraId="143B5DC1" w14:textId="77777777" w:rsidR="003A1BD5" w:rsidRDefault="003A1BD5" w:rsidP="003A1BD5">
            <w:pPr>
              <w:spacing w:after="0" w:line="240" w:lineRule="auto"/>
              <w:ind w:left="0" w:right="0" w:firstLine="0"/>
              <w:jc w:val="left"/>
              <w:rPr>
                <w:b/>
                <w:bCs/>
                <w:sz w:val="22"/>
              </w:rPr>
            </w:pPr>
            <w:r>
              <w:rPr>
                <w:b/>
                <w:bCs/>
                <w:sz w:val="22"/>
              </w:rPr>
              <w:t>Farinha de mandioca</w:t>
            </w:r>
            <w:r>
              <w:rPr>
                <w:sz w:val="22"/>
              </w:rPr>
              <w:t xml:space="preserve"> branca fina, isento de sujidades e parasitas, materiais terrosos e </w:t>
            </w:r>
            <w:proofErr w:type="spellStart"/>
            <w:r>
              <w:rPr>
                <w:sz w:val="22"/>
              </w:rPr>
              <w:t>destritos</w:t>
            </w:r>
            <w:proofErr w:type="spellEnd"/>
            <w:r>
              <w:rPr>
                <w:sz w:val="22"/>
              </w:rPr>
              <w:t xml:space="preserve"> de animais ou vegetais acondicionada </w:t>
            </w:r>
            <w:proofErr w:type="gramStart"/>
            <w:r>
              <w:rPr>
                <w:sz w:val="22"/>
              </w:rPr>
              <w:t>em  embalagem</w:t>
            </w:r>
            <w:proofErr w:type="gramEnd"/>
            <w:r>
              <w:rPr>
                <w:sz w:val="22"/>
              </w:rPr>
              <w:t xml:space="preserve"> (de 1 kg )primaria saco plástico atóxico transparente com respectiva informação nutricional, com data de fabricação, lote e prazo de validade.</w:t>
            </w:r>
          </w:p>
          <w:p w14:paraId="25C8F7FF"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9DEA8A3" w14:textId="72B08365" w:rsidR="003A1BD5" w:rsidRDefault="00CA6914">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5DF83521" w14:textId="67FC4B15" w:rsidR="003A1BD5" w:rsidRDefault="00CA6914">
            <w:pPr>
              <w:spacing w:after="0" w:line="259" w:lineRule="auto"/>
              <w:ind w:left="0" w:right="59" w:firstLine="0"/>
              <w:jc w:val="center"/>
            </w:pPr>
            <w:r>
              <w:t>300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61B0A82" w14:textId="2B96C847" w:rsidR="003A1BD5" w:rsidRDefault="00CA6914">
            <w:pPr>
              <w:spacing w:after="0" w:line="259" w:lineRule="auto"/>
              <w:ind w:left="0" w:right="56" w:firstLine="0"/>
              <w:jc w:val="center"/>
            </w:pPr>
            <w:r>
              <w:t>4,03</w:t>
            </w:r>
          </w:p>
        </w:tc>
        <w:tc>
          <w:tcPr>
            <w:tcW w:w="1415" w:type="dxa"/>
            <w:tcBorders>
              <w:top w:val="single" w:sz="4" w:space="0" w:color="000000"/>
              <w:left w:val="single" w:sz="7" w:space="0" w:color="000000"/>
              <w:bottom w:val="single" w:sz="4" w:space="0" w:color="000000"/>
              <w:right w:val="single" w:sz="4" w:space="0" w:color="000000"/>
            </w:tcBorders>
            <w:vAlign w:val="center"/>
          </w:tcPr>
          <w:p w14:paraId="266ED6B3" w14:textId="7003A721" w:rsidR="003A1BD5" w:rsidRDefault="00CA6914">
            <w:pPr>
              <w:spacing w:after="0" w:line="259" w:lineRule="auto"/>
              <w:ind w:right="0" w:firstLine="0"/>
              <w:jc w:val="left"/>
            </w:pPr>
            <w:r>
              <w:t>1.209</w:t>
            </w:r>
          </w:p>
        </w:tc>
        <w:tc>
          <w:tcPr>
            <w:tcW w:w="1282" w:type="dxa"/>
            <w:tcBorders>
              <w:top w:val="single" w:sz="4" w:space="0" w:color="000000"/>
              <w:left w:val="single" w:sz="4" w:space="0" w:color="000000"/>
              <w:bottom w:val="single" w:sz="4" w:space="0" w:color="000000"/>
              <w:right w:val="single" w:sz="7" w:space="0" w:color="000000"/>
            </w:tcBorders>
            <w:vAlign w:val="center"/>
          </w:tcPr>
          <w:p w14:paraId="052F50B8" w14:textId="76DF1EEC" w:rsidR="003A1BD5" w:rsidRDefault="009C3842">
            <w:pPr>
              <w:spacing w:after="0" w:line="259" w:lineRule="auto"/>
              <w:ind w:left="0" w:right="61" w:firstLine="0"/>
              <w:jc w:val="center"/>
            </w:pPr>
            <w:r>
              <w:t>0,10</w:t>
            </w:r>
          </w:p>
        </w:tc>
      </w:tr>
      <w:tr w:rsidR="003A1BD5" w14:paraId="52F717B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EFF5360" w14:textId="07EFD906" w:rsidR="003A1BD5" w:rsidRDefault="003A1BD5">
            <w:pPr>
              <w:spacing w:after="0" w:line="259" w:lineRule="auto"/>
              <w:ind w:left="0" w:right="63" w:firstLine="0"/>
              <w:jc w:val="center"/>
            </w:pPr>
            <w:r>
              <w:t>33</w:t>
            </w:r>
          </w:p>
        </w:tc>
        <w:tc>
          <w:tcPr>
            <w:tcW w:w="3324" w:type="dxa"/>
            <w:tcBorders>
              <w:top w:val="single" w:sz="4" w:space="0" w:color="000000"/>
              <w:left w:val="single" w:sz="4" w:space="0" w:color="000000"/>
              <w:bottom w:val="single" w:sz="4" w:space="0" w:color="000000"/>
              <w:right w:val="single" w:sz="4" w:space="0" w:color="000000"/>
            </w:tcBorders>
          </w:tcPr>
          <w:p w14:paraId="241B6858" w14:textId="77777777" w:rsidR="003A1BD5" w:rsidRDefault="003A1BD5" w:rsidP="003A1BD5">
            <w:pPr>
              <w:spacing w:after="0" w:line="240" w:lineRule="auto"/>
              <w:ind w:left="0" w:right="0" w:firstLine="0"/>
              <w:jc w:val="left"/>
              <w:rPr>
                <w:b/>
                <w:bCs/>
                <w:sz w:val="22"/>
              </w:rPr>
            </w:pPr>
            <w:r>
              <w:rPr>
                <w:b/>
                <w:bCs/>
                <w:sz w:val="22"/>
              </w:rPr>
              <w:t>Farinha de trigo sem fermento</w:t>
            </w:r>
            <w:r>
              <w:rPr>
                <w:sz w:val="22"/>
              </w:rPr>
              <w:t>:</w:t>
            </w:r>
            <w:r>
              <w:rPr>
                <w:b/>
                <w:bCs/>
                <w:sz w:val="22"/>
              </w:rPr>
              <w:t> </w:t>
            </w:r>
            <w:r>
              <w:rPr>
                <w:sz w:val="22"/>
              </w:rPr>
              <w:t xml:space="preserve">de 1ª qualidade, enriquecida com ferro e ácido fólico, tipo 1, sem grumos, sem substâncias estranhas macro e microscopicamente visíveis. Acondicionado em embalagem primária em polietileno atóxico transparente (embalagem 1 Kg), com respectiva informação nutricional, com data de fabricação, </w:t>
            </w:r>
            <w:r>
              <w:rPr>
                <w:sz w:val="22"/>
              </w:rPr>
              <w:lastRenderedPageBreak/>
              <w:t>lote e prazo de validade de no mínimo 06 meses. Embalagem secundária: plástico resistente.</w:t>
            </w:r>
          </w:p>
          <w:p w14:paraId="442E5567"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08F2DDB" w14:textId="46062E83" w:rsidR="003A1BD5" w:rsidRDefault="00CA6914">
            <w:pPr>
              <w:spacing w:after="0" w:line="259" w:lineRule="auto"/>
              <w:ind w:left="0" w:right="56" w:firstLine="0"/>
              <w:jc w:val="center"/>
            </w:pPr>
            <w:r>
              <w:lastRenderedPageBreak/>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4FDEF171" w14:textId="16090B86" w:rsidR="003A1BD5" w:rsidRDefault="00CA6914">
            <w:pPr>
              <w:spacing w:after="0" w:line="259" w:lineRule="auto"/>
              <w:ind w:left="0" w:right="59" w:firstLine="0"/>
              <w:jc w:val="center"/>
            </w:pPr>
            <w:r>
              <w:t>2600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6E14F72" w14:textId="32A5CC07" w:rsidR="003A1BD5" w:rsidRDefault="00CA6914">
            <w:pPr>
              <w:spacing w:after="0" w:line="259" w:lineRule="auto"/>
              <w:ind w:left="0" w:right="56" w:firstLine="0"/>
              <w:jc w:val="center"/>
            </w:pPr>
            <w:r>
              <w:t>4,89</w:t>
            </w:r>
          </w:p>
        </w:tc>
        <w:tc>
          <w:tcPr>
            <w:tcW w:w="1415" w:type="dxa"/>
            <w:tcBorders>
              <w:top w:val="single" w:sz="4" w:space="0" w:color="000000"/>
              <w:left w:val="single" w:sz="7" w:space="0" w:color="000000"/>
              <w:bottom w:val="single" w:sz="4" w:space="0" w:color="000000"/>
              <w:right w:val="single" w:sz="4" w:space="0" w:color="000000"/>
            </w:tcBorders>
            <w:vAlign w:val="center"/>
          </w:tcPr>
          <w:p w14:paraId="7CB1A89E" w14:textId="400D295D" w:rsidR="003A1BD5" w:rsidRDefault="00CA6914">
            <w:pPr>
              <w:spacing w:after="0" w:line="259" w:lineRule="auto"/>
              <w:ind w:right="0" w:firstLine="0"/>
              <w:jc w:val="left"/>
            </w:pPr>
            <w:r>
              <w:t>12.714,00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69EBE4B" w14:textId="0DF417BC" w:rsidR="003A1BD5" w:rsidRDefault="009C3842">
            <w:pPr>
              <w:spacing w:after="0" w:line="259" w:lineRule="auto"/>
              <w:ind w:left="0" w:right="61" w:firstLine="0"/>
              <w:jc w:val="center"/>
            </w:pPr>
            <w:r>
              <w:t>0,10</w:t>
            </w:r>
          </w:p>
        </w:tc>
      </w:tr>
      <w:tr w:rsidR="003A1BD5" w14:paraId="191814DA"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312A81F" w14:textId="1DCB6BF3" w:rsidR="003A1BD5" w:rsidRDefault="003A1BD5">
            <w:pPr>
              <w:spacing w:after="0" w:line="259" w:lineRule="auto"/>
              <w:ind w:left="0" w:right="63" w:firstLine="0"/>
              <w:jc w:val="center"/>
            </w:pPr>
            <w:r>
              <w:t>34</w:t>
            </w:r>
          </w:p>
        </w:tc>
        <w:tc>
          <w:tcPr>
            <w:tcW w:w="3324" w:type="dxa"/>
            <w:tcBorders>
              <w:top w:val="single" w:sz="4" w:space="0" w:color="000000"/>
              <w:left w:val="single" w:sz="4" w:space="0" w:color="000000"/>
              <w:bottom w:val="single" w:sz="4" w:space="0" w:color="000000"/>
              <w:right w:val="single" w:sz="4" w:space="0" w:color="000000"/>
            </w:tcBorders>
          </w:tcPr>
          <w:p w14:paraId="0D4F4AD9" w14:textId="77777777" w:rsidR="003A1BD5" w:rsidRDefault="003A1BD5" w:rsidP="003A1BD5">
            <w:pPr>
              <w:spacing w:after="0" w:line="240" w:lineRule="auto"/>
              <w:ind w:left="0" w:right="0" w:firstLine="0"/>
              <w:jc w:val="left"/>
              <w:rPr>
                <w:b/>
                <w:bCs/>
                <w:color w:val="auto"/>
                <w:sz w:val="22"/>
              </w:rPr>
            </w:pPr>
            <w:r>
              <w:rPr>
                <w:b/>
                <w:bCs/>
                <w:sz w:val="22"/>
              </w:rPr>
              <w:t>Farinha de trigo com fermento</w:t>
            </w:r>
            <w:r>
              <w:rPr>
                <w:sz w:val="22"/>
              </w:rPr>
              <w:t>:</w:t>
            </w:r>
            <w:r>
              <w:rPr>
                <w:b/>
                <w:bCs/>
                <w:sz w:val="22"/>
              </w:rPr>
              <w:t> </w:t>
            </w:r>
            <w:r>
              <w:rPr>
                <w:sz w:val="22"/>
              </w:rPr>
              <w:t>de 1ª qualidade, enriquecida com ferro e ácido fólico, tipo 1, sem grumos, sem substâncias estranhas macro e microscopicamente visíveis. Acondicionado em embalagem primária em polietileno atóxico transparente (embalagem 1 Kg), com respectiva informação nutricional, com data de fabricação, lote e prazo de validade de no mínimo 06 meses. Embalagem secundária: plástico resistente.</w:t>
            </w:r>
          </w:p>
          <w:p w14:paraId="7DC8629B"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B7BE11B" w14:textId="61A31F1A" w:rsidR="003A1BD5" w:rsidRDefault="00CA6914">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2A77788A" w14:textId="0A3F32CD" w:rsidR="003A1BD5" w:rsidRDefault="00CA6914">
            <w:pPr>
              <w:spacing w:after="0" w:line="259" w:lineRule="auto"/>
              <w:ind w:left="0" w:right="59" w:firstLine="0"/>
              <w:jc w:val="center"/>
            </w:pPr>
            <w:r>
              <w:t>1.600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45814A8" w14:textId="53815C1C" w:rsidR="003A1BD5" w:rsidRDefault="00CA6914">
            <w:pPr>
              <w:spacing w:after="0" w:line="259" w:lineRule="auto"/>
              <w:ind w:left="0" w:right="56" w:firstLine="0"/>
              <w:jc w:val="center"/>
            </w:pPr>
            <w:r>
              <w:t>4,98</w:t>
            </w:r>
          </w:p>
        </w:tc>
        <w:tc>
          <w:tcPr>
            <w:tcW w:w="1415" w:type="dxa"/>
            <w:tcBorders>
              <w:top w:val="single" w:sz="4" w:space="0" w:color="000000"/>
              <w:left w:val="single" w:sz="7" w:space="0" w:color="000000"/>
              <w:bottom w:val="single" w:sz="4" w:space="0" w:color="000000"/>
              <w:right w:val="single" w:sz="4" w:space="0" w:color="000000"/>
            </w:tcBorders>
            <w:vAlign w:val="center"/>
          </w:tcPr>
          <w:p w14:paraId="021D58A9" w14:textId="50A0CBE4" w:rsidR="003A1BD5" w:rsidRDefault="00CA6914">
            <w:pPr>
              <w:spacing w:after="0" w:line="259" w:lineRule="auto"/>
              <w:ind w:right="0" w:firstLine="0"/>
              <w:jc w:val="left"/>
            </w:pPr>
            <w:r>
              <w:t>7.968,00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ADF06E3" w14:textId="136529D7" w:rsidR="003A1BD5" w:rsidRDefault="009C3842">
            <w:pPr>
              <w:spacing w:after="0" w:line="259" w:lineRule="auto"/>
              <w:ind w:left="0" w:right="61" w:firstLine="0"/>
              <w:jc w:val="center"/>
            </w:pPr>
            <w:r>
              <w:t>0,10</w:t>
            </w:r>
          </w:p>
        </w:tc>
      </w:tr>
      <w:tr w:rsidR="003A1BD5" w14:paraId="65EAE089"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5F7BCB6A" w14:textId="7CF7AFD7" w:rsidR="003A1BD5" w:rsidRDefault="003A1BD5">
            <w:pPr>
              <w:spacing w:after="0" w:line="259" w:lineRule="auto"/>
              <w:ind w:left="0" w:right="63" w:firstLine="0"/>
              <w:jc w:val="center"/>
            </w:pPr>
            <w:r>
              <w:t>35</w:t>
            </w:r>
          </w:p>
        </w:tc>
        <w:tc>
          <w:tcPr>
            <w:tcW w:w="3324" w:type="dxa"/>
            <w:tcBorders>
              <w:top w:val="single" w:sz="4" w:space="0" w:color="000000"/>
              <w:left w:val="single" w:sz="4" w:space="0" w:color="000000"/>
              <w:bottom w:val="single" w:sz="4" w:space="0" w:color="000000"/>
              <w:right w:val="single" w:sz="4" w:space="0" w:color="000000"/>
            </w:tcBorders>
          </w:tcPr>
          <w:p w14:paraId="5C601AE2" w14:textId="77777777" w:rsidR="002242B3" w:rsidRDefault="002242B3" w:rsidP="002242B3">
            <w:pPr>
              <w:spacing w:after="0" w:line="240" w:lineRule="auto"/>
              <w:ind w:left="0" w:right="0" w:firstLine="0"/>
              <w:jc w:val="left"/>
              <w:rPr>
                <w:b/>
                <w:bCs/>
                <w:sz w:val="22"/>
              </w:rPr>
            </w:pPr>
            <w:r>
              <w:rPr>
                <w:b/>
                <w:bCs/>
                <w:sz w:val="22"/>
              </w:rPr>
              <w:t>Feijão carioca tipo 1</w:t>
            </w:r>
            <w:r>
              <w:rPr>
                <w:sz w:val="22"/>
              </w:rPr>
              <w:t xml:space="preserve"> – novo grão inteiro, aspecto brilhoso, liso, isenta de matéria terrosa, pedras ou corpos estranhos, fungos ou parasitas e livre de umidade. Acondicionado em embalagem primária em polietileno atóxico transparente (1 Kg), com respectiva informação nutricional, com data de fabricação, lote e prazo de validade de no mínimo 12 meses, com registro do Ministério de Agricultura. Embalagem secundária: plástico resistente. Fardo com 30 Kg</w:t>
            </w:r>
          </w:p>
          <w:p w14:paraId="2B3779B3" w14:textId="77777777" w:rsidR="003A1BD5" w:rsidRDefault="003A1BD5" w:rsidP="003A1BD5">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A4499DA" w14:textId="0CEF2079" w:rsidR="003A1BD5" w:rsidRDefault="00CA6914">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04CF0129" w14:textId="4BAF3C9A" w:rsidR="003A1BD5" w:rsidRDefault="00CA6914">
            <w:pPr>
              <w:spacing w:after="0" w:line="259" w:lineRule="auto"/>
              <w:ind w:left="0" w:right="59" w:firstLine="0"/>
              <w:jc w:val="center"/>
            </w:pPr>
            <w:r>
              <w:t>1.300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46C47E1" w14:textId="1C4C0C37" w:rsidR="003A1BD5" w:rsidRDefault="00CA6914">
            <w:pPr>
              <w:spacing w:after="0" w:line="259" w:lineRule="auto"/>
              <w:ind w:left="0" w:right="56" w:firstLine="0"/>
              <w:jc w:val="center"/>
            </w:pPr>
            <w:r>
              <w:t>6,93</w:t>
            </w:r>
          </w:p>
        </w:tc>
        <w:tc>
          <w:tcPr>
            <w:tcW w:w="1415" w:type="dxa"/>
            <w:tcBorders>
              <w:top w:val="single" w:sz="4" w:space="0" w:color="000000"/>
              <w:left w:val="single" w:sz="7" w:space="0" w:color="000000"/>
              <w:bottom w:val="single" w:sz="4" w:space="0" w:color="000000"/>
              <w:right w:val="single" w:sz="4" w:space="0" w:color="000000"/>
            </w:tcBorders>
            <w:vAlign w:val="center"/>
          </w:tcPr>
          <w:p w14:paraId="190E4F3E" w14:textId="280FA244" w:rsidR="003A1BD5" w:rsidRDefault="00CA6914">
            <w:pPr>
              <w:spacing w:after="0" w:line="259" w:lineRule="auto"/>
              <w:ind w:right="0" w:firstLine="0"/>
              <w:jc w:val="left"/>
            </w:pPr>
            <w:r>
              <w:t>9.009,00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502C275" w14:textId="0648E246" w:rsidR="003A1BD5" w:rsidRDefault="009C3842">
            <w:pPr>
              <w:spacing w:after="0" w:line="259" w:lineRule="auto"/>
              <w:ind w:left="0" w:right="61" w:firstLine="0"/>
              <w:jc w:val="center"/>
            </w:pPr>
            <w:r>
              <w:t>0,15</w:t>
            </w:r>
          </w:p>
        </w:tc>
      </w:tr>
      <w:tr w:rsidR="002242B3" w14:paraId="7F3E9EB7" w14:textId="77777777" w:rsidTr="006B0840">
        <w:trPr>
          <w:trHeight w:val="911"/>
        </w:trPr>
        <w:tc>
          <w:tcPr>
            <w:tcW w:w="780" w:type="dxa"/>
            <w:tcBorders>
              <w:top w:val="single" w:sz="4" w:space="0" w:color="000000"/>
              <w:left w:val="single" w:sz="4" w:space="0" w:color="000000"/>
              <w:bottom w:val="single" w:sz="4" w:space="0" w:color="000000"/>
              <w:right w:val="single" w:sz="4" w:space="0" w:color="000000"/>
            </w:tcBorders>
            <w:vAlign w:val="center"/>
          </w:tcPr>
          <w:p w14:paraId="7687F34B" w14:textId="7D88F713" w:rsidR="002242B3" w:rsidRDefault="002242B3">
            <w:pPr>
              <w:spacing w:after="0" w:line="259" w:lineRule="auto"/>
              <w:ind w:left="0" w:right="63" w:firstLine="0"/>
              <w:jc w:val="center"/>
            </w:pPr>
            <w:r>
              <w:t>36</w:t>
            </w:r>
          </w:p>
        </w:tc>
        <w:tc>
          <w:tcPr>
            <w:tcW w:w="3324" w:type="dxa"/>
            <w:tcBorders>
              <w:top w:val="single" w:sz="4" w:space="0" w:color="000000"/>
              <w:left w:val="single" w:sz="4" w:space="0" w:color="000000"/>
              <w:bottom w:val="single" w:sz="4" w:space="0" w:color="000000"/>
              <w:right w:val="single" w:sz="4" w:space="0" w:color="000000"/>
            </w:tcBorders>
          </w:tcPr>
          <w:p w14:paraId="54D50B51" w14:textId="77777777" w:rsidR="002242B3" w:rsidRDefault="002242B3" w:rsidP="002242B3">
            <w:pPr>
              <w:spacing w:after="0" w:line="240" w:lineRule="auto"/>
              <w:ind w:left="0" w:right="0" w:firstLine="0"/>
              <w:jc w:val="left"/>
              <w:rPr>
                <w:b/>
                <w:bCs/>
                <w:sz w:val="22"/>
              </w:rPr>
            </w:pPr>
            <w:r>
              <w:rPr>
                <w:b/>
                <w:bCs/>
                <w:sz w:val="22"/>
              </w:rPr>
              <w:t>Fermento químico</w:t>
            </w:r>
            <w:r>
              <w:rPr>
                <w:sz w:val="22"/>
              </w:rPr>
              <w:t xml:space="preserve"> emb. 100g.</w:t>
            </w:r>
          </w:p>
          <w:p w14:paraId="588D7EC1" w14:textId="77777777" w:rsidR="002242B3" w:rsidRDefault="002242B3" w:rsidP="002242B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7448B5A" w14:textId="191AC0A4" w:rsidR="002242B3" w:rsidRDefault="00CA6914">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2BA2E259" w14:textId="04E5F2B2" w:rsidR="002242B3" w:rsidRDefault="00CA6914">
            <w:pPr>
              <w:spacing w:after="0" w:line="259" w:lineRule="auto"/>
              <w:ind w:left="0" w:right="59" w:firstLine="0"/>
              <w:jc w:val="center"/>
            </w:pPr>
            <w:r>
              <w:t>400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2D24454" w14:textId="2B13D349" w:rsidR="002242B3" w:rsidRDefault="00CA6914">
            <w:pPr>
              <w:spacing w:after="0" w:line="259" w:lineRule="auto"/>
              <w:ind w:left="0" w:right="56" w:firstLine="0"/>
              <w:jc w:val="center"/>
            </w:pPr>
            <w:r>
              <w:t>4,22</w:t>
            </w:r>
          </w:p>
        </w:tc>
        <w:tc>
          <w:tcPr>
            <w:tcW w:w="1415" w:type="dxa"/>
            <w:tcBorders>
              <w:top w:val="single" w:sz="4" w:space="0" w:color="000000"/>
              <w:left w:val="single" w:sz="7" w:space="0" w:color="000000"/>
              <w:bottom w:val="single" w:sz="4" w:space="0" w:color="000000"/>
              <w:right w:val="single" w:sz="4" w:space="0" w:color="000000"/>
            </w:tcBorders>
            <w:vAlign w:val="center"/>
          </w:tcPr>
          <w:p w14:paraId="779415BE" w14:textId="01DD0BF9" w:rsidR="002242B3" w:rsidRDefault="00CA6914">
            <w:pPr>
              <w:spacing w:after="0" w:line="259" w:lineRule="auto"/>
              <w:ind w:right="0" w:firstLine="0"/>
              <w:jc w:val="left"/>
            </w:pPr>
            <w:r>
              <w:t>1.688,00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71301F4" w14:textId="6896722B" w:rsidR="002242B3" w:rsidRDefault="009C3842">
            <w:pPr>
              <w:spacing w:after="0" w:line="259" w:lineRule="auto"/>
              <w:ind w:left="0" w:right="61" w:firstLine="0"/>
              <w:jc w:val="center"/>
            </w:pPr>
            <w:r>
              <w:t>0,10</w:t>
            </w:r>
          </w:p>
        </w:tc>
      </w:tr>
      <w:tr w:rsidR="002242B3" w14:paraId="52C14DF9"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CCF5ECE" w14:textId="12DB18E3" w:rsidR="002242B3" w:rsidRDefault="002242B3">
            <w:pPr>
              <w:spacing w:after="0" w:line="259" w:lineRule="auto"/>
              <w:ind w:left="0" w:right="63" w:firstLine="0"/>
              <w:jc w:val="center"/>
            </w:pPr>
            <w:r>
              <w:t>37</w:t>
            </w:r>
          </w:p>
        </w:tc>
        <w:tc>
          <w:tcPr>
            <w:tcW w:w="3324" w:type="dxa"/>
            <w:tcBorders>
              <w:top w:val="single" w:sz="4" w:space="0" w:color="000000"/>
              <w:left w:val="single" w:sz="4" w:space="0" w:color="000000"/>
              <w:bottom w:val="single" w:sz="4" w:space="0" w:color="000000"/>
              <w:right w:val="single" w:sz="4" w:space="0" w:color="000000"/>
            </w:tcBorders>
          </w:tcPr>
          <w:p w14:paraId="32962F63" w14:textId="77777777" w:rsidR="002242B3" w:rsidRDefault="002242B3" w:rsidP="002242B3">
            <w:pPr>
              <w:spacing w:after="0" w:line="240" w:lineRule="auto"/>
              <w:ind w:left="0" w:right="0" w:firstLine="0"/>
              <w:jc w:val="left"/>
              <w:rPr>
                <w:b/>
                <w:bCs/>
                <w:sz w:val="22"/>
              </w:rPr>
            </w:pPr>
            <w:r>
              <w:rPr>
                <w:b/>
                <w:bCs/>
                <w:sz w:val="22"/>
              </w:rPr>
              <w:t>Fermento biológico</w:t>
            </w:r>
            <w:r>
              <w:rPr>
                <w:sz w:val="22"/>
              </w:rPr>
              <w:t xml:space="preserve"> - </w:t>
            </w:r>
            <w:proofErr w:type="gramStart"/>
            <w:r>
              <w:rPr>
                <w:sz w:val="22"/>
              </w:rPr>
              <w:t>seco  instantâneo</w:t>
            </w:r>
            <w:proofErr w:type="gramEnd"/>
            <w:r>
              <w:rPr>
                <w:sz w:val="22"/>
              </w:rPr>
              <w:t xml:space="preserve"> ideal para pizza e pão, embalagem de 500g.</w:t>
            </w:r>
          </w:p>
          <w:p w14:paraId="5A74C1C1" w14:textId="77777777" w:rsidR="002242B3" w:rsidRDefault="002242B3" w:rsidP="002242B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C39E1F1" w14:textId="25DA4AA6" w:rsidR="002242B3"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639DAE05" w14:textId="13F4724C" w:rsidR="002242B3" w:rsidRDefault="006B0840">
            <w:pPr>
              <w:spacing w:after="0" w:line="259" w:lineRule="auto"/>
              <w:ind w:left="0" w:right="59" w:firstLine="0"/>
              <w:jc w:val="center"/>
            </w:pPr>
            <w:r>
              <w:t>330</w:t>
            </w:r>
          </w:p>
        </w:tc>
        <w:tc>
          <w:tcPr>
            <w:tcW w:w="1561" w:type="dxa"/>
            <w:tcBorders>
              <w:top w:val="single" w:sz="4" w:space="0" w:color="000000"/>
              <w:left w:val="single" w:sz="4" w:space="0" w:color="000000"/>
              <w:bottom w:val="single" w:sz="4" w:space="0" w:color="000000"/>
              <w:right w:val="single" w:sz="7" w:space="0" w:color="000000"/>
            </w:tcBorders>
            <w:vAlign w:val="center"/>
          </w:tcPr>
          <w:p w14:paraId="3329DCFE" w14:textId="224947CC" w:rsidR="002242B3" w:rsidRDefault="006B0840">
            <w:pPr>
              <w:spacing w:after="0" w:line="259" w:lineRule="auto"/>
              <w:ind w:left="0" w:right="56" w:firstLine="0"/>
              <w:jc w:val="center"/>
            </w:pPr>
            <w:r>
              <w:t>4,98</w:t>
            </w:r>
          </w:p>
        </w:tc>
        <w:tc>
          <w:tcPr>
            <w:tcW w:w="1415" w:type="dxa"/>
            <w:tcBorders>
              <w:top w:val="single" w:sz="4" w:space="0" w:color="000000"/>
              <w:left w:val="single" w:sz="7" w:space="0" w:color="000000"/>
              <w:bottom w:val="single" w:sz="4" w:space="0" w:color="000000"/>
              <w:right w:val="single" w:sz="4" w:space="0" w:color="000000"/>
            </w:tcBorders>
            <w:vAlign w:val="center"/>
          </w:tcPr>
          <w:p w14:paraId="680FDAAE" w14:textId="01E3C7D8" w:rsidR="002242B3" w:rsidRDefault="006B0840">
            <w:pPr>
              <w:spacing w:after="0" w:line="259" w:lineRule="auto"/>
              <w:ind w:right="0" w:firstLine="0"/>
              <w:jc w:val="left"/>
            </w:pPr>
            <w:r>
              <w:t>1.643,40</w:t>
            </w:r>
          </w:p>
        </w:tc>
        <w:tc>
          <w:tcPr>
            <w:tcW w:w="1282" w:type="dxa"/>
            <w:tcBorders>
              <w:top w:val="single" w:sz="4" w:space="0" w:color="000000"/>
              <w:left w:val="single" w:sz="4" w:space="0" w:color="000000"/>
              <w:bottom w:val="single" w:sz="4" w:space="0" w:color="000000"/>
              <w:right w:val="single" w:sz="7" w:space="0" w:color="000000"/>
            </w:tcBorders>
            <w:vAlign w:val="center"/>
          </w:tcPr>
          <w:p w14:paraId="43454051" w14:textId="2F21A44A" w:rsidR="002242B3" w:rsidRDefault="009C3842">
            <w:pPr>
              <w:spacing w:after="0" w:line="259" w:lineRule="auto"/>
              <w:ind w:left="0" w:right="61" w:firstLine="0"/>
              <w:jc w:val="center"/>
            </w:pPr>
            <w:r>
              <w:t>0,10</w:t>
            </w:r>
          </w:p>
        </w:tc>
      </w:tr>
      <w:tr w:rsidR="002242B3" w14:paraId="399C1EB6"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3B5E0D5" w14:textId="4B802C0A" w:rsidR="002242B3" w:rsidRDefault="002242B3">
            <w:pPr>
              <w:spacing w:after="0" w:line="259" w:lineRule="auto"/>
              <w:ind w:left="0" w:right="63" w:firstLine="0"/>
              <w:jc w:val="center"/>
            </w:pPr>
            <w:r>
              <w:t>38</w:t>
            </w:r>
          </w:p>
        </w:tc>
        <w:tc>
          <w:tcPr>
            <w:tcW w:w="3324" w:type="dxa"/>
            <w:tcBorders>
              <w:top w:val="single" w:sz="4" w:space="0" w:color="000000"/>
              <w:left w:val="single" w:sz="4" w:space="0" w:color="000000"/>
              <w:bottom w:val="single" w:sz="4" w:space="0" w:color="000000"/>
              <w:right w:val="single" w:sz="4" w:space="0" w:color="000000"/>
            </w:tcBorders>
          </w:tcPr>
          <w:p w14:paraId="3D8815CE" w14:textId="77777777" w:rsidR="002242B3" w:rsidRDefault="002242B3" w:rsidP="002242B3">
            <w:pPr>
              <w:spacing w:after="0" w:line="240" w:lineRule="auto"/>
              <w:ind w:left="0" w:right="0" w:firstLine="0"/>
              <w:jc w:val="left"/>
              <w:rPr>
                <w:b/>
                <w:bCs/>
                <w:sz w:val="22"/>
              </w:rPr>
            </w:pPr>
            <w:r>
              <w:rPr>
                <w:b/>
                <w:bCs/>
                <w:sz w:val="22"/>
              </w:rPr>
              <w:t xml:space="preserve">Filé de Peito de Frango </w:t>
            </w:r>
            <w:r>
              <w:rPr>
                <w:sz w:val="22"/>
              </w:rPr>
              <w:t xml:space="preserve">congelado (à -18°C). </w:t>
            </w:r>
            <w:proofErr w:type="gramStart"/>
            <w:r>
              <w:rPr>
                <w:sz w:val="22"/>
              </w:rPr>
              <w:t>devendo  ter</w:t>
            </w:r>
            <w:proofErr w:type="gramEnd"/>
            <w:r>
              <w:rPr>
                <w:sz w:val="22"/>
              </w:rPr>
              <w:t xml:space="preserve"> contornos definidos, firmes e sem manchas, peça lisa e coloração clara, sem osso e cartilagem e odor característico. Não deve apresentar sujidades. Não poderá conter excesso de gelo. </w:t>
            </w:r>
            <w:r>
              <w:rPr>
                <w:sz w:val="22"/>
              </w:rPr>
              <w:lastRenderedPageBreak/>
              <w:t>Embalagem: Deve estar intacta. Acondicionada em sacos de polietileno atóxico. Prazo de Validade: mínimo de 3 meses a partir da data de entrega. A rotulagem deve conter no mínimo as seguintes informações: peso, data de processamento, data de validade, carimbo de inspeção estadual ou federal, procedência da carne, nome e/ou marca, lote e informações nutricionais.</w:t>
            </w:r>
          </w:p>
          <w:p w14:paraId="237F3BA0" w14:textId="77777777" w:rsidR="002242B3" w:rsidRDefault="002242B3" w:rsidP="002242B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31F207F" w14:textId="360D7ABF" w:rsidR="002242B3" w:rsidRDefault="006B0840">
            <w:pPr>
              <w:spacing w:after="0" w:line="259" w:lineRule="auto"/>
              <w:ind w:left="0" w:right="56" w:firstLine="0"/>
              <w:jc w:val="center"/>
            </w:pPr>
            <w:r>
              <w:lastRenderedPageBreak/>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3C2E8AE5" w14:textId="64C01F32" w:rsidR="002242B3" w:rsidRDefault="006B0840">
            <w:pPr>
              <w:spacing w:after="0" w:line="259" w:lineRule="auto"/>
              <w:ind w:left="0" w:right="59" w:firstLine="0"/>
              <w:jc w:val="center"/>
            </w:pPr>
            <w:r>
              <w:t>300</w:t>
            </w:r>
          </w:p>
        </w:tc>
        <w:tc>
          <w:tcPr>
            <w:tcW w:w="1561" w:type="dxa"/>
            <w:tcBorders>
              <w:top w:val="single" w:sz="4" w:space="0" w:color="000000"/>
              <w:left w:val="single" w:sz="4" w:space="0" w:color="000000"/>
              <w:bottom w:val="single" w:sz="4" w:space="0" w:color="000000"/>
              <w:right w:val="single" w:sz="7" w:space="0" w:color="000000"/>
            </w:tcBorders>
            <w:vAlign w:val="center"/>
          </w:tcPr>
          <w:p w14:paraId="6093361A" w14:textId="753E05EC" w:rsidR="002242B3" w:rsidRDefault="006B0840">
            <w:pPr>
              <w:spacing w:after="0" w:line="259" w:lineRule="auto"/>
              <w:ind w:left="0" w:right="56" w:firstLine="0"/>
              <w:jc w:val="center"/>
            </w:pPr>
            <w:r>
              <w:t>17,42</w:t>
            </w:r>
          </w:p>
        </w:tc>
        <w:tc>
          <w:tcPr>
            <w:tcW w:w="1415" w:type="dxa"/>
            <w:tcBorders>
              <w:top w:val="single" w:sz="4" w:space="0" w:color="000000"/>
              <w:left w:val="single" w:sz="7" w:space="0" w:color="000000"/>
              <w:bottom w:val="single" w:sz="4" w:space="0" w:color="000000"/>
              <w:right w:val="single" w:sz="4" w:space="0" w:color="000000"/>
            </w:tcBorders>
            <w:vAlign w:val="center"/>
          </w:tcPr>
          <w:p w14:paraId="0A8F6528" w14:textId="55A55965" w:rsidR="002242B3" w:rsidRDefault="006B0840">
            <w:pPr>
              <w:spacing w:after="0" w:line="259" w:lineRule="auto"/>
              <w:ind w:right="0" w:firstLine="0"/>
              <w:jc w:val="left"/>
            </w:pPr>
            <w:r>
              <w:t>5.226,00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A285D9D" w14:textId="5AA70F02" w:rsidR="002242B3" w:rsidRDefault="009C3842">
            <w:pPr>
              <w:spacing w:after="0" w:line="259" w:lineRule="auto"/>
              <w:ind w:left="0" w:right="61" w:firstLine="0"/>
              <w:jc w:val="center"/>
            </w:pPr>
            <w:r>
              <w:t>0,35</w:t>
            </w:r>
          </w:p>
        </w:tc>
      </w:tr>
      <w:tr w:rsidR="002242B3" w14:paraId="4260EE2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84D6426" w14:textId="4C2774D0" w:rsidR="002242B3" w:rsidRDefault="002242B3">
            <w:pPr>
              <w:spacing w:after="0" w:line="259" w:lineRule="auto"/>
              <w:ind w:left="0" w:right="63" w:firstLine="0"/>
              <w:jc w:val="center"/>
            </w:pPr>
            <w:r>
              <w:t>39</w:t>
            </w:r>
          </w:p>
        </w:tc>
        <w:tc>
          <w:tcPr>
            <w:tcW w:w="3324" w:type="dxa"/>
            <w:tcBorders>
              <w:top w:val="single" w:sz="4" w:space="0" w:color="000000"/>
              <w:left w:val="single" w:sz="4" w:space="0" w:color="000000"/>
              <w:bottom w:val="single" w:sz="4" w:space="0" w:color="000000"/>
              <w:right w:val="single" w:sz="4" w:space="0" w:color="000000"/>
            </w:tcBorders>
          </w:tcPr>
          <w:p w14:paraId="03627927" w14:textId="77777777" w:rsidR="002242B3" w:rsidRDefault="002242B3" w:rsidP="002242B3">
            <w:pPr>
              <w:spacing w:after="0" w:line="240" w:lineRule="auto"/>
              <w:ind w:left="0" w:right="0" w:firstLine="0"/>
              <w:jc w:val="left"/>
              <w:rPr>
                <w:b/>
                <w:bCs/>
                <w:sz w:val="22"/>
              </w:rPr>
            </w:pPr>
            <w:proofErr w:type="spellStart"/>
            <w:r>
              <w:rPr>
                <w:b/>
                <w:bCs/>
                <w:sz w:val="22"/>
              </w:rPr>
              <w:t>Figado</w:t>
            </w:r>
            <w:proofErr w:type="spellEnd"/>
            <w:r>
              <w:rPr>
                <w:b/>
                <w:bCs/>
                <w:sz w:val="22"/>
              </w:rPr>
              <w:t xml:space="preserve"> bovino </w:t>
            </w:r>
            <w:r>
              <w:rPr>
                <w:sz w:val="22"/>
              </w:rPr>
              <w:t>congelado (á-18°C</w:t>
            </w:r>
            <w:proofErr w:type="gramStart"/>
            <w:r>
              <w:rPr>
                <w:sz w:val="22"/>
              </w:rPr>
              <w:t>).Acondicionado</w:t>
            </w:r>
            <w:proofErr w:type="gramEnd"/>
            <w:r>
              <w:rPr>
                <w:sz w:val="22"/>
              </w:rPr>
              <w:t xml:space="preserve"> em embalagem primária em plástico atóxico (embalagem de  1 000g). A rotulagem deve conter no mínimo as seguintes informações: peso, data de processamento, data de validade, carimbo de inspeção estadual ou federal, procedência da carne, nome e/ou marca, lote e informações nutricionais. Prazo de Validade: Mínimo de 3 meses a partir da data de entrega.</w:t>
            </w:r>
          </w:p>
          <w:p w14:paraId="3C07DF0B" w14:textId="77777777" w:rsidR="002242B3" w:rsidRDefault="002242B3" w:rsidP="002242B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5048FA7" w14:textId="4E9BC30E" w:rsidR="002242B3" w:rsidRDefault="006B0840">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6B07A74C" w14:textId="3357BE60" w:rsidR="002242B3" w:rsidRDefault="006B0840">
            <w:pPr>
              <w:spacing w:after="0" w:line="259" w:lineRule="auto"/>
              <w:ind w:left="0" w:right="59" w:firstLine="0"/>
              <w:jc w:val="center"/>
            </w:pPr>
            <w:r>
              <w:t>150</w:t>
            </w:r>
          </w:p>
        </w:tc>
        <w:tc>
          <w:tcPr>
            <w:tcW w:w="1561" w:type="dxa"/>
            <w:tcBorders>
              <w:top w:val="single" w:sz="4" w:space="0" w:color="000000"/>
              <w:left w:val="single" w:sz="4" w:space="0" w:color="000000"/>
              <w:bottom w:val="single" w:sz="4" w:space="0" w:color="000000"/>
              <w:right w:val="single" w:sz="7" w:space="0" w:color="000000"/>
            </w:tcBorders>
            <w:vAlign w:val="center"/>
          </w:tcPr>
          <w:p w14:paraId="1FAA0034" w14:textId="6A7CA2B0" w:rsidR="002242B3" w:rsidRDefault="006B0840">
            <w:pPr>
              <w:spacing w:after="0" w:line="259" w:lineRule="auto"/>
              <w:ind w:left="0" w:right="56" w:firstLine="0"/>
              <w:jc w:val="center"/>
            </w:pPr>
            <w:r>
              <w:t>12,49</w:t>
            </w:r>
          </w:p>
        </w:tc>
        <w:tc>
          <w:tcPr>
            <w:tcW w:w="1415" w:type="dxa"/>
            <w:tcBorders>
              <w:top w:val="single" w:sz="4" w:space="0" w:color="000000"/>
              <w:left w:val="single" w:sz="7" w:space="0" w:color="000000"/>
              <w:bottom w:val="single" w:sz="4" w:space="0" w:color="000000"/>
              <w:right w:val="single" w:sz="4" w:space="0" w:color="000000"/>
            </w:tcBorders>
            <w:vAlign w:val="center"/>
          </w:tcPr>
          <w:p w14:paraId="57D68C74" w14:textId="61E4CF76" w:rsidR="002242B3" w:rsidRDefault="006B0840">
            <w:pPr>
              <w:spacing w:after="0" w:line="259" w:lineRule="auto"/>
              <w:ind w:right="0" w:firstLine="0"/>
              <w:jc w:val="left"/>
            </w:pPr>
            <w:r>
              <w:t>1.853,00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CD71581" w14:textId="197786C1" w:rsidR="002242B3" w:rsidRDefault="009C3842">
            <w:pPr>
              <w:spacing w:after="0" w:line="259" w:lineRule="auto"/>
              <w:ind w:left="0" w:right="61" w:firstLine="0"/>
              <w:jc w:val="center"/>
            </w:pPr>
            <w:r>
              <w:t>0,25</w:t>
            </w:r>
          </w:p>
        </w:tc>
      </w:tr>
      <w:tr w:rsidR="002242B3" w14:paraId="111A4EA2"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68EC0FB" w14:textId="7FADBA83" w:rsidR="002242B3" w:rsidRDefault="002242B3">
            <w:pPr>
              <w:spacing w:after="0" w:line="259" w:lineRule="auto"/>
              <w:ind w:left="0" w:right="63" w:firstLine="0"/>
              <w:jc w:val="center"/>
            </w:pPr>
            <w:r>
              <w:t>40</w:t>
            </w:r>
          </w:p>
        </w:tc>
        <w:tc>
          <w:tcPr>
            <w:tcW w:w="3324" w:type="dxa"/>
            <w:tcBorders>
              <w:top w:val="single" w:sz="4" w:space="0" w:color="000000"/>
              <w:left w:val="single" w:sz="4" w:space="0" w:color="000000"/>
              <w:bottom w:val="single" w:sz="4" w:space="0" w:color="000000"/>
              <w:right w:val="single" w:sz="4" w:space="0" w:color="000000"/>
            </w:tcBorders>
          </w:tcPr>
          <w:p w14:paraId="00D001B6" w14:textId="77777777" w:rsidR="002242B3" w:rsidRDefault="002242B3" w:rsidP="002242B3">
            <w:pPr>
              <w:spacing w:after="0" w:line="240" w:lineRule="auto"/>
              <w:ind w:left="0" w:right="0" w:firstLine="0"/>
              <w:jc w:val="left"/>
              <w:rPr>
                <w:b/>
                <w:bCs/>
                <w:sz w:val="22"/>
              </w:rPr>
            </w:pPr>
            <w:r>
              <w:rPr>
                <w:b/>
                <w:bCs/>
                <w:sz w:val="22"/>
              </w:rPr>
              <w:t>Flocos de milho</w:t>
            </w:r>
            <w:r>
              <w:rPr>
                <w:sz w:val="22"/>
              </w:rPr>
              <w:t xml:space="preserve"> pré-cozido, tipo </w:t>
            </w:r>
            <w:proofErr w:type="spellStart"/>
            <w:r>
              <w:rPr>
                <w:b/>
                <w:bCs/>
                <w:sz w:val="22"/>
              </w:rPr>
              <w:t>flocão</w:t>
            </w:r>
            <w:proofErr w:type="spellEnd"/>
            <w:r>
              <w:rPr>
                <w:sz w:val="22"/>
              </w:rPr>
              <w:t xml:space="preserve"> – flocos de milho, pré-cozido, de 1ª qualidade, de cor amarela; com aspecto cor, cheiro e sabor próprios; com ausência de umidade, fermentação, ranço; isento de sujidades, parasitas e larvas. Acondicionado em embalagem primária em polietileno atóxico (embalagem de 500 g), com respectiva informação nutricional, com data de fabricação, lote e prazo de validade de no mínimo 06 meses. Embalagem secundária: plástico resistente. Fardo com 10 ou15 Kg</w:t>
            </w:r>
          </w:p>
          <w:p w14:paraId="0D8E3A53" w14:textId="77777777" w:rsidR="002242B3" w:rsidRDefault="002242B3" w:rsidP="002242B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4602D2A" w14:textId="18F53458" w:rsidR="002242B3" w:rsidRDefault="006B0840">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18B161C7" w14:textId="746A1176" w:rsidR="002242B3" w:rsidRDefault="006B0840">
            <w:pPr>
              <w:spacing w:after="0" w:line="259" w:lineRule="auto"/>
              <w:ind w:left="0" w:right="59" w:firstLine="0"/>
              <w:jc w:val="center"/>
            </w:pPr>
            <w:r>
              <w:t>3.000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6800C7A3" w14:textId="63BF3C2A" w:rsidR="002242B3" w:rsidRDefault="006B0840">
            <w:pPr>
              <w:spacing w:after="0" w:line="259" w:lineRule="auto"/>
              <w:ind w:left="0" w:right="56" w:firstLine="0"/>
              <w:jc w:val="center"/>
            </w:pPr>
            <w:r>
              <w:t>2,00</w:t>
            </w:r>
          </w:p>
        </w:tc>
        <w:tc>
          <w:tcPr>
            <w:tcW w:w="1415" w:type="dxa"/>
            <w:tcBorders>
              <w:top w:val="single" w:sz="4" w:space="0" w:color="000000"/>
              <w:left w:val="single" w:sz="7" w:space="0" w:color="000000"/>
              <w:bottom w:val="single" w:sz="4" w:space="0" w:color="000000"/>
              <w:right w:val="single" w:sz="4" w:space="0" w:color="000000"/>
            </w:tcBorders>
            <w:vAlign w:val="center"/>
          </w:tcPr>
          <w:p w14:paraId="00F7A8D6" w14:textId="70064C13" w:rsidR="002242B3" w:rsidRDefault="006B0840">
            <w:pPr>
              <w:spacing w:after="0" w:line="259" w:lineRule="auto"/>
              <w:ind w:right="0" w:firstLine="0"/>
              <w:jc w:val="left"/>
            </w:pPr>
            <w:r>
              <w:t>6.000,00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814CD72" w14:textId="2977C7C6" w:rsidR="002242B3" w:rsidRDefault="009C3842">
            <w:pPr>
              <w:spacing w:after="0" w:line="259" w:lineRule="auto"/>
              <w:ind w:left="0" w:right="61" w:firstLine="0"/>
              <w:jc w:val="center"/>
            </w:pPr>
            <w:r>
              <w:t>0,05</w:t>
            </w:r>
          </w:p>
        </w:tc>
      </w:tr>
      <w:tr w:rsidR="002242B3" w14:paraId="285E0B5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D32CF7E" w14:textId="12B67C27" w:rsidR="002242B3" w:rsidRDefault="002242B3">
            <w:pPr>
              <w:spacing w:after="0" w:line="259" w:lineRule="auto"/>
              <w:ind w:left="0" w:right="63" w:firstLine="0"/>
              <w:jc w:val="center"/>
            </w:pPr>
            <w:r>
              <w:t>41</w:t>
            </w:r>
          </w:p>
        </w:tc>
        <w:tc>
          <w:tcPr>
            <w:tcW w:w="3324" w:type="dxa"/>
            <w:tcBorders>
              <w:top w:val="single" w:sz="4" w:space="0" w:color="000000"/>
              <w:left w:val="single" w:sz="4" w:space="0" w:color="000000"/>
              <w:bottom w:val="single" w:sz="4" w:space="0" w:color="000000"/>
              <w:right w:val="single" w:sz="4" w:space="0" w:color="000000"/>
            </w:tcBorders>
          </w:tcPr>
          <w:p w14:paraId="03BD1881" w14:textId="77777777" w:rsidR="002242B3" w:rsidRDefault="002242B3" w:rsidP="002242B3">
            <w:pPr>
              <w:spacing w:after="0" w:line="240" w:lineRule="auto"/>
              <w:ind w:left="0" w:right="0" w:firstLine="0"/>
              <w:jc w:val="left"/>
              <w:rPr>
                <w:b/>
                <w:bCs/>
                <w:sz w:val="22"/>
              </w:rPr>
            </w:pPr>
            <w:r>
              <w:rPr>
                <w:b/>
                <w:bCs/>
                <w:sz w:val="22"/>
              </w:rPr>
              <w:t>Frango abatido inteiro</w:t>
            </w:r>
            <w:r>
              <w:rPr>
                <w:sz w:val="22"/>
              </w:rPr>
              <w:t xml:space="preserve">, congelado (à -18°C). A ave deve ter contornos definidos, firmes e sem manchas, peça lisa e coloração clara, pele aderente e odor característico. Não deve apresentar sujidades. Não poderá conter excesso de gelo. Embalagem: Deve estar intacta. Acondicionada em sacos de </w:t>
            </w:r>
            <w:r>
              <w:rPr>
                <w:sz w:val="22"/>
              </w:rPr>
              <w:lastRenderedPageBreak/>
              <w:t xml:space="preserve">polietileno atóxico. Prazo de Validade: mínimo de 3 meses a partir da data de entrega. A rotulagem deve conter no mínimo as seguintes informações: peso, data de processamento, data de validade, carimbo de inspeção estadual ou federal, procedência da carne, nome e/ou marca, lote e informações nutricionais. </w:t>
            </w:r>
          </w:p>
          <w:p w14:paraId="114ED849" w14:textId="77777777" w:rsidR="002242B3" w:rsidRDefault="002242B3" w:rsidP="002242B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8CC3540" w14:textId="71C8D68B" w:rsidR="002242B3" w:rsidRDefault="006B0840">
            <w:pPr>
              <w:spacing w:after="0" w:line="259" w:lineRule="auto"/>
              <w:ind w:left="0" w:right="56" w:firstLine="0"/>
              <w:jc w:val="center"/>
            </w:pPr>
            <w:r>
              <w:lastRenderedPageBreak/>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6D238BB9" w14:textId="53ACAF74" w:rsidR="002242B3" w:rsidRDefault="006B0840">
            <w:pPr>
              <w:spacing w:after="0" w:line="259" w:lineRule="auto"/>
              <w:ind w:left="0" w:right="59" w:firstLine="0"/>
              <w:jc w:val="center"/>
            </w:pPr>
            <w:r>
              <w:t>1250</w:t>
            </w:r>
          </w:p>
        </w:tc>
        <w:tc>
          <w:tcPr>
            <w:tcW w:w="1561" w:type="dxa"/>
            <w:tcBorders>
              <w:top w:val="single" w:sz="4" w:space="0" w:color="000000"/>
              <w:left w:val="single" w:sz="4" w:space="0" w:color="000000"/>
              <w:bottom w:val="single" w:sz="4" w:space="0" w:color="000000"/>
              <w:right w:val="single" w:sz="7" w:space="0" w:color="000000"/>
            </w:tcBorders>
            <w:vAlign w:val="center"/>
          </w:tcPr>
          <w:p w14:paraId="07B4303F" w14:textId="7064AEC7" w:rsidR="002242B3" w:rsidRDefault="006B0840">
            <w:pPr>
              <w:spacing w:after="0" w:line="259" w:lineRule="auto"/>
              <w:ind w:left="0" w:right="56" w:firstLine="0"/>
              <w:jc w:val="center"/>
            </w:pPr>
            <w:r>
              <w:t>9,71</w:t>
            </w:r>
          </w:p>
        </w:tc>
        <w:tc>
          <w:tcPr>
            <w:tcW w:w="1415" w:type="dxa"/>
            <w:tcBorders>
              <w:top w:val="single" w:sz="4" w:space="0" w:color="000000"/>
              <w:left w:val="single" w:sz="7" w:space="0" w:color="000000"/>
              <w:bottom w:val="single" w:sz="4" w:space="0" w:color="000000"/>
              <w:right w:val="single" w:sz="4" w:space="0" w:color="000000"/>
            </w:tcBorders>
            <w:vAlign w:val="center"/>
          </w:tcPr>
          <w:p w14:paraId="26AB9411" w14:textId="06206105" w:rsidR="002242B3" w:rsidRDefault="006B0840">
            <w:pPr>
              <w:spacing w:after="0" w:line="259" w:lineRule="auto"/>
              <w:ind w:right="0" w:firstLine="0"/>
              <w:jc w:val="left"/>
            </w:pPr>
            <w:r>
              <w:t>12.137,50</w:t>
            </w:r>
          </w:p>
        </w:tc>
        <w:tc>
          <w:tcPr>
            <w:tcW w:w="1282" w:type="dxa"/>
            <w:tcBorders>
              <w:top w:val="single" w:sz="4" w:space="0" w:color="000000"/>
              <w:left w:val="single" w:sz="4" w:space="0" w:color="000000"/>
              <w:bottom w:val="single" w:sz="4" w:space="0" w:color="000000"/>
              <w:right w:val="single" w:sz="7" w:space="0" w:color="000000"/>
            </w:tcBorders>
            <w:vAlign w:val="center"/>
          </w:tcPr>
          <w:p w14:paraId="1F5C05FA" w14:textId="4F40ED62" w:rsidR="002242B3" w:rsidRDefault="009C3842">
            <w:pPr>
              <w:spacing w:after="0" w:line="259" w:lineRule="auto"/>
              <w:ind w:left="0" w:right="61" w:firstLine="0"/>
              <w:jc w:val="center"/>
            </w:pPr>
            <w:r>
              <w:t>0,20</w:t>
            </w:r>
          </w:p>
        </w:tc>
      </w:tr>
      <w:tr w:rsidR="002242B3" w14:paraId="0E0835B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D3BC68A" w14:textId="0D8C7630" w:rsidR="002242B3" w:rsidRDefault="002242B3">
            <w:pPr>
              <w:spacing w:after="0" w:line="259" w:lineRule="auto"/>
              <w:ind w:left="0" w:right="63" w:firstLine="0"/>
              <w:jc w:val="center"/>
            </w:pPr>
            <w:r>
              <w:t>42</w:t>
            </w:r>
          </w:p>
        </w:tc>
        <w:tc>
          <w:tcPr>
            <w:tcW w:w="3324" w:type="dxa"/>
            <w:tcBorders>
              <w:top w:val="single" w:sz="4" w:space="0" w:color="000000"/>
              <w:left w:val="single" w:sz="4" w:space="0" w:color="000000"/>
              <w:bottom w:val="single" w:sz="4" w:space="0" w:color="000000"/>
              <w:right w:val="single" w:sz="4" w:space="0" w:color="000000"/>
            </w:tcBorders>
          </w:tcPr>
          <w:p w14:paraId="6E0FD949" w14:textId="77777777" w:rsidR="002242B3" w:rsidRDefault="002242B3" w:rsidP="002242B3">
            <w:pPr>
              <w:spacing w:after="0" w:line="240" w:lineRule="auto"/>
              <w:ind w:left="0" w:right="0" w:firstLine="0"/>
              <w:jc w:val="left"/>
              <w:rPr>
                <w:b/>
                <w:bCs/>
                <w:sz w:val="22"/>
              </w:rPr>
            </w:pPr>
            <w:r>
              <w:rPr>
                <w:b/>
                <w:bCs/>
                <w:sz w:val="22"/>
              </w:rPr>
              <w:t>Goiabada</w:t>
            </w:r>
            <w:r>
              <w:rPr>
                <w:sz w:val="22"/>
              </w:rPr>
              <w:t xml:space="preserve"> produto </w:t>
            </w:r>
            <w:proofErr w:type="gramStart"/>
            <w:r>
              <w:rPr>
                <w:sz w:val="22"/>
              </w:rPr>
              <w:t>contendo  goiaba</w:t>
            </w:r>
            <w:proofErr w:type="gramEnd"/>
            <w:r>
              <w:rPr>
                <w:sz w:val="22"/>
              </w:rPr>
              <w:t>, açúcar e demais ingredientes permitido pela ANVISA, embalagem de 600g , com respectiva informação nutricional, com data de fabricação, lote e prazo de validade.</w:t>
            </w:r>
          </w:p>
          <w:p w14:paraId="393C62A4" w14:textId="77777777" w:rsidR="002242B3" w:rsidRDefault="002242B3" w:rsidP="002242B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CA1047E" w14:textId="71A2AC4D" w:rsidR="002242B3"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28364A97" w14:textId="6830876C" w:rsidR="002242B3" w:rsidRDefault="006B0840">
            <w:pPr>
              <w:spacing w:after="0" w:line="259" w:lineRule="auto"/>
              <w:ind w:left="0" w:right="59" w:firstLine="0"/>
              <w:jc w:val="center"/>
            </w:pPr>
            <w:r>
              <w:t>1.300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5D83D26" w14:textId="3842D465" w:rsidR="002242B3" w:rsidRDefault="006B0840">
            <w:pPr>
              <w:spacing w:after="0" w:line="259" w:lineRule="auto"/>
              <w:ind w:left="0" w:right="56" w:firstLine="0"/>
              <w:jc w:val="center"/>
            </w:pPr>
            <w:r>
              <w:t>5,57</w:t>
            </w:r>
          </w:p>
        </w:tc>
        <w:tc>
          <w:tcPr>
            <w:tcW w:w="1415" w:type="dxa"/>
            <w:tcBorders>
              <w:top w:val="single" w:sz="4" w:space="0" w:color="000000"/>
              <w:left w:val="single" w:sz="7" w:space="0" w:color="000000"/>
              <w:bottom w:val="single" w:sz="4" w:space="0" w:color="000000"/>
              <w:right w:val="single" w:sz="4" w:space="0" w:color="000000"/>
            </w:tcBorders>
            <w:vAlign w:val="center"/>
          </w:tcPr>
          <w:p w14:paraId="13AEC0C9" w14:textId="5DC31BA4" w:rsidR="002242B3" w:rsidRDefault="006B0840">
            <w:pPr>
              <w:spacing w:after="0" w:line="259" w:lineRule="auto"/>
              <w:ind w:right="0" w:firstLine="0"/>
              <w:jc w:val="left"/>
            </w:pPr>
            <w:r>
              <w:t>7.241,00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2269AAA" w14:textId="4CF3BE5E" w:rsidR="002242B3" w:rsidRDefault="009C3842">
            <w:pPr>
              <w:spacing w:after="0" w:line="259" w:lineRule="auto"/>
              <w:ind w:left="0" w:right="61" w:firstLine="0"/>
              <w:jc w:val="center"/>
            </w:pPr>
            <w:r>
              <w:t>0,10</w:t>
            </w:r>
          </w:p>
        </w:tc>
      </w:tr>
      <w:tr w:rsidR="002242B3" w14:paraId="70BF955F"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CB29AEB" w14:textId="5F4429A6" w:rsidR="002242B3" w:rsidRDefault="00AD2333">
            <w:pPr>
              <w:spacing w:after="0" w:line="259" w:lineRule="auto"/>
              <w:ind w:left="0" w:right="63" w:firstLine="0"/>
              <w:jc w:val="center"/>
            </w:pPr>
            <w:r>
              <w:t>43</w:t>
            </w:r>
          </w:p>
        </w:tc>
        <w:tc>
          <w:tcPr>
            <w:tcW w:w="3324" w:type="dxa"/>
            <w:tcBorders>
              <w:top w:val="single" w:sz="4" w:space="0" w:color="000000"/>
              <w:left w:val="single" w:sz="4" w:space="0" w:color="000000"/>
              <w:bottom w:val="single" w:sz="4" w:space="0" w:color="000000"/>
              <w:right w:val="single" w:sz="4" w:space="0" w:color="000000"/>
            </w:tcBorders>
          </w:tcPr>
          <w:p w14:paraId="671FE704" w14:textId="77777777" w:rsidR="00AD2333" w:rsidRDefault="00AD2333" w:rsidP="00AD2333">
            <w:pPr>
              <w:spacing w:after="0" w:line="240" w:lineRule="auto"/>
              <w:ind w:left="0" w:right="0" w:firstLine="0"/>
              <w:jc w:val="left"/>
              <w:rPr>
                <w:b/>
                <w:bCs/>
                <w:sz w:val="22"/>
              </w:rPr>
            </w:pPr>
            <w:r>
              <w:rPr>
                <w:b/>
                <w:bCs/>
                <w:sz w:val="22"/>
              </w:rPr>
              <w:t>Gordura Vegetal</w:t>
            </w:r>
            <w:r>
              <w:rPr>
                <w:sz w:val="22"/>
              </w:rPr>
              <w:t xml:space="preserve"> para fins culinários - Óleos naturais ricos em ácidos graxos e </w:t>
            </w:r>
            <w:proofErr w:type="spellStart"/>
            <w:r>
              <w:rPr>
                <w:sz w:val="22"/>
              </w:rPr>
              <w:t>polinsaturados</w:t>
            </w:r>
            <w:proofErr w:type="spellEnd"/>
            <w:r>
              <w:rPr>
                <w:sz w:val="22"/>
              </w:rPr>
              <w:t xml:space="preserve">, embalagem de peso </w:t>
            </w:r>
            <w:proofErr w:type="spellStart"/>
            <w:r>
              <w:rPr>
                <w:sz w:val="22"/>
              </w:rPr>
              <w:t>liq</w:t>
            </w:r>
            <w:proofErr w:type="spellEnd"/>
            <w:r>
              <w:rPr>
                <w:sz w:val="22"/>
              </w:rPr>
              <w:t>. 500g hermeticamente fechada contendo respectiva informação nutricional, data de validade/lote</w:t>
            </w:r>
          </w:p>
          <w:p w14:paraId="1AEE0FCD" w14:textId="77777777" w:rsidR="002242B3" w:rsidRDefault="002242B3" w:rsidP="002242B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9E0EAA3" w14:textId="65E68FA2" w:rsidR="002242B3"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4964DC7" w14:textId="66D789A2" w:rsidR="002242B3" w:rsidRDefault="006B0840">
            <w:pPr>
              <w:spacing w:after="0" w:line="259" w:lineRule="auto"/>
              <w:ind w:left="0" w:right="59" w:firstLine="0"/>
              <w:jc w:val="center"/>
            </w:pPr>
            <w:r>
              <w:t>80</w:t>
            </w:r>
          </w:p>
        </w:tc>
        <w:tc>
          <w:tcPr>
            <w:tcW w:w="1561" w:type="dxa"/>
            <w:tcBorders>
              <w:top w:val="single" w:sz="4" w:space="0" w:color="000000"/>
              <w:left w:val="single" w:sz="4" w:space="0" w:color="000000"/>
              <w:bottom w:val="single" w:sz="4" w:space="0" w:color="000000"/>
              <w:right w:val="single" w:sz="7" w:space="0" w:color="000000"/>
            </w:tcBorders>
            <w:vAlign w:val="center"/>
          </w:tcPr>
          <w:p w14:paraId="1532879D" w14:textId="28AB2B4E" w:rsidR="002242B3" w:rsidRDefault="006B0840">
            <w:pPr>
              <w:spacing w:after="0" w:line="259" w:lineRule="auto"/>
              <w:ind w:left="0" w:right="56" w:firstLine="0"/>
              <w:jc w:val="center"/>
            </w:pPr>
            <w:r>
              <w:t>8,70</w:t>
            </w:r>
          </w:p>
        </w:tc>
        <w:tc>
          <w:tcPr>
            <w:tcW w:w="1415" w:type="dxa"/>
            <w:tcBorders>
              <w:top w:val="single" w:sz="4" w:space="0" w:color="000000"/>
              <w:left w:val="single" w:sz="7" w:space="0" w:color="000000"/>
              <w:bottom w:val="single" w:sz="4" w:space="0" w:color="000000"/>
              <w:right w:val="single" w:sz="4" w:space="0" w:color="000000"/>
            </w:tcBorders>
            <w:vAlign w:val="center"/>
          </w:tcPr>
          <w:p w14:paraId="4E894DFA" w14:textId="0FB47F19" w:rsidR="002242B3" w:rsidRDefault="006B0840">
            <w:pPr>
              <w:spacing w:after="0" w:line="259" w:lineRule="auto"/>
              <w:ind w:right="0" w:firstLine="0"/>
              <w:jc w:val="left"/>
            </w:pPr>
            <w:r>
              <w:t>696,00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48155A7" w14:textId="31A5484A" w:rsidR="002242B3" w:rsidRDefault="009C3842">
            <w:pPr>
              <w:spacing w:after="0" w:line="259" w:lineRule="auto"/>
              <w:ind w:left="0" w:right="61" w:firstLine="0"/>
              <w:jc w:val="center"/>
            </w:pPr>
            <w:r>
              <w:t>0,15</w:t>
            </w:r>
          </w:p>
        </w:tc>
      </w:tr>
      <w:tr w:rsidR="00AD2333" w14:paraId="1546AEC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59345E3" w14:textId="75790C04" w:rsidR="00AD2333" w:rsidRDefault="00AD2333">
            <w:pPr>
              <w:spacing w:after="0" w:line="259" w:lineRule="auto"/>
              <w:ind w:left="0" w:right="63" w:firstLine="0"/>
              <w:jc w:val="center"/>
            </w:pPr>
            <w:r>
              <w:t>44</w:t>
            </w:r>
          </w:p>
        </w:tc>
        <w:tc>
          <w:tcPr>
            <w:tcW w:w="3324" w:type="dxa"/>
            <w:tcBorders>
              <w:top w:val="single" w:sz="4" w:space="0" w:color="000000"/>
              <w:left w:val="single" w:sz="4" w:space="0" w:color="000000"/>
              <w:bottom w:val="single" w:sz="4" w:space="0" w:color="000000"/>
              <w:right w:val="single" w:sz="4" w:space="0" w:color="000000"/>
            </w:tcBorders>
          </w:tcPr>
          <w:p w14:paraId="5742E1B3" w14:textId="77777777" w:rsidR="00AD2333" w:rsidRDefault="00AD2333" w:rsidP="00AD2333">
            <w:pPr>
              <w:spacing w:after="0" w:line="240" w:lineRule="auto"/>
              <w:ind w:left="0" w:right="0" w:firstLine="0"/>
              <w:jc w:val="left"/>
              <w:rPr>
                <w:sz w:val="22"/>
              </w:rPr>
            </w:pPr>
            <w:r>
              <w:rPr>
                <w:b/>
                <w:bCs/>
                <w:sz w:val="22"/>
              </w:rPr>
              <w:t>Granulado Colorido</w:t>
            </w:r>
            <w:r>
              <w:rPr>
                <w:sz w:val="22"/>
              </w:rPr>
              <w:t xml:space="preserve">, </w:t>
            </w:r>
            <w:proofErr w:type="gramStart"/>
            <w:r>
              <w:rPr>
                <w:sz w:val="22"/>
              </w:rPr>
              <w:t>contendo  ingredientes</w:t>
            </w:r>
            <w:proofErr w:type="gramEnd"/>
            <w:r>
              <w:rPr>
                <w:sz w:val="22"/>
              </w:rPr>
              <w:t xml:space="preserve"> permitido pela ANVISA, embalagem de peso 1000g hermeticamente fechada contendo respectiva informação nutricional, data de validade/lote</w:t>
            </w:r>
          </w:p>
          <w:p w14:paraId="1DECE39E" w14:textId="77777777" w:rsidR="00AD2333" w:rsidRDefault="00AD2333" w:rsidP="00AD233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3E4E92F" w14:textId="10D4337E" w:rsidR="00AD2333"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1FD2802D" w14:textId="43EA39EA" w:rsidR="00AD2333" w:rsidRDefault="006B0840">
            <w:pPr>
              <w:spacing w:after="0" w:line="259" w:lineRule="auto"/>
              <w:ind w:left="0" w:right="59" w:firstLine="0"/>
              <w:jc w:val="center"/>
            </w:pPr>
            <w:r>
              <w:t>160</w:t>
            </w:r>
          </w:p>
        </w:tc>
        <w:tc>
          <w:tcPr>
            <w:tcW w:w="1561" w:type="dxa"/>
            <w:tcBorders>
              <w:top w:val="single" w:sz="4" w:space="0" w:color="000000"/>
              <w:left w:val="single" w:sz="4" w:space="0" w:color="000000"/>
              <w:bottom w:val="single" w:sz="4" w:space="0" w:color="000000"/>
              <w:right w:val="single" w:sz="7" w:space="0" w:color="000000"/>
            </w:tcBorders>
            <w:vAlign w:val="center"/>
          </w:tcPr>
          <w:p w14:paraId="698BF87D" w14:textId="284B6876" w:rsidR="00AD2333" w:rsidRDefault="006B0840">
            <w:pPr>
              <w:spacing w:after="0" w:line="259" w:lineRule="auto"/>
              <w:ind w:left="0" w:right="56" w:firstLine="0"/>
              <w:jc w:val="center"/>
            </w:pPr>
            <w:r>
              <w:t>8,31</w:t>
            </w:r>
          </w:p>
        </w:tc>
        <w:tc>
          <w:tcPr>
            <w:tcW w:w="1415" w:type="dxa"/>
            <w:tcBorders>
              <w:top w:val="single" w:sz="4" w:space="0" w:color="000000"/>
              <w:left w:val="single" w:sz="7" w:space="0" w:color="000000"/>
              <w:bottom w:val="single" w:sz="4" w:space="0" w:color="000000"/>
              <w:right w:val="single" w:sz="4" w:space="0" w:color="000000"/>
            </w:tcBorders>
            <w:vAlign w:val="center"/>
          </w:tcPr>
          <w:p w14:paraId="39C8D1D1" w14:textId="68488233" w:rsidR="00AD2333" w:rsidRDefault="006B0840">
            <w:pPr>
              <w:spacing w:after="0" w:line="259" w:lineRule="auto"/>
              <w:ind w:right="0" w:firstLine="0"/>
              <w:jc w:val="left"/>
            </w:pPr>
            <w:r>
              <w:t>1.329,60</w:t>
            </w:r>
          </w:p>
        </w:tc>
        <w:tc>
          <w:tcPr>
            <w:tcW w:w="1282" w:type="dxa"/>
            <w:tcBorders>
              <w:top w:val="single" w:sz="4" w:space="0" w:color="000000"/>
              <w:left w:val="single" w:sz="4" w:space="0" w:color="000000"/>
              <w:bottom w:val="single" w:sz="4" w:space="0" w:color="000000"/>
              <w:right w:val="single" w:sz="7" w:space="0" w:color="000000"/>
            </w:tcBorders>
            <w:vAlign w:val="center"/>
          </w:tcPr>
          <w:p w14:paraId="682602CF" w14:textId="2CD7CF66" w:rsidR="00AD2333" w:rsidRDefault="009C3842">
            <w:pPr>
              <w:spacing w:after="0" w:line="259" w:lineRule="auto"/>
              <w:ind w:left="0" w:right="61" w:firstLine="0"/>
              <w:jc w:val="center"/>
            </w:pPr>
            <w:r>
              <w:t>0,15</w:t>
            </w:r>
          </w:p>
        </w:tc>
      </w:tr>
      <w:tr w:rsidR="00AD2333" w14:paraId="3E2B32F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0A15CC4" w14:textId="56DEDF1C" w:rsidR="00AD2333" w:rsidRDefault="00AD2333">
            <w:pPr>
              <w:spacing w:after="0" w:line="259" w:lineRule="auto"/>
              <w:ind w:left="0" w:right="63" w:firstLine="0"/>
              <w:jc w:val="center"/>
            </w:pPr>
            <w:r>
              <w:t>45</w:t>
            </w:r>
          </w:p>
        </w:tc>
        <w:tc>
          <w:tcPr>
            <w:tcW w:w="3324" w:type="dxa"/>
            <w:tcBorders>
              <w:top w:val="single" w:sz="4" w:space="0" w:color="000000"/>
              <w:left w:val="single" w:sz="4" w:space="0" w:color="000000"/>
              <w:bottom w:val="single" w:sz="4" w:space="0" w:color="000000"/>
              <w:right w:val="single" w:sz="4" w:space="0" w:color="000000"/>
            </w:tcBorders>
          </w:tcPr>
          <w:p w14:paraId="7F568774" w14:textId="77777777" w:rsidR="00AD2333" w:rsidRDefault="00AD2333" w:rsidP="00AD2333">
            <w:pPr>
              <w:spacing w:after="0" w:line="240" w:lineRule="auto"/>
              <w:ind w:left="0" w:right="0" w:firstLine="0"/>
              <w:jc w:val="left"/>
              <w:rPr>
                <w:b/>
                <w:bCs/>
                <w:sz w:val="22"/>
              </w:rPr>
            </w:pPr>
            <w:r>
              <w:rPr>
                <w:b/>
                <w:bCs/>
                <w:sz w:val="22"/>
              </w:rPr>
              <w:t>Iogurte (sabor ameixa)</w:t>
            </w:r>
            <w:r>
              <w:rPr>
                <w:sz w:val="22"/>
              </w:rPr>
              <w:t xml:space="preserve"> consistência cremosa, acondicionada embalagem de polietileno atóxico (embalagem de 1 L). Ingredientes obrigatórios: leite pasteurizado. Soro de queijo pasteurizado e desnatado, polpa de frutas, fermento lácteo e estabilizante, A rotulagem deve conter no mínimo as seguintes informações: peso data de processamento, data de validade, ingredientes, carimbo de inspeção estadual e federal, procedência, nome e/ou marca, lote e informações nutricionais. Validade mínima de 20 (vinte) dias a partir da data de entrega.  </w:t>
            </w:r>
          </w:p>
          <w:p w14:paraId="69708A37" w14:textId="77777777" w:rsidR="00AD2333" w:rsidRDefault="00AD2333" w:rsidP="00AD233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D7356F8" w14:textId="04A96130" w:rsidR="00AD2333" w:rsidRDefault="006B0840">
            <w:pPr>
              <w:spacing w:after="0" w:line="259" w:lineRule="auto"/>
              <w:ind w:left="0" w:right="56" w:firstLine="0"/>
              <w:jc w:val="center"/>
            </w:pPr>
            <w:r>
              <w:t>Litro</w:t>
            </w:r>
          </w:p>
        </w:tc>
        <w:tc>
          <w:tcPr>
            <w:tcW w:w="1136" w:type="dxa"/>
            <w:tcBorders>
              <w:top w:val="single" w:sz="4" w:space="0" w:color="000000"/>
              <w:left w:val="single" w:sz="4" w:space="0" w:color="000000"/>
              <w:bottom w:val="single" w:sz="4" w:space="0" w:color="000000"/>
              <w:right w:val="single" w:sz="4" w:space="0" w:color="000000"/>
            </w:tcBorders>
            <w:vAlign w:val="center"/>
          </w:tcPr>
          <w:p w14:paraId="6CDC2CA7" w14:textId="04D0E0F0" w:rsidR="00AD2333" w:rsidRDefault="006B0840">
            <w:pPr>
              <w:spacing w:after="0" w:line="259" w:lineRule="auto"/>
              <w:ind w:left="0" w:right="59" w:firstLine="0"/>
              <w:jc w:val="center"/>
            </w:pPr>
            <w:r>
              <w:t>1.300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5A9E439" w14:textId="12792162" w:rsidR="00AD2333" w:rsidRDefault="006B0840">
            <w:pPr>
              <w:spacing w:after="0" w:line="259" w:lineRule="auto"/>
              <w:ind w:left="0" w:right="56" w:firstLine="0"/>
              <w:jc w:val="center"/>
            </w:pPr>
            <w:r>
              <w:t>9,82</w:t>
            </w:r>
          </w:p>
        </w:tc>
        <w:tc>
          <w:tcPr>
            <w:tcW w:w="1415" w:type="dxa"/>
            <w:tcBorders>
              <w:top w:val="single" w:sz="4" w:space="0" w:color="000000"/>
              <w:left w:val="single" w:sz="7" w:space="0" w:color="000000"/>
              <w:bottom w:val="single" w:sz="4" w:space="0" w:color="000000"/>
              <w:right w:val="single" w:sz="4" w:space="0" w:color="000000"/>
            </w:tcBorders>
            <w:vAlign w:val="center"/>
          </w:tcPr>
          <w:p w14:paraId="71A54BBA" w14:textId="5860BB3B" w:rsidR="00AD2333" w:rsidRDefault="006B0840">
            <w:pPr>
              <w:spacing w:after="0" w:line="259" w:lineRule="auto"/>
              <w:ind w:right="0" w:firstLine="0"/>
              <w:jc w:val="left"/>
            </w:pPr>
            <w:r>
              <w:t>12.766,00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D57036C" w14:textId="4A9B9B94" w:rsidR="00AD2333" w:rsidRDefault="009C3842">
            <w:pPr>
              <w:spacing w:after="0" w:line="259" w:lineRule="auto"/>
              <w:ind w:left="0" w:right="61" w:firstLine="0"/>
              <w:jc w:val="center"/>
            </w:pPr>
            <w:r>
              <w:t>0,20</w:t>
            </w:r>
          </w:p>
        </w:tc>
      </w:tr>
      <w:tr w:rsidR="00AD2333" w14:paraId="1FC840E6"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5D0D68BC" w14:textId="08A7F117" w:rsidR="00AD2333" w:rsidRDefault="00AD2333">
            <w:pPr>
              <w:spacing w:after="0" w:line="259" w:lineRule="auto"/>
              <w:ind w:left="0" w:right="63" w:firstLine="0"/>
              <w:jc w:val="center"/>
            </w:pPr>
            <w:r>
              <w:lastRenderedPageBreak/>
              <w:t>46</w:t>
            </w:r>
          </w:p>
        </w:tc>
        <w:tc>
          <w:tcPr>
            <w:tcW w:w="3324" w:type="dxa"/>
            <w:tcBorders>
              <w:top w:val="single" w:sz="4" w:space="0" w:color="000000"/>
              <w:left w:val="single" w:sz="4" w:space="0" w:color="000000"/>
              <w:bottom w:val="single" w:sz="4" w:space="0" w:color="000000"/>
              <w:right w:val="single" w:sz="4" w:space="0" w:color="000000"/>
            </w:tcBorders>
          </w:tcPr>
          <w:p w14:paraId="7B74B06C" w14:textId="77777777" w:rsidR="00AD2333" w:rsidRDefault="00AD2333" w:rsidP="00AD2333">
            <w:pPr>
              <w:spacing w:after="0" w:line="240" w:lineRule="auto"/>
              <w:ind w:left="0" w:right="0" w:firstLine="0"/>
              <w:jc w:val="left"/>
              <w:rPr>
                <w:b/>
                <w:bCs/>
                <w:sz w:val="22"/>
              </w:rPr>
            </w:pPr>
            <w:r>
              <w:rPr>
                <w:b/>
                <w:bCs/>
                <w:sz w:val="22"/>
              </w:rPr>
              <w:t>Iogurte (sabor morango)</w:t>
            </w:r>
            <w:r>
              <w:rPr>
                <w:sz w:val="22"/>
              </w:rPr>
              <w:t xml:space="preserve"> consistência cremosa, acondicionada embalagem de polietileno atóxico (embalagem de 1 L). Ingredientes obrigatórios: leite pasteurizado. Soro de queijo pasteurizado e desnatado, polpa de frutas, fermento lácteo e estabilizante, A rotulagem deve conter no mínimo as seguintes informações: peso data de processamento, data de validade, ingredientes, carimbo de inspeção estadual e federal, procedência, nome e/ou marca, lote e informações nutricionais. Validade mínima de 20 (vinte) dias a partir da data de entrega.  </w:t>
            </w:r>
          </w:p>
          <w:p w14:paraId="6677E12A" w14:textId="77777777" w:rsidR="00AD2333" w:rsidRDefault="00AD2333" w:rsidP="00AD233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006058A" w14:textId="211E75D6" w:rsidR="00AD2333" w:rsidRDefault="006B0840">
            <w:pPr>
              <w:spacing w:after="0" w:line="259" w:lineRule="auto"/>
              <w:ind w:left="0" w:right="56" w:firstLine="0"/>
              <w:jc w:val="center"/>
            </w:pPr>
            <w:r>
              <w:t>Litro</w:t>
            </w:r>
          </w:p>
        </w:tc>
        <w:tc>
          <w:tcPr>
            <w:tcW w:w="1136" w:type="dxa"/>
            <w:tcBorders>
              <w:top w:val="single" w:sz="4" w:space="0" w:color="000000"/>
              <w:left w:val="single" w:sz="4" w:space="0" w:color="000000"/>
              <w:bottom w:val="single" w:sz="4" w:space="0" w:color="000000"/>
              <w:right w:val="single" w:sz="4" w:space="0" w:color="000000"/>
            </w:tcBorders>
            <w:vAlign w:val="center"/>
          </w:tcPr>
          <w:p w14:paraId="220F4D96" w14:textId="6F227588" w:rsidR="00AD2333" w:rsidRDefault="006B0840">
            <w:pPr>
              <w:spacing w:after="0" w:line="259" w:lineRule="auto"/>
              <w:ind w:left="0" w:right="59" w:firstLine="0"/>
              <w:jc w:val="center"/>
            </w:pPr>
            <w:r>
              <w:t>1.500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0202DC9" w14:textId="59CF4B91" w:rsidR="00AD2333" w:rsidRDefault="006B0840">
            <w:pPr>
              <w:spacing w:after="0" w:line="259" w:lineRule="auto"/>
              <w:ind w:left="0" w:right="56" w:firstLine="0"/>
              <w:jc w:val="center"/>
            </w:pPr>
            <w:r>
              <w:t>8,04</w:t>
            </w:r>
          </w:p>
        </w:tc>
        <w:tc>
          <w:tcPr>
            <w:tcW w:w="1415" w:type="dxa"/>
            <w:tcBorders>
              <w:top w:val="single" w:sz="4" w:space="0" w:color="000000"/>
              <w:left w:val="single" w:sz="7" w:space="0" w:color="000000"/>
              <w:bottom w:val="single" w:sz="4" w:space="0" w:color="000000"/>
              <w:right w:val="single" w:sz="4" w:space="0" w:color="000000"/>
            </w:tcBorders>
            <w:vAlign w:val="center"/>
          </w:tcPr>
          <w:p w14:paraId="2D895E00" w14:textId="227DFB5E" w:rsidR="006B0840" w:rsidRDefault="006B0840" w:rsidP="006B0840">
            <w:pPr>
              <w:spacing w:after="0" w:line="259" w:lineRule="auto"/>
              <w:ind w:right="0" w:firstLine="0"/>
              <w:jc w:val="left"/>
            </w:pPr>
            <w:r>
              <w:t>12.060,00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9E7E1A6" w14:textId="0E674A58" w:rsidR="00AD2333" w:rsidRDefault="009C3842">
            <w:pPr>
              <w:spacing w:after="0" w:line="259" w:lineRule="auto"/>
              <w:ind w:left="0" w:right="61" w:firstLine="0"/>
              <w:jc w:val="center"/>
            </w:pPr>
            <w:r>
              <w:t>0,15</w:t>
            </w:r>
          </w:p>
        </w:tc>
      </w:tr>
      <w:tr w:rsidR="00AD2333" w14:paraId="06B159B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7490DE1" w14:textId="05D3DB5A" w:rsidR="00AD2333" w:rsidRDefault="00AD2333">
            <w:pPr>
              <w:spacing w:after="0" w:line="259" w:lineRule="auto"/>
              <w:ind w:left="0" w:right="63" w:firstLine="0"/>
              <w:jc w:val="center"/>
            </w:pPr>
            <w:r>
              <w:t>47</w:t>
            </w:r>
          </w:p>
        </w:tc>
        <w:tc>
          <w:tcPr>
            <w:tcW w:w="3324" w:type="dxa"/>
            <w:tcBorders>
              <w:top w:val="single" w:sz="4" w:space="0" w:color="000000"/>
              <w:left w:val="single" w:sz="4" w:space="0" w:color="000000"/>
              <w:bottom w:val="single" w:sz="4" w:space="0" w:color="000000"/>
              <w:right w:val="single" w:sz="4" w:space="0" w:color="000000"/>
            </w:tcBorders>
          </w:tcPr>
          <w:p w14:paraId="59828BFC" w14:textId="77777777" w:rsidR="00AD2333" w:rsidRDefault="00AD2333" w:rsidP="00AD2333">
            <w:pPr>
              <w:spacing w:after="0" w:line="240" w:lineRule="auto"/>
              <w:ind w:left="0" w:right="0" w:firstLine="0"/>
              <w:jc w:val="left"/>
              <w:rPr>
                <w:b/>
                <w:bCs/>
                <w:sz w:val="22"/>
              </w:rPr>
            </w:pPr>
            <w:r>
              <w:rPr>
                <w:b/>
                <w:bCs/>
                <w:sz w:val="22"/>
              </w:rPr>
              <w:t>Leite em Pó integral instantâneo</w:t>
            </w:r>
            <w:r>
              <w:rPr>
                <w:sz w:val="22"/>
              </w:rPr>
              <w:t>, enriquecido com vitamina A e vitamina D. Acondicionado em embalagem primária atóxica aluminizada (embalagem de 200 g), resistente e fechado hermeticamente, com respectiva informação nutricional, com data de fabricação, lote e prazo de validade de no mínimo 06 meses. Caixa com 40 unidades.</w:t>
            </w:r>
          </w:p>
          <w:p w14:paraId="68A62FE7" w14:textId="77777777" w:rsidR="00AD2333" w:rsidRDefault="00AD2333" w:rsidP="00AD233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A888F7A" w14:textId="2C4A990D" w:rsidR="00AD2333" w:rsidRDefault="006B0840">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3F51DFF" w14:textId="65017E54" w:rsidR="00AD2333" w:rsidRDefault="006B0840">
            <w:pPr>
              <w:spacing w:after="0" w:line="259" w:lineRule="auto"/>
              <w:ind w:left="0" w:right="59" w:firstLine="0"/>
              <w:jc w:val="center"/>
            </w:pPr>
            <w:r>
              <w:t>1.500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D8CC84F" w14:textId="72F703C8" w:rsidR="00AD2333" w:rsidRDefault="006B0840">
            <w:pPr>
              <w:spacing w:after="0" w:line="259" w:lineRule="auto"/>
              <w:ind w:left="0" w:right="56" w:firstLine="0"/>
              <w:jc w:val="center"/>
            </w:pPr>
            <w:r>
              <w:t>5,71</w:t>
            </w:r>
          </w:p>
        </w:tc>
        <w:tc>
          <w:tcPr>
            <w:tcW w:w="1415" w:type="dxa"/>
            <w:tcBorders>
              <w:top w:val="single" w:sz="4" w:space="0" w:color="000000"/>
              <w:left w:val="single" w:sz="7" w:space="0" w:color="000000"/>
              <w:bottom w:val="single" w:sz="4" w:space="0" w:color="000000"/>
              <w:right w:val="single" w:sz="4" w:space="0" w:color="000000"/>
            </w:tcBorders>
            <w:vAlign w:val="center"/>
          </w:tcPr>
          <w:p w14:paraId="3CED3E2A" w14:textId="10A5E7B9" w:rsidR="00AD2333" w:rsidRDefault="006B0840">
            <w:pPr>
              <w:spacing w:after="0" w:line="259" w:lineRule="auto"/>
              <w:ind w:right="0" w:firstLine="0"/>
              <w:jc w:val="left"/>
            </w:pPr>
            <w:r>
              <w:t>19.985,00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476A553" w14:textId="26B0C0D2" w:rsidR="00AD2333" w:rsidRDefault="009C3842">
            <w:pPr>
              <w:spacing w:after="0" w:line="259" w:lineRule="auto"/>
              <w:ind w:left="0" w:right="61" w:firstLine="0"/>
              <w:jc w:val="center"/>
            </w:pPr>
            <w:r>
              <w:t>0,10</w:t>
            </w:r>
          </w:p>
        </w:tc>
      </w:tr>
      <w:tr w:rsidR="00AD2333" w14:paraId="2A1A6C2B"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C7A9F65" w14:textId="6E9E9B00" w:rsidR="00AD2333" w:rsidRDefault="00AD2333">
            <w:pPr>
              <w:spacing w:after="0" w:line="259" w:lineRule="auto"/>
              <w:ind w:left="0" w:right="63" w:firstLine="0"/>
              <w:jc w:val="center"/>
            </w:pPr>
            <w:r>
              <w:t>48</w:t>
            </w:r>
          </w:p>
        </w:tc>
        <w:tc>
          <w:tcPr>
            <w:tcW w:w="3324" w:type="dxa"/>
            <w:tcBorders>
              <w:top w:val="single" w:sz="4" w:space="0" w:color="000000"/>
              <w:left w:val="single" w:sz="4" w:space="0" w:color="000000"/>
              <w:bottom w:val="single" w:sz="4" w:space="0" w:color="000000"/>
              <w:right w:val="single" w:sz="4" w:space="0" w:color="000000"/>
            </w:tcBorders>
          </w:tcPr>
          <w:p w14:paraId="754C97D0" w14:textId="77777777" w:rsidR="00AD2333" w:rsidRDefault="00AD2333" w:rsidP="00AD2333">
            <w:pPr>
              <w:spacing w:after="0" w:line="240" w:lineRule="auto"/>
              <w:ind w:left="0" w:right="0" w:firstLine="0"/>
              <w:jc w:val="left"/>
              <w:rPr>
                <w:b/>
                <w:bCs/>
                <w:sz w:val="22"/>
              </w:rPr>
            </w:pPr>
            <w:r>
              <w:rPr>
                <w:b/>
                <w:bCs/>
                <w:sz w:val="22"/>
              </w:rPr>
              <w:t>Leite de coco</w:t>
            </w:r>
            <w:r>
              <w:rPr>
                <w:sz w:val="22"/>
              </w:rPr>
              <w:t xml:space="preserve">: natural, concentrado, pasteurizado, homogeneizado, acondicionado em embalagem primária </w:t>
            </w:r>
            <w:proofErr w:type="gramStart"/>
            <w:r>
              <w:rPr>
                <w:sz w:val="22"/>
              </w:rPr>
              <w:t>de  500</w:t>
            </w:r>
            <w:proofErr w:type="gramEnd"/>
            <w:r>
              <w:rPr>
                <w:sz w:val="22"/>
              </w:rPr>
              <w:t>ml com respectiva informação nutricional, data de fabricação/validade/lote e embalagem secundaria caixa de papel resistente.</w:t>
            </w:r>
          </w:p>
          <w:p w14:paraId="2741AE00" w14:textId="77777777" w:rsidR="00AD2333" w:rsidRDefault="00AD2333" w:rsidP="00AD233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DBCF458" w14:textId="3D0DA338" w:rsidR="00AD2333"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4F68C3D" w14:textId="73FAC8D3" w:rsidR="00AD2333" w:rsidRDefault="006B0840">
            <w:pPr>
              <w:spacing w:after="0" w:line="259" w:lineRule="auto"/>
              <w:ind w:left="0" w:right="59" w:firstLine="0"/>
              <w:jc w:val="center"/>
            </w:pPr>
            <w:r>
              <w:t>600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16EE9CF" w14:textId="02405DD8" w:rsidR="00AD2333" w:rsidRDefault="006B0840">
            <w:pPr>
              <w:spacing w:after="0" w:line="259" w:lineRule="auto"/>
              <w:ind w:left="0" w:right="56" w:firstLine="0"/>
              <w:jc w:val="center"/>
            </w:pPr>
            <w:r>
              <w:t>6,19</w:t>
            </w:r>
          </w:p>
        </w:tc>
        <w:tc>
          <w:tcPr>
            <w:tcW w:w="1415" w:type="dxa"/>
            <w:tcBorders>
              <w:top w:val="single" w:sz="4" w:space="0" w:color="000000"/>
              <w:left w:val="single" w:sz="7" w:space="0" w:color="000000"/>
              <w:bottom w:val="single" w:sz="4" w:space="0" w:color="000000"/>
              <w:right w:val="single" w:sz="4" w:space="0" w:color="000000"/>
            </w:tcBorders>
            <w:vAlign w:val="center"/>
          </w:tcPr>
          <w:p w14:paraId="070C888A" w14:textId="6E941AD3" w:rsidR="00AD2333" w:rsidRDefault="006B0840">
            <w:pPr>
              <w:spacing w:after="0" w:line="259" w:lineRule="auto"/>
              <w:ind w:right="0" w:firstLine="0"/>
              <w:jc w:val="left"/>
            </w:pPr>
            <w:r>
              <w:t>3.714,00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6DEBD8D" w14:textId="5628BDC4" w:rsidR="00AD2333" w:rsidRDefault="009C3842">
            <w:pPr>
              <w:spacing w:after="0" w:line="259" w:lineRule="auto"/>
              <w:ind w:left="0" w:right="61" w:firstLine="0"/>
              <w:jc w:val="center"/>
            </w:pPr>
            <w:r>
              <w:t>0,10</w:t>
            </w:r>
          </w:p>
        </w:tc>
      </w:tr>
      <w:tr w:rsidR="00335236" w14:paraId="6D334451"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AAC04B8" w14:textId="7DD3B0ED" w:rsidR="00335236" w:rsidRDefault="00335236">
            <w:pPr>
              <w:spacing w:after="0" w:line="259" w:lineRule="auto"/>
              <w:ind w:left="0" w:right="63" w:firstLine="0"/>
              <w:jc w:val="center"/>
            </w:pPr>
            <w:r>
              <w:t>49</w:t>
            </w:r>
          </w:p>
        </w:tc>
        <w:tc>
          <w:tcPr>
            <w:tcW w:w="3324" w:type="dxa"/>
            <w:tcBorders>
              <w:top w:val="single" w:sz="4" w:space="0" w:color="000000"/>
              <w:left w:val="single" w:sz="4" w:space="0" w:color="000000"/>
              <w:bottom w:val="single" w:sz="4" w:space="0" w:color="000000"/>
              <w:right w:val="single" w:sz="4" w:space="0" w:color="000000"/>
            </w:tcBorders>
          </w:tcPr>
          <w:p w14:paraId="21E0676D" w14:textId="77777777" w:rsidR="00335236" w:rsidRDefault="00335236" w:rsidP="00335236">
            <w:pPr>
              <w:spacing w:after="0" w:line="240" w:lineRule="auto"/>
              <w:ind w:left="0" w:right="0" w:firstLine="0"/>
              <w:jc w:val="left"/>
              <w:rPr>
                <w:b/>
                <w:bCs/>
                <w:sz w:val="22"/>
              </w:rPr>
            </w:pPr>
            <w:r>
              <w:rPr>
                <w:b/>
                <w:bCs/>
                <w:sz w:val="22"/>
              </w:rPr>
              <w:t xml:space="preserve">Leite Condensado, </w:t>
            </w:r>
            <w:r>
              <w:rPr>
                <w:sz w:val="22"/>
              </w:rPr>
              <w:t>com respectiva informação nutricional, data de fabricação/</w:t>
            </w:r>
            <w:proofErr w:type="spellStart"/>
            <w:proofErr w:type="gramStart"/>
            <w:r>
              <w:rPr>
                <w:sz w:val="22"/>
              </w:rPr>
              <w:t>validade,Caixa</w:t>
            </w:r>
            <w:proofErr w:type="spellEnd"/>
            <w:proofErr w:type="gramEnd"/>
            <w:r>
              <w:rPr>
                <w:sz w:val="22"/>
              </w:rPr>
              <w:t xml:space="preserve"> com 395g</w:t>
            </w:r>
          </w:p>
          <w:p w14:paraId="543DBF44" w14:textId="77777777" w:rsidR="00335236" w:rsidRDefault="00335236" w:rsidP="00AD2333">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FDF64EC" w14:textId="776E3568"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182FAE0B" w14:textId="17F84BB9" w:rsidR="00335236" w:rsidRDefault="006B0840">
            <w:pPr>
              <w:spacing w:after="0" w:line="259" w:lineRule="auto"/>
              <w:ind w:left="0" w:right="59" w:firstLine="0"/>
              <w:jc w:val="center"/>
            </w:pPr>
            <w:r>
              <w:t>1.500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8349C95" w14:textId="462D701F" w:rsidR="00335236" w:rsidRDefault="006B0840">
            <w:pPr>
              <w:spacing w:after="0" w:line="259" w:lineRule="auto"/>
              <w:ind w:left="0" w:right="56" w:firstLine="0"/>
              <w:jc w:val="center"/>
            </w:pPr>
            <w:r>
              <w:t>5,47</w:t>
            </w:r>
          </w:p>
        </w:tc>
        <w:tc>
          <w:tcPr>
            <w:tcW w:w="1415" w:type="dxa"/>
            <w:tcBorders>
              <w:top w:val="single" w:sz="4" w:space="0" w:color="000000"/>
              <w:left w:val="single" w:sz="7" w:space="0" w:color="000000"/>
              <w:bottom w:val="single" w:sz="4" w:space="0" w:color="000000"/>
              <w:right w:val="single" w:sz="4" w:space="0" w:color="000000"/>
            </w:tcBorders>
            <w:vAlign w:val="center"/>
          </w:tcPr>
          <w:p w14:paraId="1567F000" w14:textId="1D7CBE13" w:rsidR="00335236" w:rsidRDefault="006B0840">
            <w:pPr>
              <w:spacing w:after="0" w:line="259" w:lineRule="auto"/>
              <w:ind w:right="0" w:firstLine="0"/>
              <w:jc w:val="left"/>
            </w:pPr>
            <w:r>
              <w:t>8.205,00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F6EEAD1" w14:textId="1BB96BCA" w:rsidR="00335236" w:rsidRDefault="009C3842">
            <w:pPr>
              <w:spacing w:after="0" w:line="259" w:lineRule="auto"/>
              <w:ind w:left="0" w:right="61" w:firstLine="0"/>
              <w:jc w:val="center"/>
            </w:pPr>
            <w:r>
              <w:t>0,10</w:t>
            </w:r>
          </w:p>
        </w:tc>
      </w:tr>
      <w:tr w:rsidR="00335236" w14:paraId="7DA3F7D4"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6AC326B" w14:textId="1B38DB78" w:rsidR="00335236" w:rsidRDefault="00335236">
            <w:pPr>
              <w:spacing w:after="0" w:line="259" w:lineRule="auto"/>
              <w:ind w:left="0" w:right="63" w:firstLine="0"/>
              <w:jc w:val="center"/>
            </w:pPr>
            <w:r>
              <w:t>50</w:t>
            </w:r>
          </w:p>
        </w:tc>
        <w:tc>
          <w:tcPr>
            <w:tcW w:w="3324" w:type="dxa"/>
            <w:tcBorders>
              <w:top w:val="single" w:sz="4" w:space="0" w:color="000000"/>
              <w:left w:val="single" w:sz="4" w:space="0" w:color="000000"/>
              <w:bottom w:val="single" w:sz="4" w:space="0" w:color="000000"/>
              <w:right w:val="single" w:sz="4" w:space="0" w:color="000000"/>
            </w:tcBorders>
          </w:tcPr>
          <w:p w14:paraId="7CEEEC1B" w14:textId="77777777" w:rsidR="00335236" w:rsidRDefault="00335236" w:rsidP="00335236">
            <w:pPr>
              <w:spacing w:after="0" w:line="240" w:lineRule="auto"/>
              <w:ind w:left="0" w:right="0" w:firstLine="0"/>
              <w:jc w:val="left"/>
              <w:rPr>
                <w:b/>
                <w:bCs/>
                <w:sz w:val="22"/>
              </w:rPr>
            </w:pPr>
            <w:r>
              <w:rPr>
                <w:b/>
                <w:bCs/>
                <w:sz w:val="22"/>
              </w:rPr>
              <w:t>Linguiça calabresa defumada</w:t>
            </w:r>
            <w:r>
              <w:rPr>
                <w:sz w:val="22"/>
              </w:rPr>
              <w:t xml:space="preserve">- Acondicionada em embalagem primária em polietileno atóxico. A rotulagem deve conter no mínimo as seguintes informações: peso, data de processamento, data de validade, carimbo de inspeção estadual ou </w:t>
            </w:r>
            <w:r>
              <w:rPr>
                <w:sz w:val="22"/>
              </w:rPr>
              <w:lastRenderedPageBreak/>
              <w:t>federal, procedência da carne, nome e/ou marca, lote e informações nutricionais. Prazo de Validade: Mínimo de 6 meses.</w:t>
            </w:r>
          </w:p>
          <w:p w14:paraId="0716F63C"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6F11A97" w14:textId="11476AED" w:rsidR="00335236" w:rsidRDefault="006B0840">
            <w:pPr>
              <w:spacing w:after="0" w:line="259" w:lineRule="auto"/>
              <w:ind w:left="0" w:right="56" w:firstLine="0"/>
              <w:jc w:val="center"/>
            </w:pPr>
            <w:r>
              <w:lastRenderedPageBreak/>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3A95CE93" w14:textId="70D05D53" w:rsidR="00335236" w:rsidRDefault="006B0840">
            <w:pPr>
              <w:spacing w:after="0" w:line="259" w:lineRule="auto"/>
              <w:ind w:left="0" w:right="59" w:firstLine="0"/>
              <w:jc w:val="center"/>
            </w:pPr>
            <w:r>
              <w:t>600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022AE54" w14:textId="1279859E" w:rsidR="00335236" w:rsidRDefault="006B0840">
            <w:pPr>
              <w:spacing w:after="0" w:line="259" w:lineRule="auto"/>
              <w:ind w:left="0" w:right="56" w:firstLine="0"/>
              <w:jc w:val="center"/>
            </w:pPr>
            <w:r>
              <w:t>24,99</w:t>
            </w:r>
          </w:p>
        </w:tc>
        <w:tc>
          <w:tcPr>
            <w:tcW w:w="1415" w:type="dxa"/>
            <w:tcBorders>
              <w:top w:val="single" w:sz="4" w:space="0" w:color="000000"/>
              <w:left w:val="single" w:sz="7" w:space="0" w:color="000000"/>
              <w:bottom w:val="single" w:sz="4" w:space="0" w:color="000000"/>
              <w:right w:val="single" w:sz="4" w:space="0" w:color="000000"/>
            </w:tcBorders>
            <w:vAlign w:val="center"/>
          </w:tcPr>
          <w:p w14:paraId="6D868695" w14:textId="0E7DE47A" w:rsidR="00335236" w:rsidRDefault="006B0840">
            <w:pPr>
              <w:spacing w:after="0" w:line="259" w:lineRule="auto"/>
              <w:ind w:right="0" w:firstLine="0"/>
              <w:jc w:val="left"/>
            </w:pPr>
            <w:r>
              <w:t>14.994,00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CE5F990" w14:textId="75EE5975" w:rsidR="00335236" w:rsidRDefault="009C3842">
            <w:pPr>
              <w:spacing w:after="0" w:line="259" w:lineRule="auto"/>
              <w:ind w:left="0" w:right="61" w:firstLine="0"/>
              <w:jc w:val="center"/>
            </w:pPr>
            <w:r>
              <w:t>0,50</w:t>
            </w:r>
          </w:p>
        </w:tc>
      </w:tr>
      <w:tr w:rsidR="00335236" w14:paraId="53D230C9"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1FE5E23" w14:textId="2CA99373" w:rsidR="00335236" w:rsidRDefault="00335236">
            <w:pPr>
              <w:spacing w:after="0" w:line="259" w:lineRule="auto"/>
              <w:ind w:left="0" w:right="63" w:firstLine="0"/>
              <w:jc w:val="center"/>
            </w:pPr>
            <w:r>
              <w:t>51</w:t>
            </w:r>
          </w:p>
        </w:tc>
        <w:tc>
          <w:tcPr>
            <w:tcW w:w="3324" w:type="dxa"/>
            <w:tcBorders>
              <w:top w:val="single" w:sz="4" w:space="0" w:color="000000"/>
              <w:left w:val="single" w:sz="4" w:space="0" w:color="000000"/>
              <w:bottom w:val="single" w:sz="4" w:space="0" w:color="000000"/>
              <w:right w:val="single" w:sz="4" w:space="0" w:color="000000"/>
            </w:tcBorders>
          </w:tcPr>
          <w:p w14:paraId="6BC170CF" w14:textId="77777777" w:rsidR="00335236" w:rsidRDefault="00335236" w:rsidP="00335236">
            <w:pPr>
              <w:spacing w:after="0" w:line="240" w:lineRule="auto"/>
              <w:ind w:left="0" w:right="0" w:firstLine="0"/>
              <w:jc w:val="left"/>
              <w:rPr>
                <w:b/>
                <w:bCs/>
                <w:sz w:val="22"/>
              </w:rPr>
            </w:pPr>
            <w:r>
              <w:rPr>
                <w:b/>
                <w:bCs/>
                <w:sz w:val="22"/>
              </w:rPr>
              <w:t>Macarrão com sêmola</w:t>
            </w:r>
            <w:r>
              <w:rPr>
                <w:sz w:val="22"/>
              </w:rPr>
              <w:t xml:space="preserve"> de trigo fino - tipo espaguete de semolina ou sêmola, com </w:t>
            </w:r>
            <w:r>
              <w:rPr>
                <w:b/>
                <w:bCs/>
                <w:sz w:val="22"/>
              </w:rPr>
              <w:t>ovos.</w:t>
            </w:r>
            <w:r>
              <w:rPr>
                <w:sz w:val="22"/>
              </w:rPr>
              <w:t xml:space="preserve"> Fabricado a partir de matérias-primas sãs e limpas, isentas de matérias terrosas e parasitas. Acondicionado em embalagem primária em polietileno atóxico transparente (embalagem de 500 g) com respectiva informação nutricional, com data de fabricação, lote e prazo de validade de no mínimo 06 meses. Fardo com 10 Kg</w:t>
            </w:r>
          </w:p>
          <w:p w14:paraId="766E6045"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3702511" w14:textId="29946B4C"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04AA32B" w14:textId="5E4EC89B" w:rsidR="00335236" w:rsidRDefault="006B0840">
            <w:pPr>
              <w:spacing w:after="0" w:line="259" w:lineRule="auto"/>
              <w:ind w:left="0" w:right="59" w:firstLine="0"/>
              <w:jc w:val="center"/>
            </w:pPr>
            <w:r>
              <w:t>1.600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A625F9E" w14:textId="4F9089DB" w:rsidR="00335236" w:rsidRDefault="006B0840">
            <w:pPr>
              <w:spacing w:after="0" w:line="259" w:lineRule="auto"/>
              <w:ind w:left="0" w:right="56" w:firstLine="0"/>
              <w:jc w:val="center"/>
            </w:pPr>
            <w:r>
              <w:t>3,48</w:t>
            </w:r>
          </w:p>
        </w:tc>
        <w:tc>
          <w:tcPr>
            <w:tcW w:w="1415" w:type="dxa"/>
            <w:tcBorders>
              <w:top w:val="single" w:sz="4" w:space="0" w:color="000000"/>
              <w:left w:val="single" w:sz="7" w:space="0" w:color="000000"/>
              <w:bottom w:val="single" w:sz="4" w:space="0" w:color="000000"/>
              <w:right w:val="single" w:sz="4" w:space="0" w:color="000000"/>
            </w:tcBorders>
            <w:vAlign w:val="center"/>
          </w:tcPr>
          <w:p w14:paraId="3AFB16AD" w14:textId="048A880C" w:rsidR="00335236" w:rsidRDefault="006B0840">
            <w:pPr>
              <w:spacing w:after="0" w:line="259" w:lineRule="auto"/>
              <w:ind w:right="0" w:firstLine="0"/>
              <w:jc w:val="left"/>
            </w:pPr>
            <w:r>
              <w:t>5.568,00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DA1D0C0" w14:textId="779EAB03" w:rsidR="00335236" w:rsidRDefault="009C3842">
            <w:pPr>
              <w:spacing w:after="0" w:line="259" w:lineRule="auto"/>
              <w:ind w:left="0" w:right="61" w:firstLine="0"/>
              <w:jc w:val="center"/>
            </w:pPr>
            <w:r>
              <w:t>0,10</w:t>
            </w:r>
          </w:p>
        </w:tc>
      </w:tr>
      <w:tr w:rsidR="00335236" w14:paraId="130C6A5B"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D290095" w14:textId="111615D7" w:rsidR="00335236" w:rsidRDefault="00335236">
            <w:pPr>
              <w:spacing w:after="0" w:line="259" w:lineRule="auto"/>
              <w:ind w:left="0" w:right="63" w:firstLine="0"/>
              <w:jc w:val="center"/>
            </w:pPr>
            <w:r>
              <w:t>52</w:t>
            </w:r>
          </w:p>
        </w:tc>
        <w:tc>
          <w:tcPr>
            <w:tcW w:w="3324" w:type="dxa"/>
            <w:tcBorders>
              <w:top w:val="single" w:sz="4" w:space="0" w:color="000000"/>
              <w:left w:val="single" w:sz="4" w:space="0" w:color="000000"/>
              <w:bottom w:val="single" w:sz="4" w:space="0" w:color="000000"/>
              <w:right w:val="single" w:sz="4" w:space="0" w:color="000000"/>
            </w:tcBorders>
          </w:tcPr>
          <w:p w14:paraId="57795361" w14:textId="77777777" w:rsidR="00335236" w:rsidRDefault="00335236" w:rsidP="00335236">
            <w:pPr>
              <w:spacing w:after="0" w:line="240" w:lineRule="auto"/>
              <w:ind w:left="0" w:right="0" w:firstLine="0"/>
              <w:jc w:val="left"/>
              <w:rPr>
                <w:b/>
                <w:bCs/>
                <w:sz w:val="22"/>
              </w:rPr>
            </w:pPr>
            <w:r>
              <w:rPr>
                <w:b/>
                <w:bCs/>
                <w:sz w:val="22"/>
              </w:rPr>
              <w:t>Maionese</w:t>
            </w:r>
            <w:r>
              <w:rPr>
                <w:b/>
                <w:bCs/>
                <w:color w:val="222222"/>
                <w:sz w:val="22"/>
              </w:rPr>
              <w:t>-</w:t>
            </w:r>
            <w:r>
              <w:rPr>
                <w:color w:val="222222"/>
                <w:sz w:val="22"/>
              </w:rPr>
              <w:t xml:space="preserve"> Molho à base de óleo e ovo, com a forma de uma emulsão, </w:t>
            </w:r>
            <w:r>
              <w:rPr>
                <w:sz w:val="22"/>
              </w:rPr>
              <w:t xml:space="preserve">isento de </w:t>
            </w:r>
            <w:proofErr w:type="gramStart"/>
            <w:r>
              <w:rPr>
                <w:sz w:val="22"/>
              </w:rPr>
              <w:t>sujidades ,</w:t>
            </w:r>
            <w:proofErr w:type="gramEnd"/>
            <w:r>
              <w:rPr>
                <w:sz w:val="22"/>
              </w:rPr>
              <w:t xml:space="preserve"> acondicionado em embalagem primaria com peso liquido de  200g, com respectiva informação nutricional, data de fabricação/validade/lote e embalagem secundaria caixa de papel resistente</w:t>
            </w:r>
          </w:p>
          <w:p w14:paraId="59083E73"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C50B864" w14:textId="56199679"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2FBE9C69" w14:textId="31260969" w:rsidR="00335236" w:rsidRDefault="006B0840">
            <w:pPr>
              <w:spacing w:after="0" w:line="259" w:lineRule="auto"/>
              <w:ind w:left="0" w:right="59" w:firstLine="0"/>
              <w:jc w:val="center"/>
            </w:pPr>
            <w:r>
              <w:t>130</w:t>
            </w:r>
          </w:p>
        </w:tc>
        <w:tc>
          <w:tcPr>
            <w:tcW w:w="1561" w:type="dxa"/>
            <w:tcBorders>
              <w:top w:val="single" w:sz="4" w:space="0" w:color="000000"/>
              <w:left w:val="single" w:sz="4" w:space="0" w:color="000000"/>
              <w:bottom w:val="single" w:sz="4" w:space="0" w:color="000000"/>
              <w:right w:val="single" w:sz="7" w:space="0" w:color="000000"/>
            </w:tcBorders>
            <w:vAlign w:val="center"/>
          </w:tcPr>
          <w:p w14:paraId="3E8337F2" w14:textId="1929DA57" w:rsidR="00335236" w:rsidRDefault="006B0840">
            <w:pPr>
              <w:spacing w:after="0" w:line="259" w:lineRule="auto"/>
              <w:ind w:left="0" w:right="56" w:firstLine="0"/>
              <w:jc w:val="center"/>
            </w:pPr>
            <w:r>
              <w:t>3,48</w:t>
            </w:r>
          </w:p>
        </w:tc>
        <w:tc>
          <w:tcPr>
            <w:tcW w:w="1415" w:type="dxa"/>
            <w:tcBorders>
              <w:top w:val="single" w:sz="4" w:space="0" w:color="000000"/>
              <w:left w:val="single" w:sz="7" w:space="0" w:color="000000"/>
              <w:bottom w:val="single" w:sz="4" w:space="0" w:color="000000"/>
              <w:right w:val="single" w:sz="4" w:space="0" w:color="000000"/>
            </w:tcBorders>
            <w:vAlign w:val="center"/>
          </w:tcPr>
          <w:p w14:paraId="4B06038C" w14:textId="330A28F5" w:rsidR="00335236" w:rsidRDefault="006B0840">
            <w:pPr>
              <w:spacing w:after="0" w:line="259" w:lineRule="auto"/>
              <w:ind w:right="0" w:firstLine="0"/>
              <w:jc w:val="left"/>
            </w:pPr>
            <w:r>
              <w:t>452,40</w:t>
            </w:r>
          </w:p>
        </w:tc>
        <w:tc>
          <w:tcPr>
            <w:tcW w:w="1282" w:type="dxa"/>
            <w:tcBorders>
              <w:top w:val="single" w:sz="4" w:space="0" w:color="000000"/>
              <w:left w:val="single" w:sz="4" w:space="0" w:color="000000"/>
              <w:bottom w:val="single" w:sz="4" w:space="0" w:color="000000"/>
              <w:right w:val="single" w:sz="7" w:space="0" w:color="000000"/>
            </w:tcBorders>
            <w:vAlign w:val="center"/>
          </w:tcPr>
          <w:p w14:paraId="40C2FA62" w14:textId="3E5A15FA" w:rsidR="00335236" w:rsidRDefault="009C3842">
            <w:pPr>
              <w:spacing w:after="0" w:line="259" w:lineRule="auto"/>
              <w:ind w:left="0" w:right="61" w:firstLine="0"/>
              <w:jc w:val="center"/>
            </w:pPr>
            <w:r>
              <w:t>0,10</w:t>
            </w:r>
          </w:p>
        </w:tc>
      </w:tr>
      <w:tr w:rsidR="00335236" w14:paraId="09BA61B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B6EDB42" w14:textId="6421A100" w:rsidR="00335236" w:rsidRDefault="00335236">
            <w:pPr>
              <w:spacing w:after="0" w:line="259" w:lineRule="auto"/>
              <w:ind w:left="0" w:right="63" w:firstLine="0"/>
              <w:jc w:val="center"/>
            </w:pPr>
            <w:r>
              <w:t>53</w:t>
            </w:r>
          </w:p>
        </w:tc>
        <w:tc>
          <w:tcPr>
            <w:tcW w:w="3324" w:type="dxa"/>
            <w:tcBorders>
              <w:top w:val="single" w:sz="4" w:space="0" w:color="000000"/>
              <w:left w:val="single" w:sz="4" w:space="0" w:color="000000"/>
              <w:bottom w:val="single" w:sz="4" w:space="0" w:color="000000"/>
              <w:right w:val="single" w:sz="4" w:space="0" w:color="000000"/>
            </w:tcBorders>
          </w:tcPr>
          <w:p w14:paraId="09B3C4CE" w14:textId="77777777" w:rsidR="00335236" w:rsidRDefault="00335236" w:rsidP="00335236">
            <w:pPr>
              <w:spacing w:after="0" w:line="240" w:lineRule="auto"/>
              <w:ind w:left="0" w:right="0" w:firstLine="0"/>
              <w:jc w:val="left"/>
              <w:rPr>
                <w:b/>
                <w:bCs/>
                <w:sz w:val="22"/>
              </w:rPr>
            </w:pPr>
            <w:r>
              <w:rPr>
                <w:b/>
                <w:bCs/>
                <w:sz w:val="22"/>
              </w:rPr>
              <w:t>Massa para lasanha-</w:t>
            </w:r>
            <w:r>
              <w:rPr>
                <w:sz w:val="22"/>
              </w:rPr>
              <w:t xml:space="preserve"> Massa alimentícia: tipo seca para </w:t>
            </w:r>
            <w:proofErr w:type="gramStart"/>
            <w:r>
              <w:rPr>
                <w:sz w:val="22"/>
              </w:rPr>
              <w:t>lasanha,  elaborado</w:t>
            </w:r>
            <w:proofErr w:type="gramEnd"/>
            <w:r>
              <w:rPr>
                <w:sz w:val="22"/>
              </w:rPr>
              <w:t xml:space="preserve"> com farinha de trigo enriquecida com ferro e </w:t>
            </w:r>
            <w:proofErr w:type="spellStart"/>
            <w:r>
              <w:rPr>
                <w:sz w:val="22"/>
              </w:rPr>
              <w:t>acido</w:t>
            </w:r>
            <w:proofErr w:type="spellEnd"/>
            <w:r>
              <w:rPr>
                <w:sz w:val="22"/>
              </w:rPr>
              <w:t xml:space="preserve"> fólico e demais substancias permitidas, isenta de corante artificiais, sujidades, parasitas e larvas, acondicionado em embalagem primária seco plástico atóxico Transparente (500g),com respectiva informação nutricional, data de fabricação/validade/lote-embalagem secundária plástico resistente.</w:t>
            </w:r>
          </w:p>
          <w:p w14:paraId="16DE6ED6"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E4EC4F5" w14:textId="6497D04D"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5EE6D434" w14:textId="61B78547" w:rsidR="00335236" w:rsidRDefault="006B0840">
            <w:pPr>
              <w:spacing w:after="0" w:line="259" w:lineRule="auto"/>
              <w:ind w:left="0" w:right="59" w:firstLine="0"/>
              <w:jc w:val="center"/>
            </w:pPr>
            <w:r>
              <w:t>600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867A9A1" w14:textId="5397CFEF" w:rsidR="00335236" w:rsidRDefault="006B0840">
            <w:pPr>
              <w:spacing w:after="0" w:line="259" w:lineRule="auto"/>
              <w:ind w:left="0" w:right="56" w:firstLine="0"/>
              <w:jc w:val="center"/>
            </w:pPr>
            <w:r>
              <w:t>5,91</w:t>
            </w:r>
          </w:p>
        </w:tc>
        <w:tc>
          <w:tcPr>
            <w:tcW w:w="1415" w:type="dxa"/>
            <w:tcBorders>
              <w:top w:val="single" w:sz="4" w:space="0" w:color="000000"/>
              <w:left w:val="single" w:sz="7" w:space="0" w:color="000000"/>
              <w:bottom w:val="single" w:sz="4" w:space="0" w:color="000000"/>
              <w:right w:val="single" w:sz="4" w:space="0" w:color="000000"/>
            </w:tcBorders>
            <w:vAlign w:val="center"/>
          </w:tcPr>
          <w:p w14:paraId="1BE35E0E" w14:textId="06B11B31" w:rsidR="00335236" w:rsidRDefault="006B0840">
            <w:pPr>
              <w:spacing w:after="0" w:line="259" w:lineRule="auto"/>
              <w:ind w:right="0" w:firstLine="0"/>
              <w:jc w:val="left"/>
            </w:pPr>
            <w:r>
              <w:t>3.546,00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C9C0D62" w14:textId="111BA6DF" w:rsidR="00335236" w:rsidRDefault="009C3842">
            <w:pPr>
              <w:spacing w:after="0" w:line="259" w:lineRule="auto"/>
              <w:ind w:left="0" w:right="61" w:firstLine="0"/>
              <w:jc w:val="center"/>
            </w:pPr>
            <w:r>
              <w:t>0,10</w:t>
            </w:r>
          </w:p>
        </w:tc>
      </w:tr>
      <w:tr w:rsidR="00335236" w14:paraId="5907F71D"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9CEA293" w14:textId="11AF930A" w:rsidR="00335236" w:rsidRDefault="00335236">
            <w:pPr>
              <w:spacing w:after="0" w:line="259" w:lineRule="auto"/>
              <w:ind w:left="0" w:right="63" w:firstLine="0"/>
              <w:jc w:val="center"/>
            </w:pPr>
            <w:r>
              <w:t>54</w:t>
            </w:r>
          </w:p>
        </w:tc>
        <w:tc>
          <w:tcPr>
            <w:tcW w:w="3324" w:type="dxa"/>
            <w:tcBorders>
              <w:top w:val="single" w:sz="4" w:space="0" w:color="000000"/>
              <w:left w:val="single" w:sz="4" w:space="0" w:color="000000"/>
              <w:bottom w:val="single" w:sz="4" w:space="0" w:color="000000"/>
              <w:right w:val="single" w:sz="4" w:space="0" w:color="000000"/>
            </w:tcBorders>
          </w:tcPr>
          <w:p w14:paraId="1B17A69C" w14:textId="77777777" w:rsidR="00335236" w:rsidRDefault="00335236" w:rsidP="00335236">
            <w:pPr>
              <w:spacing w:after="0" w:line="240" w:lineRule="auto"/>
              <w:ind w:left="0" w:right="0" w:firstLine="0"/>
              <w:jc w:val="left"/>
              <w:rPr>
                <w:b/>
                <w:bCs/>
                <w:sz w:val="22"/>
              </w:rPr>
            </w:pPr>
            <w:r>
              <w:rPr>
                <w:b/>
                <w:bCs/>
                <w:sz w:val="22"/>
              </w:rPr>
              <w:t>Margarina vegetal</w:t>
            </w:r>
            <w:r>
              <w:rPr>
                <w:sz w:val="22"/>
              </w:rPr>
              <w:t xml:space="preserve"> - cremosa, com sal, no mínimo </w:t>
            </w:r>
            <w:r>
              <w:rPr>
                <w:b/>
                <w:bCs/>
                <w:sz w:val="22"/>
              </w:rPr>
              <w:t>80</w:t>
            </w:r>
            <w:r>
              <w:rPr>
                <w:sz w:val="22"/>
              </w:rPr>
              <w:t xml:space="preserve">% de lipídeos e 0% de gorduras trans, enriquecida de vitaminas; apresentação, aspecto, cheiro, sabor e cor peculiares, isenta de ranço e de bolores. Embalagem de 500 g. Acondicionada em embalagem primária em polietileno atóxico, com identificação do </w:t>
            </w:r>
            <w:r>
              <w:rPr>
                <w:sz w:val="22"/>
              </w:rPr>
              <w:lastRenderedPageBreak/>
              <w:t xml:space="preserve">produto, especificação dos ingredientes, informação nutricional, peso líquido e rotulagem de acordo com a legislação prazo de validade de 06 meses. Caixa com 12 </w:t>
            </w:r>
            <w:proofErr w:type="spellStart"/>
            <w:r>
              <w:rPr>
                <w:sz w:val="22"/>
              </w:rPr>
              <w:t>unds</w:t>
            </w:r>
            <w:proofErr w:type="spellEnd"/>
            <w:r>
              <w:rPr>
                <w:sz w:val="22"/>
              </w:rPr>
              <w:t>.</w:t>
            </w:r>
          </w:p>
          <w:p w14:paraId="373FDD1C"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81250BE" w14:textId="7BB1AA37" w:rsidR="00335236" w:rsidRDefault="006B0840">
            <w:pPr>
              <w:spacing w:after="0" w:line="259" w:lineRule="auto"/>
              <w:ind w:left="0" w:right="56" w:firstLine="0"/>
              <w:jc w:val="center"/>
            </w:pPr>
            <w:proofErr w:type="spellStart"/>
            <w:r>
              <w:lastRenderedPageBreak/>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61B04D22" w14:textId="60F9B6BE" w:rsidR="00335236" w:rsidRDefault="006B0840">
            <w:pPr>
              <w:spacing w:after="0" w:line="259" w:lineRule="auto"/>
              <w:ind w:left="0" w:right="59" w:firstLine="0"/>
              <w:jc w:val="center"/>
            </w:pPr>
            <w:r>
              <w:t>3.000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38BEF76" w14:textId="0DE4351E" w:rsidR="00335236" w:rsidRDefault="006B0840">
            <w:pPr>
              <w:spacing w:after="0" w:line="259" w:lineRule="auto"/>
              <w:ind w:left="0" w:right="56" w:firstLine="0"/>
              <w:jc w:val="center"/>
            </w:pPr>
            <w:r>
              <w:t>6,03</w:t>
            </w:r>
          </w:p>
        </w:tc>
        <w:tc>
          <w:tcPr>
            <w:tcW w:w="1415" w:type="dxa"/>
            <w:tcBorders>
              <w:top w:val="single" w:sz="4" w:space="0" w:color="000000"/>
              <w:left w:val="single" w:sz="7" w:space="0" w:color="000000"/>
              <w:bottom w:val="single" w:sz="4" w:space="0" w:color="000000"/>
              <w:right w:val="single" w:sz="4" w:space="0" w:color="000000"/>
            </w:tcBorders>
            <w:vAlign w:val="center"/>
          </w:tcPr>
          <w:p w14:paraId="6A6E6119" w14:textId="5DF6E3EB" w:rsidR="00335236" w:rsidRDefault="006B0840">
            <w:pPr>
              <w:spacing w:after="0" w:line="259" w:lineRule="auto"/>
              <w:ind w:right="0" w:firstLine="0"/>
              <w:jc w:val="left"/>
            </w:pPr>
            <w:r>
              <w:t>18.090,00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78FF71E" w14:textId="446FBA38" w:rsidR="00335236" w:rsidRDefault="009C3842">
            <w:pPr>
              <w:spacing w:after="0" w:line="259" w:lineRule="auto"/>
              <w:ind w:left="0" w:right="61" w:firstLine="0"/>
              <w:jc w:val="center"/>
            </w:pPr>
            <w:r>
              <w:t>0,10</w:t>
            </w:r>
          </w:p>
        </w:tc>
      </w:tr>
      <w:tr w:rsidR="00335236" w14:paraId="6F34FF0A"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E6F7402" w14:textId="482D1D49" w:rsidR="00335236" w:rsidRDefault="00335236">
            <w:pPr>
              <w:spacing w:after="0" w:line="259" w:lineRule="auto"/>
              <w:ind w:left="0" w:right="63" w:firstLine="0"/>
              <w:jc w:val="center"/>
            </w:pPr>
            <w:r>
              <w:t>55</w:t>
            </w:r>
          </w:p>
        </w:tc>
        <w:tc>
          <w:tcPr>
            <w:tcW w:w="3324" w:type="dxa"/>
            <w:tcBorders>
              <w:top w:val="single" w:sz="4" w:space="0" w:color="000000"/>
              <w:left w:val="single" w:sz="4" w:space="0" w:color="000000"/>
              <w:bottom w:val="single" w:sz="4" w:space="0" w:color="000000"/>
              <w:right w:val="single" w:sz="4" w:space="0" w:color="000000"/>
            </w:tcBorders>
          </w:tcPr>
          <w:p w14:paraId="726D8572" w14:textId="77777777" w:rsidR="00335236" w:rsidRDefault="00335236" w:rsidP="00335236">
            <w:pPr>
              <w:spacing w:after="0" w:line="240" w:lineRule="auto"/>
              <w:ind w:left="0" w:right="0" w:firstLine="0"/>
              <w:jc w:val="left"/>
              <w:rPr>
                <w:b/>
                <w:bCs/>
                <w:sz w:val="22"/>
              </w:rPr>
            </w:pPr>
            <w:r>
              <w:rPr>
                <w:b/>
                <w:bCs/>
                <w:sz w:val="22"/>
              </w:rPr>
              <w:t>Mistura a base de amido de milho</w:t>
            </w:r>
            <w:r>
              <w:rPr>
                <w:sz w:val="22"/>
              </w:rPr>
              <w:t xml:space="preserve"> vitaminado (tipo </w:t>
            </w:r>
            <w:proofErr w:type="spellStart"/>
            <w:r>
              <w:rPr>
                <w:sz w:val="22"/>
              </w:rPr>
              <w:t>cremogema</w:t>
            </w:r>
            <w:proofErr w:type="spellEnd"/>
            <w:r>
              <w:rPr>
                <w:sz w:val="22"/>
              </w:rPr>
              <w:t>) com respectivas informações nutricional, data de fabricação/validade/</w:t>
            </w:r>
            <w:proofErr w:type="gramStart"/>
            <w:r>
              <w:rPr>
                <w:sz w:val="22"/>
              </w:rPr>
              <w:t>lote .Embalagem</w:t>
            </w:r>
            <w:proofErr w:type="gramEnd"/>
            <w:r>
              <w:rPr>
                <w:sz w:val="22"/>
              </w:rPr>
              <w:t xml:space="preserve"> entre  200g</w:t>
            </w:r>
          </w:p>
          <w:p w14:paraId="04C23A63"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A468A49" w14:textId="11A731E2" w:rsidR="00335236" w:rsidRDefault="006B0840">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6F33CD56" w14:textId="1B360D48" w:rsidR="00335236" w:rsidRDefault="006B0840">
            <w:pPr>
              <w:spacing w:after="0" w:line="259" w:lineRule="auto"/>
              <w:ind w:left="0" w:right="59" w:firstLine="0"/>
              <w:jc w:val="center"/>
            </w:pPr>
            <w:r>
              <w:t>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1594CA3" w14:textId="374D391E" w:rsidR="00335236" w:rsidRDefault="006B0840">
            <w:pPr>
              <w:spacing w:after="0" w:line="259" w:lineRule="auto"/>
              <w:ind w:left="0" w:right="56" w:firstLine="0"/>
              <w:jc w:val="center"/>
            </w:pPr>
            <w:r>
              <w:t>3,35</w:t>
            </w:r>
          </w:p>
        </w:tc>
        <w:tc>
          <w:tcPr>
            <w:tcW w:w="1415" w:type="dxa"/>
            <w:tcBorders>
              <w:top w:val="single" w:sz="4" w:space="0" w:color="000000"/>
              <w:left w:val="single" w:sz="7" w:space="0" w:color="000000"/>
              <w:bottom w:val="single" w:sz="4" w:space="0" w:color="000000"/>
              <w:right w:val="single" w:sz="4" w:space="0" w:color="000000"/>
            </w:tcBorders>
            <w:vAlign w:val="center"/>
          </w:tcPr>
          <w:p w14:paraId="49DDCE60" w14:textId="071F3E6D" w:rsidR="00335236" w:rsidRDefault="006B0840">
            <w:pPr>
              <w:spacing w:after="0" w:line="259" w:lineRule="auto"/>
              <w:ind w:right="0" w:firstLine="0"/>
              <w:jc w:val="left"/>
            </w:pPr>
            <w:r>
              <w:t>1.675,00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D430573" w14:textId="2B0D3035" w:rsidR="00335236" w:rsidRDefault="009C3842">
            <w:pPr>
              <w:spacing w:after="0" w:line="259" w:lineRule="auto"/>
              <w:ind w:left="0" w:right="61" w:firstLine="0"/>
              <w:jc w:val="center"/>
            </w:pPr>
            <w:r>
              <w:t>0,05</w:t>
            </w:r>
          </w:p>
        </w:tc>
      </w:tr>
      <w:tr w:rsidR="00335236" w14:paraId="1388AC1B"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4EB081C" w14:textId="7F3F40C3" w:rsidR="00335236" w:rsidRDefault="00335236">
            <w:pPr>
              <w:spacing w:after="0" w:line="259" w:lineRule="auto"/>
              <w:ind w:left="0" w:right="63" w:firstLine="0"/>
              <w:jc w:val="center"/>
            </w:pPr>
            <w:r>
              <w:t>56</w:t>
            </w:r>
          </w:p>
        </w:tc>
        <w:tc>
          <w:tcPr>
            <w:tcW w:w="3324" w:type="dxa"/>
            <w:tcBorders>
              <w:top w:val="single" w:sz="4" w:space="0" w:color="000000"/>
              <w:left w:val="single" w:sz="4" w:space="0" w:color="000000"/>
              <w:bottom w:val="single" w:sz="4" w:space="0" w:color="000000"/>
              <w:right w:val="single" w:sz="4" w:space="0" w:color="000000"/>
            </w:tcBorders>
          </w:tcPr>
          <w:p w14:paraId="695AC5B3" w14:textId="77777777" w:rsidR="00335236" w:rsidRDefault="00335236" w:rsidP="00335236">
            <w:pPr>
              <w:spacing w:after="0" w:line="240" w:lineRule="auto"/>
              <w:ind w:left="0" w:right="0" w:firstLine="0"/>
              <w:jc w:val="left"/>
              <w:rPr>
                <w:b/>
                <w:bCs/>
                <w:sz w:val="22"/>
              </w:rPr>
            </w:pPr>
            <w:r>
              <w:rPr>
                <w:b/>
                <w:bCs/>
                <w:sz w:val="22"/>
              </w:rPr>
              <w:t>Mistura a base de arroz,</w:t>
            </w:r>
            <w:r>
              <w:rPr>
                <w:sz w:val="22"/>
              </w:rPr>
              <w:t xml:space="preserve"> cereais ou milho vitaminado </w:t>
            </w:r>
            <w:r>
              <w:rPr>
                <w:b/>
                <w:bCs/>
                <w:sz w:val="22"/>
              </w:rPr>
              <w:t xml:space="preserve">(tipo </w:t>
            </w:r>
            <w:proofErr w:type="spellStart"/>
            <w:r>
              <w:rPr>
                <w:b/>
                <w:bCs/>
                <w:sz w:val="22"/>
              </w:rPr>
              <w:t>mucilon</w:t>
            </w:r>
            <w:proofErr w:type="spellEnd"/>
            <w:r>
              <w:rPr>
                <w:b/>
                <w:bCs/>
                <w:sz w:val="22"/>
              </w:rPr>
              <w:t>)</w:t>
            </w:r>
            <w:r>
              <w:rPr>
                <w:sz w:val="22"/>
              </w:rPr>
              <w:t xml:space="preserve"> com respectivas informações nutricional, data de fabricação/validade/lote. Embalagem </w:t>
            </w:r>
            <w:proofErr w:type="gramStart"/>
            <w:r>
              <w:rPr>
                <w:sz w:val="22"/>
              </w:rPr>
              <w:t>entre  230</w:t>
            </w:r>
            <w:proofErr w:type="gramEnd"/>
            <w:r>
              <w:rPr>
                <w:sz w:val="22"/>
              </w:rPr>
              <w:t>g</w:t>
            </w:r>
          </w:p>
          <w:p w14:paraId="17A2E447"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F1C43EB" w14:textId="11D55507" w:rsidR="00335236" w:rsidRDefault="006B0840">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5A667D30" w14:textId="7FEE40DA" w:rsidR="00335236" w:rsidRDefault="006B0840">
            <w:pPr>
              <w:spacing w:after="0" w:line="259" w:lineRule="auto"/>
              <w:ind w:left="0" w:right="59" w:firstLine="0"/>
              <w:jc w:val="center"/>
            </w:pPr>
            <w:r>
              <w:t>600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8DD8D14" w14:textId="3F8C7D52" w:rsidR="00335236" w:rsidRDefault="006B0840">
            <w:pPr>
              <w:spacing w:after="0" w:line="259" w:lineRule="auto"/>
              <w:ind w:left="0" w:right="56" w:firstLine="0"/>
              <w:jc w:val="center"/>
            </w:pPr>
            <w:r>
              <w:t>5,52</w:t>
            </w:r>
          </w:p>
        </w:tc>
        <w:tc>
          <w:tcPr>
            <w:tcW w:w="1415" w:type="dxa"/>
            <w:tcBorders>
              <w:top w:val="single" w:sz="4" w:space="0" w:color="000000"/>
              <w:left w:val="single" w:sz="7" w:space="0" w:color="000000"/>
              <w:bottom w:val="single" w:sz="4" w:space="0" w:color="000000"/>
              <w:right w:val="single" w:sz="4" w:space="0" w:color="000000"/>
            </w:tcBorders>
            <w:vAlign w:val="center"/>
          </w:tcPr>
          <w:p w14:paraId="567A0EA8" w14:textId="6C27E744" w:rsidR="00335236" w:rsidRDefault="006B0840">
            <w:pPr>
              <w:spacing w:after="0" w:line="259" w:lineRule="auto"/>
              <w:ind w:right="0" w:firstLine="0"/>
              <w:jc w:val="left"/>
            </w:pPr>
            <w:r>
              <w:t>3.312,00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3912D6E" w14:textId="12C67C1B" w:rsidR="00335236" w:rsidRDefault="009C3842">
            <w:pPr>
              <w:spacing w:after="0" w:line="259" w:lineRule="auto"/>
              <w:ind w:left="0" w:right="61" w:firstLine="0"/>
              <w:jc w:val="center"/>
            </w:pPr>
            <w:r>
              <w:t>0,10</w:t>
            </w:r>
          </w:p>
        </w:tc>
      </w:tr>
      <w:tr w:rsidR="00335236" w14:paraId="6C1D931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E36DC4D" w14:textId="1B66E836" w:rsidR="00335236" w:rsidRDefault="00335236">
            <w:pPr>
              <w:spacing w:after="0" w:line="259" w:lineRule="auto"/>
              <w:ind w:left="0" w:right="63" w:firstLine="0"/>
              <w:jc w:val="center"/>
            </w:pPr>
            <w:r>
              <w:t>57</w:t>
            </w:r>
          </w:p>
        </w:tc>
        <w:tc>
          <w:tcPr>
            <w:tcW w:w="3324" w:type="dxa"/>
            <w:tcBorders>
              <w:top w:val="single" w:sz="4" w:space="0" w:color="000000"/>
              <w:left w:val="single" w:sz="4" w:space="0" w:color="000000"/>
              <w:bottom w:val="single" w:sz="4" w:space="0" w:color="000000"/>
              <w:right w:val="single" w:sz="4" w:space="0" w:color="000000"/>
            </w:tcBorders>
          </w:tcPr>
          <w:p w14:paraId="23874E1F" w14:textId="77777777" w:rsidR="00335236" w:rsidRDefault="00335236" w:rsidP="00335236">
            <w:pPr>
              <w:spacing w:after="0" w:line="240" w:lineRule="auto"/>
              <w:ind w:left="0" w:right="0" w:firstLine="0"/>
              <w:jc w:val="left"/>
              <w:rPr>
                <w:b/>
                <w:bCs/>
                <w:sz w:val="22"/>
              </w:rPr>
            </w:pPr>
            <w:r>
              <w:rPr>
                <w:b/>
                <w:bCs/>
                <w:sz w:val="22"/>
              </w:rPr>
              <w:t>Mistura a base de</w:t>
            </w:r>
            <w:r>
              <w:rPr>
                <w:sz w:val="22"/>
              </w:rPr>
              <w:t xml:space="preserve"> </w:t>
            </w:r>
            <w:r>
              <w:rPr>
                <w:b/>
                <w:bCs/>
                <w:sz w:val="22"/>
              </w:rPr>
              <w:t>canela em pó</w:t>
            </w:r>
            <w:r>
              <w:rPr>
                <w:sz w:val="22"/>
              </w:rPr>
              <w:t>, acondicionados em embalagem primária pote de 40g, com respectiva informação nutricional, data de fabricação/validade/lote e embalagem secundaria caixa resistente.</w:t>
            </w:r>
          </w:p>
          <w:p w14:paraId="49AE6D55"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3A53D5B" w14:textId="105A5C22" w:rsidR="00335236" w:rsidRDefault="006B0840">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52F9FFB" w14:textId="3E8E410D" w:rsidR="00335236" w:rsidRDefault="006B0840">
            <w:pPr>
              <w:spacing w:after="0" w:line="259" w:lineRule="auto"/>
              <w:ind w:left="0" w:right="59" w:firstLine="0"/>
              <w:jc w:val="center"/>
            </w:pPr>
            <w:r>
              <w:t>100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F192471" w14:textId="4BEF3439" w:rsidR="00335236" w:rsidRDefault="006B0840">
            <w:pPr>
              <w:spacing w:after="0" w:line="259" w:lineRule="auto"/>
              <w:ind w:left="0" w:right="56" w:firstLine="0"/>
              <w:jc w:val="center"/>
            </w:pPr>
            <w:r>
              <w:t>4,08</w:t>
            </w:r>
          </w:p>
        </w:tc>
        <w:tc>
          <w:tcPr>
            <w:tcW w:w="1415" w:type="dxa"/>
            <w:tcBorders>
              <w:top w:val="single" w:sz="4" w:space="0" w:color="000000"/>
              <w:left w:val="single" w:sz="7" w:space="0" w:color="000000"/>
              <w:bottom w:val="single" w:sz="4" w:space="0" w:color="000000"/>
              <w:right w:val="single" w:sz="4" w:space="0" w:color="000000"/>
            </w:tcBorders>
            <w:vAlign w:val="center"/>
          </w:tcPr>
          <w:p w14:paraId="0297EF1A" w14:textId="41B44B63" w:rsidR="00335236" w:rsidRDefault="006B0840">
            <w:pPr>
              <w:spacing w:after="0" w:line="259" w:lineRule="auto"/>
              <w:ind w:right="0" w:firstLine="0"/>
              <w:jc w:val="left"/>
            </w:pPr>
            <w:r>
              <w:t>408,00</w:t>
            </w:r>
          </w:p>
        </w:tc>
        <w:tc>
          <w:tcPr>
            <w:tcW w:w="1282" w:type="dxa"/>
            <w:tcBorders>
              <w:top w:val="single" w:sz="4" w:space="0" w:color="000000"/>
              <w:left w:val="single" w:sz="4" w:space="0" w:color="000000"/>
              <w:bottom w:val="single" w:sz="4" w:space="0" w:color="000000"/>
              <w:right w:val="single" w:sz="7" w:space="0" w:color="000000"/>
            </w:tcBorders>
            <w:vAlign w:val="center"/>
          </w:tcPr>
          <w:p w14:paraId="19BC693A" w14:textId="25AE034A" w:rsidR="00335236" w:rsidRDefault="009C3842">
            <w:pPr>
              <w:spacing w:after="0" w:line="259" w:lineRule="auto"/>
              <w:ind w:left="0" w:right="61" w:firstLine="0"/>
              <w:jc w:val="center"/>
            </w:pPr>
            <w:r>
              <w:t>0,10</w:t>
            </w:r>
          </w:p>
        </w:tc>
      </w:tr>
      <w:tr w:rsidR="00335236" w14:paraId="536D79D8"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D2B0580" w14:textId="498113FE" w:rsidR="00335236" w:rsidRDefault="00335236">
            <w:pPr>
              <w:spacing w:after="0" w:line="259" w:lineRule="auto"/>
              <w:ind w:left="0" w:right="63" w:firstLine="0"/>
              <w:jc w:val="center"/>
            </w:pPr>
            <w:r>
              <w:t>58</w:t>
            </w:r>
          </w:p>
        </w:tc>
        <w:tc>
          <w:tcPr>
            <w:tcW w:w="3324" w:type="dxa"/>
            <w:tcBorders>
              <w:top w:val="single" w:sz="4" w:space="0" w:color="000000"/>
              <w:left w:val="single" w:sz="4" w:space="0" w:color="000000"/>
              <w:bottom w:val="single" w:sz="4" w:space="0" w:color="000000"/>
              <w:right w:val="single" w:sz="4" w:space="0" w:color="000000"/>
            </w:tcBorders>
          </w:tcPr>
          <w:p w14:paraId="3A208999" w14:textId="77777777" w:rsidR="00335236" w:rsidRDefault="00335236" w:rsidP="00335236">
            <w:pPr>
              <w:spacing w:after="0" w:line="240" w:lineRule="auto"/>
              <w:ind w:left="0" w:right="0" w:firstLine="0"/>
              <w:jc w:val="left"/>
              <w:rPr>
                <w:b/>
                <w:bCs/>
                <w:sz w:val="22"/>
              </w:rPr>
            </w:pPr>
            <w:r>
              <w:rPr>
                <w:b/>
                <w:bCs/>
                <w:sz w:val="22"/>
              </w:rPr>
              <w:t>Milho desolhado</w:t>
            </w:r>
            <w:r>
              <w:rPr>
                <w:sz w:val="22"/>
              </w:rPr>
              <w:t>: para preparo de mungunzá, contendo 80% de grãos inteiros e no máximo 15% de umidade. Acondicionado em embalagem primária em polietileno atóxico transparente (embalagem de 500 g), com respectiva informação nutricional, com data de fabricação, lote e prazo de validade de no mínimo 06 meses. Fardo com 10 Kg.</w:t>
            </w:r>
          </w:p>
          <w:p w14:paraId="267EEC99"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E476F0A" w14:textId="5D3AA8FE" w:rsidR="00335236" w:rsidRDefault="006B0840">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57BBB15" w14:textId="7B7A329C" w:rsidR="00335236" w:rsidRDefault="006B0840">
            <w:pPr>
              <w:spacing w:after="0" w:line="259" w:lineRule="auto"/>
              <w:ind w:left="0" w:right="59" w:firstLine="0"/>
              <w:jc w:val="center"/>
            </w:pPr>
            <w:r>
              <w:t>350</w:t>
            </w:r>
          </w:p>
        </w:tc>
        <w:tc>
          <w:tcPr>
            <w:tcW w:w="1561" w:type="dxa"/>
            <w:tcBorders>
              <w:top w:val="single" w:sz="4" w:space="0" w:color="000000"/>
              <w:left w:val="single" w:sz="4" w:space="0" w:color="000000"/>
              <w:bottom w:val="single" w:sz="4" w:space="0" w:color="000000"/>
              <w:right w:val="single" w:sz="7" w:space="0" w:color="000000"/>
            </w:tcBorders>
            <w:vAlign w:val="center"/>
          </w:tcPr>
          <w:p w14:paraId="36C4F690" w14:textId="0622A800" w:rsidR="00335236" w:rsidRDefault="006B0840">
            <w:pPr>
              <w:spacing w:after="0" w:line="259" w:lineRule="auto"/>
              <w:ind w:left="0" w:right="56" w:firstLine="0"/>
              <w:jc w:val="center"/>
            </w:pPr>
            <w:r>
              <w:t>3,19</w:t>
            </w:r>
          </w:p>
        </w:tc>
        <w:tc>
          <w:tcPr>
            <w:tcW w:w="1415" w:type="dxa"/>
            <w:tcBorders>
              <w:top w:val="single" w:sz="4" w:space="0" w:color="000000"/>
              <w:left w:val="single" w:sz="7" w:space="0" w:color="000000"/>
              <w:bottom w:val="single" w:sz="4" w:space="0" w:color="000000"/>
              <w:right w:val="single" w:sz="4" w:space="0" w:color="000000"/>
            </w:tcBorders>
            <w:vAlign w:val="center"/>
          </w:tcPr>
          <w:p w14:paraId="3D33B54D" w14:textId="51B34CE9" w:rsidR="00335236" w:rsidRDefault="006B0840">
            <w:pPr>
              <w:spacing w:after="0" w:line="259" w:lineRule="auto"/>
              <w:ind w:right="0" w:firstLine="0"/>
              <w:jc w:val="left"/>
            </w:pPr>
            <w:r>
              <w:t>1.116,50</w:t>
            </w:r>
          </w:p>
        </w:tc>
        <w:tc>
          <w:tcPr>
            <w:tcW w:w="1282" w:type="dxa"/>
            <w:tcBorders>
              <w:top w:val="single" w:sz="4" w:space="0" w:color="000000"/>
              <w:left w:val="single" w:sz="4" w:space="0" w:color="000000"/>
              <w:bottom w:val="single" w:sz="4" w:space="0" w:color="000000"/>
              <w:right w:val="single" w:sz="7" w:space="0" w:color="000000"/>
            </w:tcBorders>
            <w:vAlign w:val="center"/>
          </w:tcPr>
          <w:p w14:paraId="03BF0D4A" w14:textId="30D2F8C7" w:rsidR="00335236" w:rsidRDefault="009C3842">
            <w:pPr>
              <w:spacing w:after="0" w:line="259" w:lineRule="auto"/>
              <w:ind w:left="0" w:right="61" w:firstLine="0"/>
              <w:jc w:val="center"/>
            </w:pPr>
            <w:r>
              <w:t>0,05</w:t>
            </w:r>
          </w:p>
        </w:tc>
      </w:tr>
      <w:tr w:rsidR="00335236" w14:paraId="3662030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D2A12CF" w14:textId="651FA2C3" w:rsidR="00335236" w:rsidRDefault="00335236">
            <w:pPr>
              <w:spacing w:after="0" w:line="259" w:lineRule="auto"/>
              <w:ind w:left="0" w:right="63" w:firstLine="0"/>
              <w:jc w:val="center"/>
            </w:pPr>
            <w:r>
              <w:t>59</w:t>
            </w:r>
          </w:p>
        </w:tc>
        <w:tc>
          <w:tcPr>
            <w:tcW w:w="3324" w:type="dxa"/>
            <w:tcBorders>
              <w:top w:val="single" w:sz="4" w:space="0" w:color="000000"/>
              <w:left w:val="single" w:sz="4" w:space="0" w:color="000000"/>
              <w:bottom w:val="single" w:sz="4" w:space="0" w:color="000000"/>
              <w:right w:val="single" w:sz="4" w:space="0" w:color="000000"/>
            </w:tcBorders>
          </w:tcPr>
          <w:p w14:paraId="24D8FA75" w14:textId="77777777" w:rsidR="00335236" w:rsidRDefault="00335236" w:rsidP="00335236">
            <w:pPr>
              <w:spacing w:after="0" w:line="240" w:lineRule="auto"/>
              <w:ind w:left="0" w:right="0" w:firstLine="0"/>
              <w:jc w:val="left"/>
              <w:rPr>
                <w:b/>
                <w:bCs/>
                <w:sz w:val="22"/>
              </w:rPr>
            </w:pPr>
            <w:r>
              <w:rPr>
                <w:b/>
                <w:bCs/>
                <w:sz w:val="22"/>
              </w:rPr>
              <w:t xml:space="preserve">Milho verde </w:t>
            </w:r>
            <w:r>
              <w:rPr>
                <w:sz w:val="22"/>
              </w:rPr>
              <w:t>em conserva isento de sujidades e fermentação, acondicionado em embalagem primaria tipo lata com 200g, com respectiva informação nutricional, data de fabricação/validade/lote e embalagem secundaria caixa de papel resistente</w:t>
            </w:r>
          </w:p>
          <w:p w14:paraId="222036FD"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8EA4CB2" w14:textId="5E0AE300"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5F8D18C3" w14:textId="79C34EA6" w:rsidR="00335236" w:rsidRDefault="006B0840">
            <w:pPr>
              <w:spacing w:after="0" w:line="259" w:lineRule="auto"/>
              <w:ind w:left="0" w:right="59" w:firstLine="0"/>
              <w:jc w:val="center"/>
            </w:pPr>
            <w:r>
              <w:t>800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2FBD159" w14:textId="09CEEE3F" w:rsidR="00335236" w:rsidRDefault="006B0840">
            <w:pPr>
              <w:spacing w:after="0" w:line="259" w:lineRule="auto"/>
              <w:ind w:left="0" w:right="56" w:firstLine="0"/>
              <w:jc w:val="center"/>
            </w:pPr>
            <w:r>
              <w:t>2,95</w:t>
            </w:r>
          </w:p>
        </w:tc>
        <w:tc>
          <w:tcPr>
            <w:tcW w:w="1415" w:type="dxa"/>
            <w:tcBorders>
              <w:top w:val="single" w:sz="4" w:space="0" w:color="000000"/>
              <w:left w:val="single" w:sz="7" w:space="0" w:color="000000"/>
              <w:bottom w:val="single" w:sz="4" w:space="0" w:color="000000"/>
              <w:right w:val="single" w:sz="4" w:space="0" w:color="000000"/>
            </w:tcBorders>
            <w:vAlign w:val="center"/>
          </w:tcPr>
          <w:p w14:paraId="519B1B5F" w14:textId="64E5D96B" w:rsidR="00335236" w:rsidRDefault="006B0840">
            <w:pPr>
              <w:spacing w:after="0" w:line="259" w:lineRule="auto"/>
              <w:ind w:right="0" w:firstLine="0"/>
              <w:jc w:val="left"/>
            </w:pPr>
            <w:r>
              <w:t>2.360,00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675F5C3" w14:textId="4C63CF45" w:rsidR="00335236" w:rsidRDefault="009C3842">
            <w:pPr>
              <w:spacing w:after="0" w:line="259" w:lineRule="auto"/>
              <w:ind w:left="0" w:right="61" w:firstLine="0"/>
              <w:jc w:val="center"/>
            </w:pPr>
            <w:r>
              <w:t>0,05</w:t>
            </w:r>
          </w:p>
        </w:tc>
      </w:tr>
      <w:tr w:rsidR="00335236" w14:paraId="784B3EAF"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AC4F087" w14:textId="0A27C4BC" w:rsidR="00335236" w:rsidRDefault="00335236">
            <w:pPr>
              <w:spacing w:after="0" w:line="259" w:lineRule="auto"/>
              <w:ind w:left="0" w:right="63" w:firstLine="0"/>
              <w:jc w:val="center"/>
            </w:pPr>
            <w:r>
              <w:lastRenderedPageBreak/>
              <w:t>60</w:t>
            </w:r>
          </w:p>
        </w:tc>
        <w:tc>
          <w:tcPr>
            <w:tcW w:w="3324" w:type="dxa"/>
            <w:tcBorders>
              <w:top w:val="single" w:sz="4" w:space="0" w:color="000000"/>
              <w:left w:val="single" w:sz="4" w:space="0" w:color="000000"/>
              <w:bottom w:val="single" w:sz="4" w:space="0" w:color="000000"/>
              <w:right w:val="single" w:sz="4" w:space="0" w:color="000000"/>
            </w:tcBorders>
          </w:tcPr>
          <w:p w14:paraId="50605C85" w14:textId="77777777" w:rsidR="00335236" w:rsidRDefault="00335236" w:rsidP="00335236">
            <w:pPr>
              <w:spacing w:after="0" w:line="240" w:lineRule="auto"/>
              <w:ind w:left="0" w:right="0" w:firstLine="0"/>
              <w:jc w:val="left"/>
              <w:rPr>
                <w:b/>
                <w:bCs/>
                <w:sz w:val="22"/>
              </w:rPr>
            </w:pPr>
            <w:r>
              <w:rPr>
                <w:b/>
                <w:bCs/>
                <w:sz w:val="22"/>
              </w:rPr>
              <w:t>Milho para pipoca</w:t>
            </w:r>
            <w:r>
              <w:rPr>
                <w:sz w:val="22"/>
              </w:rPr>
              <w:t>, classe amarelo, tipo 1, contendo 80% de grãos inteiros e no máximo 15% de umidade.  Acondicionado em embalagem primária em polietileno atóxico transparente (embalagem de 500 g), com respectiva informação nutricional, com data de fabricação, lote e prazo de validade de no mínimo 06 meses. Fardo com 10 Kg.</w:t>
            </w:r>
          </w:p>
          <w:p w14:paraId="204C5BF6"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C70BC04" w14:textId="0C12CB10" w:rsidR="00335236" w:rsidRDefault="006B0840">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BE9C283" w14:textId="6C2FD244" w:rsidR="00335236" w:rsidRDefault="006B0840">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1D80C5B" w14:textId="1B0C43F3" w:rsidR="00335236" w:rsidRDefault="006B0840">
            <w:pPr>
              <w:spacing w:after="0" w:line="259" w:lineRule="auto"/>
              <w:ind w:left="0" w:right="56" w:firstLine="0"/>
              <w:jc w:val="center"/>
            </w:pPr>
            <w:r>
              <w:t>3,60</w:t>
            </w:r>
          </w:p>
        </w:tc>
        <w:tc>
          <w:tcPr>
            <w:tcW w:w="1415" w:type="dxa"/>
            <w:tcBorders>
              <w:top w:val="single" w:sz="4" w:space="0" w:color="000000"/>
              <w:left w:val="single" w:sz="7" w:space="0" w:color="000000"/>
              <w:bottom w:val="single" w:sz="4" w:space="0" w:color="000000"/>
              <w:right w:val="single" w:sz="4" w:space="0" w:color="000000"/>
            </w:tcBorders>
            <w:vAlign w:val="center"/>
          </w:tcPr>
          <w:p w14:paraId="685EE722" w14:textId="4ADA203E" w:rsidR="00335236" w:rsidRDefault="006B0840">
            <w:pPr>
              <w:spacing w:after="0" w:line="259" w:lineRule="auto"/>
              <w:ind w:right="0" w:firstLine="0"/>
              <w:jc w:val="left"/>
            </w:pPr>
            <w:r>
              <w:t>3.600,00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1BD5E8A8" w14:textId="424C222C" w:rsidR="00335236" w:rsidRDefault="009C3842">
            <w:pPr>
              <w:spacing w:after="0" w:line="259" w:lineRule="auto"/>
              <w:ind w:left="0" w:right="61" w:firstLine="0"/>
              <w:jc w:val="center"/>
            </w:pPr>
            <w:r>
              <w:t>0,05</w:t>
            </w:r>
          </w:p>
        </w:tc>
      </w:tr>
      <w:tr w:rsidR="00335236" w14:paraId="4146F04F"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8EEE7E8" w14:textId="4B55B43D" w:rsidR="00335236" w:rsidRDefault="00335236">
            <w:pPr>
              <w:spacing w:after="0" w:line="259" w:lineRule="auto"/>
              <w:ind w:left="0" w:right="63" w:firstLine="0"/>
              <w:jc w:val="center"/>
            </w:pPr>
            <w:r>
              <w:t>61</w:t>
            </w:r>
          </w:p>
        </w:tc>
        <w:tc>
          <w:tcPr>
            <w:tcW w:w="3324" w:type="dxa"/>
            <w:tcBorders>
              <w:top w:val="single" w:sz="4" w:space="0" w:color="000000"/>
              <w:left w:val="single" w:sz="4" w:space="0" w:color="000000"/>
              <w:bottom w:val="single" w:sz="4" w:space="0" w:color="000000"/>
              <w:right w:val="single" w:sz="4" w:space="0" w:color="000000"/>
            </w:tcBorders>
          </w:tcPr>
          <w:p w14:paraId="736123C3" w14:textId="77777777" w:rsidR="00335236" w:rsidRDefault="00335236" w:rsidP="00335236">
            <w:pPr>
              <w:spacing w:after="0" w:line="240" w:lineRule="auto"/>
              <w:ind w:left="0" w:right="0" w:firstLine="0"/>
              <w:jc w:val="left"/>
              <w:rPr>
                <w:b/>
                <w:bCs/>
                <w:sz w:val="22"/>
              </w:rPr>
            </w:pPr>
            <w:r>
              <w:rPr>
                <w:b/>
                <w:bCs/>
                <w:sz w:val="22"/>
              </w:rPr>
              <w:t>Mostarda -</w:t>
            </w:r>
            <w:r>
              <w:rPr>
                <w:color w:val="3B3838"/>
                <w:sz w:val="22"/>
              </w:rPr>
              <w:t xml:space="preserve">Molho à base de </w:t>
            </w:r>
            <w:proofErr w:type="gramStart"/>
            <w:r>
              <w:rPr>
                <w:color w:val="3B3838"/>
                <w:sz w:val="22"/>
              </w:rPr>
              <w:t>água ,</w:t>
            </w:r>
            <w:proofErr w:type="gramEnd"/>
            <w:r>
              <w:rPr>
                <w:color w:val="3B3838"/>
                <w:sz w:val="22"/>
              </w:rPr>
              <w:t xml:space="preserve"> vinagre, açúcar, amido , sal, cúrcuma e outros ingredientes permitido pela ANVISA  , isento de sujidades , acondicionado</w:t>
            </w:r>
            <w:r>
              <w:rPr>
                <w:sz w:val="22"/>
              </w:rPr>
              <w:t xml:space="preserve"> em embalagem 200g , com respectiva informação nutricional, data de fabricação/validade/lote e embalagem secundaria caixa de papel resistente</w:t>
            </w:r>
          </w:p>
          <w:p w14:paraId="504354BF"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216F655" w14:textId="52B772D2"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5F4F7A5" w14:textId="368DA0F5" w:rsidR="00335236" w:rsidRDefault="006B0840">
            <w:pPr>
              <w:spacing w:after="0" w:line="259" w:lineRule="auto"/>
              <w:ind w:left="0" w:right="59" w:firstLine="0"/>
              <w:jc w:val="center"/>
            </w:pPr>
            <w:r>
              <w:t>100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1CD2379" w14:textId="40ED32BB" w:rsidR="00335236" w:rsidRDefault="006B0840">
            <w:pPr>
              <w:spacing w:after="0" w:line="259" w:lineRule="auto"/>
              <w:ind w:left="0" w:right="56" w:firstLine="0"/>
              <w:jc w:val="center"/>
            </w:pPr>
            <w:r>
              <w:t>4,63</w:t>
            </w:r>
          </w:p>
        </w:tc>
        <w:tc>
          <w:tcPr>
            <w:tcW w:w="1415" w:type="dxa"/>
            <w:tcBorders>
              <w:top w:val="single" w:sz="4" w:space="0" w:color="000000"/>
              <w:left w:val="single" w:sz="7" w:space="0" w:color="000000"/>
              <w:bottom w:val="single" w:sz="4" w:space="0" w:color="000000"/>
              <w:right w:val="single" w:sz="4" w:space="0" w:color="000000"/>
            </w:tcBorders>
            <w:vAlign w:val="center"/>
          </w:tcPr>
          <w:p w14:paraId="55D6AB14" w14:textId="352F9912" w:rsidR="00335236" w:rsidRDefault="006B0840">
            <w:pPr>
              <w:spacing w:after="0" w:line="259" w:lineRule="auto"/>
              <w:ind w:right="0" w:firstLine="0"/>
              <w:jc w:val="left"/>
            </w:pPr>
            <w:r>
              <w:t>463,00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76DFB1B" w14:textId="7549F93A" w:rsidR="00335236" w:rsidRDefault="009C3842">
            <w:pPr>
              <w:spacing w:after="0" w:line="259" w:lineRule="auto"/>
              <w:ind w:left="0" w:right="61" w:firstLine="0"/>
              <w:jc w:val="center"/>
            </w:pPr>
            <w:r>
              <w:t>0,10</w:t>
            </w:r>
          </w:p>
        </w:tc>
      </w:tr>
      <w:tr w:rsidR="00335236" w14:paraId="7B2F77E4"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F425D9B" w14:textId="05704CBA" w:rsidR="00335236" w:rsidRDefault="00335236">
            <w:pPr>
              <w:spacing w:after="0" w:line="259" w:lineRule="auto"/>
              <w:ind w:left="0" w:right="63" w:firstLine="0"/>
              <w:jc w:val="center"/>
            </w:pPr>
            <w:r>
              <w:t>62</w:t>
            </w:r>
          </w:p>
        </w:tc>
        <w:tc>
          <w:tcPr>
            <w:tcW w:w="3324" w:type="dxa"/>
            <w:tcBorders>
              <w:top w:val="single" w:sz="4" w:space="0" w:color="000000"/>
              <w:left w:val="single" w:sz="4" w:space="0" w:color="000000"/>
              <w:bottom w:val="single" w:sz="4" w:space="0" w:color="000000"/>
              <w:right w:val="single" w:sz="4" w:space="0" w:color="000000"/>
            </w:tcBorders>
          </w:tcPr>
          <w:p w14:paraId="26A4781C" w14:textId="77777777" w:rsidR="00335236" w:rsidRDefault="00335236" w:rsidP="00335236">
            <w:pPr>
              <w:spacing w:after="0" w:line="240" w:lineRule="auto"/>
              <w:ind w:left="0" w:right="0" w:firstLine="0"/>
              <w:jc w:val="left"/>
              <w:rPr>
                <w:b/>
                <w:bCs/>
                <w:sz w:val="22"/>
              </w:rPr>
            </w:pPr>
            <w:r>
              <w:rPr>
                <w:b/>
                <w:bCs/>
                <w:sz w:val="22"/>
              </w:rPr>
              <w:t>Molho pronto para pizza-</w:t>
            </w:r>
            <w:r>
              <w:rPr>
                <w:sz w:val="22"/>
              </w:rPr>
              <w:t xml:space="preserve"> Molho à base de tomate e outros produtos por processos tecnológico</w:t>
            </w:r>
            <w:proofErr w:type="gramStart"/>
            <w:r>
              <w:rPr>
                <w:sz w:val="22"/>
              </w:rPr>
              <w:t>, ,</w:t>
            </w:r>
            <w:proofErr w:type="gramEnd"/>
            <w:r>
              <w:rPr>
                <w:sz w:val="22"/>
              </w:rPr>
              <w:t xml:space="preserve"> isento de sujidades , acondicionado em embalagem primaria tipo Tetra Pak de 340g , com respectiva informação nutricional, data de fabricação/validade/lote e embalagem secundaria caixa de papel resistente</w:t>
            </w:r>
          </w:p>
          <w:p w14:paraId="600E011D"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44D8E7A" w14:textId="4078A300"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E5FA918" w14:textId="4CB806A3" w:rsidR="00335236" w:rsidRDefault="006B0840">
            <w:pPr>
              <w:spacing w:after="0" w:line="259" w:lineRule="auto"/>
              <w:ind w:left="0" w:right="59" w:firstLine="0"/>
              <w:jc w:val="center"/>
            </w:pPr>
            <w:r>
              <w:t>400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6E70890" w14:textId="32EDCD3A" w:rsidR="00335236" w:rsidRDefault="006B0840">
            <w:pPr>
              <w:spacing w:after="0" w:line="259" w:lineRule="auto"/>
              <w:ind w:left="0" w:right="56" w:firstLine="0"/>
              <w:jc w:val="center"/>
            </w:pPr>
            <w:r>
              <w:t>2,83</w:t>
            </w:r>
          </w:p>
        </w:tc>
        <w:tc>
          <w:tcPr>
            <w:tcW w:w="1415" w:type="dxa"/>
            <w:tcBorders>
              <w:top w:val="single" w:sz="4" w:space="0" w:color="000000"/>
              <w:left w:val="single" w:sz="7" w:space="0" w:color="000000"/>
              <w:bottom w:val="single" w:sz="4" w:space="0" w:color="000000"/>
              <w:right w:val="single" w:sz="4" w:space="0" w:color="000000"/>
            </w:tcBorders>
            <w:vAlign w:val="center"/>
          </w:tcPr>
          <w:p w14:paraId="5840461E" w14:textId="27FE2EB7" w:rsidR="00335236" w:rsidRDefault="006B0840">
            <w:pPr>
              <w:spacing w:after="0" w:line="259" w:lineRule="auto"/>
              <w:ind w:right="0" w:firstLine="0"/>
              <w:jc w:val="left"/>
            </w:pPr>
            <w:r>
              <w:t>1.132,00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4CEC384" w14:textId="3FC699EB" w:rsidR="00335236" w:rsidRDefault="009C3842">
            <w:pPr>
              <w:spacing w:after="0" w:line="259" w:lineRule="auto"/>
              <w:ind w:left="0" w:right="61" w:firstLine="0"/>
              <w:jc w:val="center"/>
            </w:pPr>
            <w:r>
              <w:t>0,05</w:t>
            </w:r>
          </w:p>
        </w:tc>
      </w:tr>
      <w:tr w:rsidR="00335236" w14:paraId="3DBD83E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4ABA96C" w14:textId="1C129EB6" w:rsidR="00335236" w:rsidRDefault="00335236">
            <w:pPr>
              <w:spacing w:after="0" w:line="259" w:lineRule="auto"/>
              <w:ind w:left="0" w:right="63" w:firstLine="0"/>
              <w:jc w:val="center"/>
            </w:pPr>
            <w:r>
              <w:t>63</w:t>
            </w:r>
          </w:p>
        </w:tc>
        <w:tc>
          <w:tcPr>
            <w:tcW w:w="3324" w:type="dxa"/>
            <w:tcBorders>
              <w:top w:val="single" w:sz="4" w:space="0" w:color="000000"/>
              <w:left w:val="single" w:sz="4" w:space="0" w:color="000000"/>
              <w:bottom w:val="single" w:sz="4" w:space="0" w:color="000000"/>
              <w:right w:val="single" w:sz="4" w:space="0" w:color="000000"/>
            </w:tcBorders>
          </w:tcPr>
          <w:p w14:paraId="1DEF4675" w14:textId="77777777" w:rsidR="00335236" w:rsidRDefault="00335236" w:rsidP="00335236">
            <w:pPr>
              <w:spacing w:after="0" w:line="240" w:lineRule="auto"/>
              <w:ind w:left="0" w:right="0" w:firstLine="0"/>
              <w:jc w:val="left"/>
              <w:rPr>
                <w:b/>
                <w:bCs/>
                <w:sz w:val="22"/>
              </w:rPr>
            </w:pPr>
            <w:r>
              <w:rPr>
                <w:b/>
                <w:bCs/>
                <w:sz w:val="22"/>
              </w:rPr>
              <w:t>Ketchup</w:t>
            </w:r>
            <w:r>
              <w:rPr>
                <w:sz w:val="22"/>
              </w:rPr>
              <w:t xml:space="preserve">- Simples, concentrado, produto resultante da concentração da polpa de tomate por processos tecnológico, preparado com furtos maduros selecionados sem pele, sem sementes e corantes artificiais, não picante, isento de </w:t>
            </w:r>
            <w:proofErr w:type="gramStart"/>
            <w:r>
              <w:rPr>
                <w:sz w:val="22"/>
              </w:rPr>
              <w:t>sujidades ,</w:t>
            </w:r>
            <w:proofErr w:type="gramEnd"/>
            <w:r>
              <w:rPr>
                <w:sz w:val="22"/>
              </w:rPr>
              <w:t xml:space="preserve"> acondicionado em embalagem de 200g , com respectiva informação nutricional, data de fabricação/validade/lote e embalagem secundaria caixa de papel resistente</w:t>
            </w:r>
          </w:p>
          <w:p w14:paraId="688F54BF"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DB30C49" w14:textId="4FADAC5E"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8EB31C0" w14:textId="181E61D2" w:rsidR="00335236" w:rsidRDefault="006B0840">
            <w:pPr>
              <w:spacing w:after="0" w:line="259" w:lineRule="auto"/>
              <w:ind w:left="0" w:right="59" w:firstLine="0"/>
              <w:jc w:val="center"/>
            </w:pPr>
            <w:r>
              <w:t>200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1E05570" w14:textId="11E2747C" w:rsidR="00335236" w:rsidRDefault="006B0840">
            <w:pPr>
              <w:spacing w:after="0" w:line="259" w:lineRule="auto"/>
              <w:ind w:left="0" w:right="56" w:firstLine="0"/>
              <w:jc w:val="center"/>
            </w:pPr>
            <w:r>
              <w:t>3,01</w:t>
            </w:r>
          </w:p>
        </w:tc>
        <w:tc>
          <w:tcPr>
            <w:tcW w:w="1415" w:type="dxa"/>
            <w:tcBorders>
              <w:top w:val="single" w:sz="4" w:space="0" w:color="000000"/>
              <w:left w:val="single" w:sz="7" w:space="0" w:color="000000"/>
              <w:bottom w:val="single" w:sz="4" w:space="0" w:color="000000"/>
              <w:right w:val="single" w:sz="4" w:space="0" w:color="000000"/>
            </w:tcBorders>
            <w:vAlign w:val="center"/>
          </w:tcPr>
          <w:p w14:paraId="063A767E" w14:textId="11E4611D" w:rsidR="00335236" w:rsidRDefault="006B0840">
            <w:pPr>
              <w:spacing w:after="0" w:line="259" w:lineRule="auto"/>
              <w:ind w:right="0" w:firstLine="0"/>
              <w:jc w:val="left"/>
            </w:pPr>
            <w:r>
              <w:t>602,00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BE07A39" w14:textId="110ED0D6" w:rsidR="00335236" w:rsidRDefault="009C3842">
            <w:pPr>
              <w:spacing w:after="0" w:line="259" w:lineRule="auto"/>
              <w:ind w:left="0" w:right="61" w:firstLine="0"/>
              <w:jc w:val="center"/>
            </w:pPr>
            <w:r>
              <w:t>0,05</w:t>
            </w:r>
          </w:p>
        </w:tc>
      </w:tr>
      <w:tr w:rsidR="00335236" w14:paraId="50691B7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3D82DC1" w14:textId="00771E3C" w:rsidR="00335236" w:rsidRDefault="00335236">
            <w:pPr>
              <w:spacing w:after="0" w:line="259" w:lineRule="auto"/>
              <w:ind w:left="0" w:right="63" w:firstLine="0"/>
              <w:jc w:val="center"/>
            </w:pPr>
            <w:r>
              <w:lastRenderedPageBreak/>
              <w:t>64</w:t>
            </w:r>
          </w:p>
        </w:tc>
        <w:tc>
          <w:tcPr>
            <w:tcW w:w="3324" w:type="dxa"/>
            <w:tcBorders>
              <w:top w:val="single" w:sz="4" w:space="0" w:color="000000"/>
              <w:left w:val="single" w:sz="4" w:space="0" w:color="000000"/>
              <w:bottom w:val="single" w:sz="4" w:space="0" w:color="000000"/>
              <w:right w:val="single" w:sz="4" w:space="0" w:color="000000"/>
            </w:tcBorders>
          </w:tcPr>
          <w:p w14:paraId="59461E1F" w14:textId="77777777" w:rsidR="00335236" w:rsidRDefault="00335236" w:rsidP="00335236">
            <w:pPr>
              <w:spacing w:after="0" w:line="240" w:lineRule="auto"/>
              <w:ind w:left="0" w:right="0" w:firstLine="0"/>
              <w:jc w:val="left"/>
              <w:rPr>
                <w:b/>
                <w:bCs/>
                <w:sz w:val="22"/>
              </w:rPr>
            </w:pPr>
            <w:r>
              <w:rPr>
                <w:b/>
                <w:bCs/>
                <w:sz w:val="22"/>
              </w:rPr>
              <w:t>Óleo comestível refinado de soja</w:t>
            </w:r>
            <w:r>
              <w:rPr>
                <w:sz w:val="22"/>
              </w:rPr>
              <w:t xml:space="preserve"> - obtido de matéria prima vegetal, isento de substâncias transgênicas à sua composição. Aspecto límpido e isento de impurezas, cor e odor característicos. Acondicionado em garrafas plásticas transparente PET (900ml), com respectiva informação nutricional, lote, data de fabricação e prazo de validade de no mínimo 12 meses. Caixa com 20 unidades.</w:t>
            </w:r>
          </w:p>
          <w:p w14:paraId="076015F7"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C3757D6" w14:textId="1D6A6E01"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2315B93" w14:textId="4BF96CF9" w:rsidR="00335236" w:rsidRDefault="006B0840">
            <w:pPr>
              <w:spacing w:after="0" w:line="259" w:lineRule="auto"/>
              <w:ind w:left="0" w:right="59" w:firstLine="0"/>
              <w:jc w:val="center"/>
            </w:pPr>
            <w:r>
              <w:t>1500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A92DE08" w14:textId="6B33130C" w:rsidR="00335236" w:rsidRDefault="006B0840">
            <w:pPr>
              <w:spacing w:after="0" w:line="259" w:lineRule="auto"/>
              <w:ind w:left="0" w:right="56" w:firstLine="0"/>
              <w:jc w:val="center"/>
            </w:pPr>
            <w:r>
              <w:t>8,69</w:t>
            </w:r>
          </w:p>
        </w:tc>
        <w:tc>
          <w:tcPr>
            <w:tcW w:w="1415" w:type="dxa"/>
            <w:tcBorders>
              <w:top w:val="single" w:sz="4" w:space="0" w:color="000000"/>
              <w:left w:val="single" w:sz="7" w:space="0" w:color="000000"/>
              <w:bottom w:val="single" w:sz="4" w:space="0" w:color="000000"/>
              <w:right w:val="single" w:sz="4" w:space="0" w:color="000000"/>
            </w:tcBorders>
            <w:vAlign w:val="center"/>
          </w:tcPr>
          <w:p w14:paraId="6F5CCB9E" w14:textId="41AD776F" w:rsidR="00335236" w:rsidRDefault="006B0840">
            <w:pPr>
              <w:spacing w:after="0" w:line="259" w:lineRule="auto"/>
              <w:ind w:right="0" w:firstLine="0"/>
              <w:jc w:val="left"/>
            </w:pPr>
            <w:r>
              <w:t>13.035,00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5FC7032" w14:textId="64C460FE" w:rsidR="00335236" w:rsidRDefault="009C3842">
            <w:pPr>
              <w:spacing w:after="0" w:line="259" w:lineRule="auto"/>
              <w:ind w:left="0" w:right="61" w:firstLine="0"/>
              <w:jc w:val="center"/>
            </w:pPr>
            <w:r>
              <w:t>0,15</w:t>
            </w:r>
          </w:p>
        </w:tc>
      </w:tr>
      <w:tr w:rsidR="00335236" w14:paraId="3AD6A14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957F3E2" w14:textId="52A09C58" w:rsidR="00335236" w:rsidRDefault="00335236">
            <w:pPr>
              <w:spacing w:after="0" w:line="259" w:lineRule="auto"/>
              <w:ind w:left="0" w:right="63" w:firstLine="0"/>
              <w:jc w:val="center"/>
            </w:pPr>
            <w:r>
              <w:t>65</w:t>
            </w:r>
          </w:p>
        </w:tc>
        <w:tc>
          <w:tcPr>
            <w:tcW w:w="3324" w:type="dxa"/>
            <w:tcBorders>
              <w:top w:val="single" w:sz="4" w:space="0" w:color="000000"/>
              <w:left w:val="single" w:sz="4" w:space="0" w:color="000000"/>
              <w:bottom w:val="single" w:sz="4" w:space="0" w:color="000000"/>
              <w:right w:val="single" w:sz="4" w:space="0" w:color="000000"/>
            </w:tcBorders>
          </w:tcPr>
          <w:p w14:paraId="24CABF95" w14:textId="77777777" w:rsidR="00335236" w:rsidRDefault="00335236" w:rsidP="00335236">
            <w:pPr>
              <w:spacing w:after="0" w:line="240" w:lineRule="auto"/>
              <w:ind w:left="0" w:right="0" w:firstLine="0"/>
              <w:jc w:val="left"/>
              <w:rPr>
                <w:b/>
                <w:bCs/>
                <w:sz w:val="22"/>
              </w:rPr>
            </w:pPr>
            <w:r>
              <w:rPr>
                <w:b/>
                <w:bCs/>
                <w:sz w:val="22"/>
              </w:rPr>
              <w:t>Orégano</w:t>
            </w:r>
            <w:r>
              <w:rPr>
                <w:sz w:val="22"/>
              </w:rPr>
              <w:t xml:space="preserve"> erva aromática desidratada, embalagem de peso </w:t>
            </w:r>
            <w:proofErr w:type="spellStart"/>
            <w:r>
              <w:rPr>
                <w:sz w:val="22"/>
              </w:rPr>
              <w:t>liq</w:t>
            </w:r>
            <w:proofErr w:type="spellEnd"/>
            <w:r>
              <w:rPr>
                <w:sz w:val="22"/>
              </w:rPr>
              <w:t xml:space="preserve">. 10g hermeticamente fechada contendo respectiva informação nutricional, data de validade/lote </w:t>
            </w:r>
            <w:proofErr w:type="gramStart"/>
            <w:r>
              <w:rPr>
                <w:sz w:val="22"/>
              </w:rPr>
              <w:t>emb..</w:t>
            </w:r>
            <w:proofErr w:type="gramEnd"/>
          </w:p>
          <w:p w14:paraId="6E3423E1"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1515577" w14:textId="690B06ED" w:rsidR="00335236" w:rsidRDefault="006B0840">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8489146" w14:textId="2841FF2E" w:rsidR="00335236" w:rsidRDefault="006B0840">
            <w:pPr>
              <w:spacing w:after="0" w:line="259" w:lineRule="auto"/>
              <w:ind w:left="0" w:right="59" w:firstLine="0"/>
              <w:jc w:val="center"/>
            </w:pPr>
            <w:r>
              <w:t>200</w:t>
            </w:r>
          </w:p>
        </w:tc>
        <w:tc>
          <w:tcPr>
            <w:tcW w:w="1561" w:type="dxa"/>
            <w:tcBorders>
              <w:top w:val="single" w:sz="4" w:space="0" w:color="000000"/>
              <w:left w:val="single" w:sz="4" w:space="0" w:color="000000"/>
              <w:bottom w:val="single" w:sz="4" w:space="0" w:color="000000"/>
              <w:right w:val="single" w:sz="7" w:space="0" w:color="000000"/>
            </w:tcBorders>
            <w:vAlign w:val="center"/>
          </w:tcPr>
          <w:p w14:paraId="62F9D224" w14:textId="55800DC9" w:rsidR="00335236" w:rsidRDefault="006B0840">
            <w:pPr>
              <w:spacing w:after="0" w:line="259" w:lineRule="auto"/>
              <w:ind w:left="0" w:right="56" w:firstLine="0"/>
              <w:jc w:val="center"/>
            </w:pPr>
            <w:r>
              <w:t>2,11</w:t>
            </w:r>
          </w:p>
        </w:tc>
        <w:tc>
          <w:tcPr>
            <w:tcW w:w="1415" w:type="dxa"/>
            <w:tcBorders>
              <w:top w:val="single" w:sz="4" w:space="0" w:color="000000"/>
              <w:left w:val="single" w:sz="7" w:space="0" w:color="000000"/>
              <w:bottom w:val="single" w:sz="4" w:space="0" w:color="000000"/>
              <w:right w:val="single" w:sz="4" w:space="0" w:color="000000"/>
            </w:tcBorders>
            <w:vAlign w:val="center"/>
          </w:tcPr>
          <w:p w14:paraId="24FF9342" w14:textId="14E59E28" w:rsidR="00335236" w:rsidRDefault="006B0840">
            <w:pPr>
              <w:spacing w:after="0" w:line="259" w:lineRule="auto"/>
              <w:ind w:right="0" w:firstLine="0"/>
              <w:jc w:val="left"/>
            </w:pPr>
            <w:r>
              <w:t>422,00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BC11F31" w14:textId="73511151" w:rsidR="00335236" w:rsidRDefault="009C3842">
            <w:pPr>
              <w:spacing w:after="0" w:line="259" w:lineRule="auto"/>
              <w:ind w:left="0" w:right="61" w:firstLine="0"/>
              <w:jc w:val="center"/>
            </w:pPr>
            <w:r>
              <w:t>0,05</w:t>
            </w:r>
          </w:p>
        </w:tc>
      </w:tr>
      <w:tr w:rsidR="00335236" w14:paraId="3E9EC7C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A39EEB2" w14:textId="2D75D097" w:rsidR="00335236" w:rsidRDefault="00335236">
            <w:pPr>
              <w:spacing w:after="0" w:line="259" w:lineRule="auto"/>
              <w:ind w:left="0" w:right="63" w:firstLine="0"/>
              <w:jc w:val="center"/>
            </w:pPr>
            <w:r>
              <w:t>66</w:t>
            </w:r>
          </w:p>
        </w:tc>
        <w:tc>
          <w:tcPr>
            <w:tcW w:w="3324" w:type="dxa"/>
            <w:tcBorders>
              <w:top w:val="single" w:sz="4" w:space="0" w:color="000000"/>
              <w:left w:val="single" w:sz="4" w:space="0" w:color="000000"/>
              <w:bottom w:val="single" w:sz="4" w:space="0" w:color="000000"/>
              <w:right w:val="single" w:sz="4" w:space="0" w:color="000000"/>
            </w:tcBorders>
          </w:tcPr>
          <w:p w14:paraId="008782D1" w14:textId="77777777" w:rsidR="00335236" w:rsidRDefault="00335236" w:rsidP="00335236">
            <w:pPr>
              <w:spacing w:after="0" w:line="240" w:lineRule="auto"/>
              <w:ind w:left="0" w:right="0" w:firstLine="0"/>
              <w:jc w:val="left"/>
              <w:rPr>
                <w:b/>
                <w:bCs/>
                <w:sz w:val="22"/>
              </w:rPr>
            </w:pPr>
            <w:r>
              <w:rPr>
                <w:b/>
                <w:bCs/>
                <w:sz w:val="22"/>
              </w:rPr>
              <w:t>Ovos de galinha branco</w:t>
            </w:r>
            <w:r>
              <w:rPr>
                <w:sz w:val="22"/>
              </w:rPr>
              <w:t xml:space="preserve"> - tipo grande, fresco, selecionado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registro nos órgãos de inspeção sanitária. Transporte fechado conforme legislação vigente. O produto deverá apresentar validade mínima de 20 dias no momento da entrega</w:t>
            </w:r>
            <w:r>
              <w:rPr>
                <w:color w:val="C00000"/>
                <w:sz w:val="22"/>
              </w:rPr>
              <w:t>.</w:t>
            </w:r>
          </w:p>
          <w:p w14:paraId="2B86F802"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3E53A4B" w14:textId="4DFE8886" w:rsidR="00335236" w:rsidRDefault="006B0840">
            <w:pPr>
              <w:spacing w:after="0" w:line="259" w:lineRule="auto"/>
              <w:ind w:left="0" w:right="56" w:firstLine="0"/>
              <w:jc w:val="center"/>
            </w:pPr>
            <w:proofErr w:type="spellStart"/>
            <w:r>
              <w:t>Dz</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BFA39B8" w14:textId="7CFF02DB" w:rsidR="00335236" w:rsidRDefault="006B0840">
            <w:pPr>
              <w:spacing w:after="0" w:line="259" w:lineRule="auto"/>
              <w:ind w:left="0" w:right="59" w:firstLine="0"/>
              <w:jc w:val="center"/>
            </w:pPr>
            <w:r>
              <w:t>3.000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09852608" w14:textId="73927F8F" w:rsidR="00335236" w:rsidRDefault="006B0840">
            <w:pPr>
              <w:spacing w:after="0" w:line="259" w:lineRule="auto"/>
              <w:ind w:left="0" w:right="56" w:firstLine="0"/>
              <w:jc w:val="center"/>
            </w:pPr>
            <w:r>
              <w:t>5,01</w:t>
            </w:r>
          </w:p>
        </w:tc>
        <w:tc>
          <w:tcPr>
            <w:tcW w:w="1415" w:type="dxa"/>
            <w:tcBorders>
              <w:top w:val="single" w:sz="4" w:space="0" w:color="000000"/>
              <w:left w:val="single" w:sz="7" w:space="0" w:color="000000"/>
              <w:bottom w:val="single" w:sz="4" w:space="0" w:color="000000"/>
              <w:right w:val="single" w:sz="4" w:space="0" w:color="000000"/>
            </w:tcBorders>
            <w:vAlign w:val="center"/>
          </w:tcPr>
          <w:p w14:paraId="5410C0BF" w14:textId="1680516B" w:rsidR="00335236" w:rsidRDefault="006B0840">
            <w:pPr>
              <w:spacing w:after="0" w:line="259" w:lineRule="auto"/>
              <w:ind w:right="0" w:firstLine="0"/>
              <w:jc w:val="left"/>
            </w:pPr>
            <w:r>
              <w:t>15.030,00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1BF2FF0" w14:textId="6C47AF56" w:rsidR="00335236" w:rsidRDefault="009C3842">
            <w:pPr>
              <w:spacing w:after="0" w:line="259" w:lineRule="auto"/>
              <w:ind w:left="0" w:right="61" w:firstLine="0"/>
              <w:jc w:val="center"/>
            </w:pPr>
            <w:r>
              <w:t>0,10</w:t>
            </w:r>
          </w:p>
        </w:tc>
      </w:tr>
      <w:tr w:rsidR="00335236" w14:paraId="07004589"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562BD71" w14:textId="1123494C" w:rsidR="00335236" w:rsidRDefault="00335236">
            <w:pPr>
              <w:spacing w:after="0" w:line="259" w:lineRule="auto"/>
              <w:ind w:left="0" w:right="63" w:firstLine="0"/>
              <w:jc w:val="center"/>
            </w:pPr>
            <w:r>
              <w:t>67</w:t>
            </w:r>
          </w:p>
        </w:tc>
        <w:tc>
          <w:tcPr>
            <w:tcW w:w="3324" w:type="dxa"/>
            <w:tcBorders>
              <w:top w:val="single" w:sz="4" w:space="0" w:color="000000"/>
              <w:left w:val="single" w:sz="4" w:space="0" w:color="000000"/>
              <w:bottom w:val="single" w:sz="4" w:space="0" w:color="000000"/>
              <w:right w:val="single" w:sz="4" w:space="0" w:color="000000"/>
            </w:tcBorders>
          </w:tcPr>
          <w:p w14:paraId="78825369" w14:textId="77777777" w:rsidR="00335236" w:rsidRDefault="00335236" w:rsidP="00335236">
            <w:pPr>
              <w:spacing w:after="0" w:line="240" w:lineRule="auto"/>
              <w:ind w:left="0" w:right="0" w:firstLine="0"/>
              <w:jc w:val="left"/>
              <w:rPr>
                <w:b/>
                <w:bCs/>
                <w:sz w:val="22"/>
              </w:rPr>
            </w:pPr>
            <w:r>
              <w:rPr>
                <w:b/>
                <w:bCs/>
                <w:sz w:val="22"/>
              </w:rPr>
              <w:t xml:space="preserve">Peixe sem </w:t>
            </w:r>
            <w:proofErr w:type="gramStart"/>
            <w:r>
              <w:rPr>
                <w:b/>
                <w:bCs/>
                <w:sz w:val="22"/>
              </w:rPr>
              <w:t>espinha ,</w:t>
            </w:r>
            <w:proofErr w:type="gramEnd"/>
            <w:r>
              <w:rPr>
                <w:b/>
                <w:bCs/>
                <w:sz w:val="22"/>
              </w:rPr>
              <w:t xml:space="preserve"> Posta ou filé, tipo </w:t>
            </w:r>
            <w:proofErr w:type="spellStart"/>
            <w:r>
              <w:rPr>
                <w:b/>
                <w:bCs/>
                <w:sz w:val="22"/>
              </w:rPr>
              <w:t>merluza,</w:t>
            </w:r>
            <w:r>
              <w:rPr>
                <w:sz w:val="22"/>
              </w:rPr>
              <w:t>em</w:t>
            </w:r>
            <w:proofErr w:type="spellEnd"/>
            <w:r>
              <w:rPr>
                <w:sz w:val="22"/>
              </w:rPr>
              <w:t xml:space="preserve"> condições de consumo e higiene recomendados, congelado (á-18°C).Acondicionado em embalagem primária em plástico atóxico (embalagem de 1000 g). A rotulagem deve conter no mínimo as seguintes informações: peso, data de processamento, data de validade, carimbo de inspeção estadual ou federal, procedência da carne, nome e/ou marca, lote e informações nutricionais. Prazo de Validade: Mínimo de 3 meses a partir da data de entrega.</w:t>
            </w:r>
          </w:p>
          <w:p w14:paraId="080A6169"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147A5F4" w14:textId="30C26017" w:rsidR="00335236" w:rsidRDefault="006B0840">
            <w:pPr>
              <w:spacing w:after="0" w:line="259" w:lineRule="auto"/>
              <w:ind w:left="0" w:right="56" w:firstLine="0"/>
              <w:jc w:val="center"/>
            </w:pPr>
            <w:r>
              <w:lastRenderedPageBreak/>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04B64CF3" w14:textId="442A12D2" w:rsidR="00335236" w:rsidRDefault="006B0840">
            <w:pPr>
              <w:spacing w:after="0" w:line="259" w:lineRule="auto"/>
              <w:ind w:left="0" w:right="59" w:firstLine="0"/>
              <w:jc w:val="center"/>
            </w:pPr>
            <w:r>
              <w:t>60</w:t>
            </w:r>
          </w:p>
        </w:tc>
        <w:tc>
          <w:tcPr>
            <w:tcW w:w="1561" w:type="dxa"/>
            <w:tcBorders>
              <w:top w:val="single" w:sz="4" w:space="0" w:color="000000"/>
              <w:left w:val="single" w:sz="4" w:space="0" w:color="000000"/>
              <w:bottom w:val="single" w:sz="4" w:space="0" w:color="000000"/>
              <w:right w:val="single" w:sz="7" w:space="0" w:color="000000"/>
            </w:tcBorders>
            <w:vAlign w:val="center"/>
          </w:tcPr>
          <w:p w14:paraId="60B2A871" w14:textId="017E70CB" w:rsidR="00335236" w:rsidRDefault="006B0840">
            <w:pPr>
              <w:spacing w:after="0" w:line="259" w:lineRule="auto"/>
              <w:ind w:left="0" w:right="56" w:firstLine="0"/>
              <w:jc w:val="center"/>
            </w:pPr>
            <w:r>
              <w:t>27,19</w:t>
            </w:r>
          </w:p>
        </w:tc>
        <w:tc>
          <w:tcPr>
            <w:tcW w:w="1415" w:type="dxa"/>
            <w:tcBorders>
              <w:top w:val="single" w:sz="4" w:space="0" w:color="000000"/>
              <w:left w:val="single" w:sz="7" w:space="0" w:color="000000"/>
              <w:bottom w:val="single" w:sz="4" w:space="0" w:color="000000"/>
              <w:right w:val="single" w:sz="4" w:space="0" w:color="000000"/>
            </w:tcBorders>
            <w:vAlign w:val="center"/>
          </w:tcPr>
          <w:p w14:paraId="40F4F0A9" w14:textId="1E20E2DA" w:rsidR="00335236" w:rsidRDefault="006B0840">
            <w:pPr>
              <w:spacing w:after="0" w:line="259" w:lineRule="auto"/>
              <w:ind w:right="0" w:firstLine="0"/>
              <w:jc w:val="left"/>
            </w:pPr>
            <w:r>
              <w:t>1.631,40</w:t>
            </w:r>
          </w:p>
        </w:tc>
        <w:tc>
          <w:tcPr>
            <w:tcW w:w="1282" w:type="dxa"/>
            <w:tcBorders>
              <w:top w:val="single" w:sz="4" w:space="0" w:color="000000"/>
              <w:left w:val="single" w:sz="4" w:space="0" w:color="000000"/>
              <w:bottom w:val="single" w:sz="4" w:space="0" w:color="000000"/>
              <w:right w:val="single" w:sz="7" w:space="0" w:color="000000"/>
            </w:tcBorders>
            <w:vAlign w:val="center"/>
          </w:tcPr>
          <w:p w14:paraId="0FC155AB" w14:textId="45F1194D" w:rsidR="00335236" w:rsidRDefault="009C3842">
            <w:pPr>
              <w:spacing w:after="0" w:line="259" w:lineRule="auto"/>
              <w:ind w:left="0" w:right="61" w:firstLine="0"/>
              <w:jc w:val="center"/>
            </w:pPr>
            <w:r>
              <w:t>0,55</w:t>
            </w:r>
          </w:p>
        </w:tc>
      </w:tr>
      <w:tr w:rsidR="00335236" w14:paraId="2C20F7B6"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34C8F65" w14:textId="32C3F8DE" w:rsidR="00335236" w:rsidRDefault="00335236">
            <w:pPr>
              <w:spacing w:after="0" w:line="259" w:lineRule="auto"/>
              <w:ind w:left="0" w:right="63" w:firstLine="0"/>
              <w:jc w:val="center"/>
            </w:pPr>
            <w:r>
              <w:t>68</w:t>
            </w:r>
          </w:p>
        </w:tc>
        <w:tc>
          <w:tcPr>
            <w:tcW w:w="3324" w:type="dxa"/>
            <w:tcBorders>
              <w:top w:val="single" w:sz="4" w:space="0" w:color="000000"/>
              <w:left w:val="single" w:sz="4" w:space="0" w:color="000000"/>
              <w:bottom w:val="single" w:sz="4" w:space="0" w:color="000000"/>
              <w:right w:val="single" w:sz="4" w:space="0" w:color="000000"/>
            </w:tcBorders>
          </w:tcPr>
          <w:p w14:paraId="4C742281" w14:textId="77777777" w:rsidR="00335236" w:rsidRDefault="00335236" w:rsidP="00335236">
            <w:pPr>
              <w:spacing w:after="0" w:line="240" w:lineRule="auto"/>
              <w:ind w:left="0" w:right="0" w:firstLine="0"/>
              <w:jc w:val="left"/>
              <w:rPr>
                <w:b/>
                <w:bCs/>
                <w:sz w:val="22"/>
              </w:rPr>
            </w:pPr>
            <w:r>
              <w:rPr>
                <w:b/>
                <w:bCs/>
                <w:sz w:val="22"/>
              </w:rPr>
              <w:t xml:space="preserve">Peito de Frango </w:t>
            </w:r>
            <w:r>
              <w:rPr>
                <w:sz w:val="22"/>
              </w:rPr>
              <w:t xml:space="preserve">congelado (à -18°C). </w:t>
            </w:r>
            <w:proofErr w:type="gramStart"/>
            <w:r>
              <w:rPr>
                <w:sz w:val="22"/>
              </w:rPr>
              <w:t>devendo  ter</w:t>
            </w:r>
            <w:proofErr w:type="gramEnd"/>
            <w:r>
              <w:rPr>
                <w:sz w:val="22"/>
              </w:rPr>
              <w:t xml:space="preserve"> contornos definidos, firmes, cartilagem e sem manchas, peça lisa e coloração clara com odor característico. Não deve apresentar sujidades. Não poderá conter excesso de gelo. Embalagem: Deve estar intacta. Acondicionada em sacos de polietileno atóxico. Prazo de Validade: mínimo de 3 meses a partir da data de entrega. A rotulagem deve conter no mínimo as seguintes informações: peso, data de processamento, data de validade, carimbo de inspeção estadual ou federal, procedência da carne, nome e/ou marca, lote e informações nutricionais.</w:t>
            </w:r>
          </w:p>
          <w:p w14:paraId="6B25DBE6"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671E7F7" w14:textId="3A3DCAAF" w:rsidR="00335236" w:rsidRDefault="006B0840">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7ADCA74C" w14:textId="24056AB1" w:rsidR="00335236" w:rsidRDefault="006B0840">
            <w:pPr>
              <w:spacing w:after="0" w:line="259" w:lineRule="auto"/>
              <w:ind w:left="0" w:right="59" w:firstLine="0"/>
              <w:jc w:val="center"/>
            </w:pPr>
            <w:r>
              <w:t>1.500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E0B1421" w14:textId="7119E7EC" w:rsidR="00335236" w:rsidRDefault="006B0840">
            <w:pPr>
              <w:spacing w:after="0" w:line="259" w:lineRule="auto"/>
              <w:ind w:left="0" w:right="56" w:firstLine="0"/>
              <w:jc w:val="center"/>
            </w:pPr>
            <w:r>
              <w:t>16,79</w:t>
            </w:r>
          </w:p>
        </w:tc>
        <w:tc>
          <w:tcPr>
            <w:tcW w:w="1415" w:type="dxa"/>
            <w:tcBorders>
              <w:top w:val="single" w:sz="4" w:space="0" w:color="000000"/>
              <w:left w:val="single" w:sz="7" w:space="0" w:color="000000"/>
              <w:bottom w:val="single" w:sz="4" w:space="0" w:color="000000"/>
              <w:right w:val="single" w:sz="4" w:space="0" w:color="000000"/>
            </w:tcBorders>
            <w:vAlign w:val="center"/>
          </w:tcPr>
          <w:p w14:paraId="0A102A35" w14:textId="0328C0F1" w:rsidR="00335236" w:rsidRDefault="006B0840">
            <w:pPr>
              <w:spacing w:after="0" w:line="259" w:lineRule="auto"/>
              <w:ind w:right="0" w:firstLine="0"/>
              <w:jc w:val="left"/>
            </w:pPr>
            <w:r>
              <w:t>25.185,00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92FDC3E" w14:textId="2111270E" w:rsidR="00335236" w:rsidRDefault="009C3842">
            <w:pPr>
              <w:spacing w:after="0" w:line="259" w:lineRule="auto"/>
              <w:ind w:left="0" w:right="61" w:firstLine="0"/>
              <w:jc w:val="center"/>
            </w:pPr>
            <w:r>
              <w:t>0,34</w:t>
            </w:r>
          </w:p>
        </w:tc>
      </w:tr>
      <w:tr w:rsidR="00335236" w14:paraId="5448389E"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587DA5A" w14:textId="2C42785F" w:rsidR="00335236" w:rsidRDefault="00335236">
            <w:pPr>
              <w:spacing w:after="0" w:line="259" w:lineRule="auto"/>
              <w:ind w:left="0" w:right="63" w:firstLine="0"/>
              <w:jc w:val="center"/>
            </w:pPr>
            <w:r>
              <w:t>69</w:t>
            </w:r>
          </w:p>
        </w:tc>
        <w:tc>
          <w:tcPr>
            <w:tcW w:w="3324" w:type="dxa"/>
            <w:tcBorders>
              <w:top w:val="single" w:sz="4" w:space="0" w:color="000000"/>
              <w:left w:val="single" w:sz="4" w:space="0" w:color="000000"/>
              <w:bottom w:val="single" w:sz="4" w:space="0" w:color="000000"/>
              <w:right w:val="single" w:sz="4" w:space="0" w:color="000000"/>
            </w:tcBorders>
          </w:tcPr>
          <w:p w14:paraId="6FB55B59" w14:textId="77777777" w:rsidR="00335236" w:rsidRDefault="00335236" w:rsidP="00335236">
            <w:pPr>
              <w:spacing w:after="0" w:line="240" w:lineRule="auto"/>
              <w:ind w:left="0" w:right="0" w:firstLine="0"/>
              <w:jc w:val="left"/>
              <w:rPr>
                <w:b/>
                <w:bCs/>
                <w:sz w:val="22"/>
              </w:rPr>
            </w:pPr>
            <w:r>
              <w:rPr>
                <w:b/>
                <w:bCs/>
                <w:sz w:val="22"/>
              </w:rPr>
              <w:t>Polpa de fruta</w:t>
            </w:r>
            <w:r>
              <w:rPr>
                <w:sz w:val="22"/>
              </w:rPr>
              <w:t xml:space="preserve"> (sabores: abacaxi, acerola, cajá, caju, goiaba, mangaba, maracujá) - simples, congelada, obtida de frutas frescas, sãs e maduras com características físicas, químicas e organolépticas do fruto; produto não diluído, não fermentado, obtido de frutos </w:t>
            </w:r>
            <w:proofErr w:type="spellStart"/>
            <w:r>
              <w:rPr>
                <w:sz w:val="22"/>
              </w:rPr>
              <w:t>polposos</w:t>
            </w:r>
            <w:proofErr w:type="spellEnd"/>
            <w:r>
              <w:rPr>
                <w:sz w:val="22"/>
              </w:rPr>
              <w:t xml:space="preserve">; não deverá conter terra, sujidade, parasitas, fragmentos de insetos e pedaços das partes não comestíveis da fruta e da planta; sem conservador químico. Acondicionada em embalagem primária em polietileno atóxico resistente e transparente, com respectiva informação nutricional, com data de fabricação, lote e prazo de validade. </w:t>
            </w:r>
          </w:p>
          <w:p w14:paraId="17D0797A"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3D0FB70" w14:textId="38399AF4" w:rsidR="00335236" w:rsidRDefault="006B0840">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734AC16A" w14:textId="738E7A5B" w:rsidR="00335236" w:rsidRDefault="006B0840">
            <w:pPr>
              <w:spacing w:after="0" w:line="259" w:lineRule="auto"/>
              <w:ind w:left="0" w:right="59" w:firstLine="0"/>
              <w:jc w:val="center"/>
            </w:pPr>
            <w:r>
              <w:t>3.40</w:t>
            </w:r>
            <w:r w:rsidR="00BF1636">
              <w:t>0</w:t>
            </w:r>
          </w:p>
        </w:tc>
        <w:tc>
          <w:tcPr>
            <w:tcW w:w="1561" w:type="dxa"/>
            <w:tcBorders>
              <w:top w:val="single" w:sz="4" w:space="0" w:color="000000"/>
              <w:left w:val="single" w:sz="4" w:space="0" w:color="000000"/>
              <w:bottom w:val="single" w:sz="4" w:space="0" w:color="000000"/>
              <w:right w:val="single" w:sz="7" w:space="0" w:color="000000"/>
            </w:tcBorders>
            <w:vAlign w:val="center"/>
          </w:tcPr>
          <w:p w14:paraId="15EAF586" w14:textId="12B35B43" w:rsidR="00335236" w:rsidRDefault="006B0840">
            <w:pPr>
              <w:spacing w:after="0" w:line="259" w:lineRule="auto"/>
              <w:ind w:left="0" w:right="56" w:firstLine="0"/>
              <w:jc w:val="center"/>
            </w:pPr>
            <w:r>
              <w:t>8,88</w:t>
            </w:r>
          </w:p>
        </w:tc>
        <w:tc>
          <w:tcPr>
            <w:tcW w:w="1415" w:type="dxa"/>
            <w:tcBorders>
              <w:top w:val="single" w:sz="4" w:space="0" w:color="000000"/>
              <w:left w:val="single" w:sz="7" w:space="0" w:color="000000"/>
              <w:bottom w:val="single" w:sz="4" w:space="0" w:color="000000"/>
              <w:right w:val="single" w:sz="4" w:space="0" w:color="000000"/>
            </w:tcBorders>
            <w:vAlign w:val="center"/>
          </w:tcPr>
          <w:p w14:paraId="71D9CC73" w14:textId="0E5205BF" w:rsidR="00335236" w:rsidRDefault="006B0840">
            <w:pPr>
              <w:spacing w:after="0" w:line="259" w:lineRule="auto"/>
              <w:ind w:right="0" w:firstLine="0"/>
              <w:jc w:val="left"/>
            </w:pPr>
            <w:r>
              <w:t>30.192,00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B854F83" w14:textId="0B473FB4" w:rsidR="00335236" w:rsidRDefault="009C3842">
            <w:pPr>
              <w:spacing w:after="0" w:line="259" w:lineRule="auto"/>
              <w:ind w:left="0" w:right="61" w:firstLine="0"/>
              <w:jc w:val="center"/>
            </w:pPr>
            <w:r>
              <w:t>0,18</w:t>
            </w:r>
          </w:p>
        </w:tc>
      </w:tr>
      <w:tr w:rsidR="00335236" w14:paraId="38C5F3D9"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B904DB0" w14:textId="3CDE3858" w:rsidR="00335236" w:rsidRDefault="00335236">
            <w:pPr>
              <w:spacing w:after="0" w:line="259" w:lineRule="auto"/>
              <w:ind w:left="0" w:right="63" w:firstLine="0"/>
              <w:jc w:val="center"/>
            </w:pPr>
            <w:r>
              <w:t>70</w:t>
            </w:r>
          </w:p>
        </w:tc>
        <w:tc>
          <w:tcPr>
            <w:tcW w:w="3324" w:type="dxa"/>
            <w:tcBorders>
              <w:top w:val="single" w:sz="4" w:space="0" w:color="000000"/>
              <w:left w:val="single" w:sz="4" w:space="0" w:color="000000"/>
              <w:bottom w:val="single" w:sz="4" w:space="0" w:color="000000"/>
              <w:right w:val="single" w:sz="4" w:space="0" w:color="000000"/>
            </w:tcBorders>
          </w:tcPr>
          <w:p w14:paraId="13147EC1" w14:textId="77777777" w:rsidR="00335236" w:rsidRDefault="00335236" w:rsidP="00335236">
            <w:pPr>
              <w:spacing w:after="0" w:line="240" w:lineRule="auto"/>
              <w:ind w:left="0" w:right="0" w:firstLine="0"/>
              <w:jc w:val="left"/>
              <w:rPr>
                <w:b/>
                <w:bCs/>
                <w:sz w:val="22"/>
              </w:rPr>
            </w:pPr>
            <w:r>
              <w:rPr>
                <w:b/>
                <w:bCs/>
                <w:sz w:val="22"/>
              </w:rPr>
              <w:t>Presunto suíno</w:t>
            </w:r>
            <w:r>
              <w:rPr>
                <w:sz w:val="22"/>
              </w:rPr>
              <w:t xml:space="preserve"> fatiado acondicionado em embalagem primária de plástico atóxico (emb.01Kg) estar devidamente rotulada contendo registro nos órgãos de inspeção sanitária com </w:t>
            </w:r>
            <w:r>
              <w:rPr>
                <w:sz w:val="22"/>
              </w:rPr>
              <w:lastRenderedPageBreak/>
              <w:t xml:space="preserve">respectiva informação nutricional, data de fabricação/validade/lote </w:t>
            </w:r>
          </w:p>
          <w:p w14:paraId="7A01497A"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E6CC6C8" w14:textId="089A0CB5" w:rsidR="00335236" w:rsidRDefault="006B0840">
            <w:pPr>
              <w:spacing w:after="0" w:line="259" w:lineRule="auto"/>
              <w:ind w:left="0" w:right="56" w:firstLine="0"/>
              <w:jc w:val="center"/>
            </w:pPr>
            <w:r>
              <w:lastRenderedPageBreak/>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4E12AB11" w14:textId="7BF477C2" w:rsidR="00335236" w:rsidRDefault="00BF1636">
            <w:pPr>
              <w:spacing w:after="0" w:line="259" w:lineRule="auto"/>
              <w:ind w:left="0" w:right="59" w:firstLine="0"/>
              <w:jc w:val="center"/>
            </w:pPr>
            <w:r>
              <w:t>800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D397ECC" w14:textId="734EA6B3" w:rsidR="00335236" w:rsidRDefault="00BF1636">
            <w:pPr>
              <w:spacing w:after="0" w:line="259" w:lineRule="auto"/>
              <w:ind w:left="0" w:right="56" w:firstLine="0"/>
              <w:jc w:val="center"/>
            </w:pPr>
            <w:r>
              <w:t>21,04</w:t>
            </w:r>
          </w:p>
        </w:tc>
        <w:tc>
          <w:tcPr>
            <w:tcW w:w="1415" w:type="dxa"/>
            <w:tcBorders>
              <w:top w:val="single" w:sz="4" w:space="0" w:color="000000"/>
              <w:left w:val="single" w:sz="7" w:space="0" w:color="000000"/>
              <w:bottom w:val="single" w:sz="4" w:space="0" w:color="000000"/>
              <w:right w:val="single" w:sz="4" w:space="0" w:color="000000"/>
            </w:tcBorders>
            <w:vAlign w:val="center"/>
          </w:tcPr>
          <w:p w14:paraId="61C226DB" w14:textId="702985D2" w:rsidR="00335236" w:rsidRDefault="00BF1636">
            <w:pPr>
              <w:spacing w:after="0" w:line="259" w:lineRule="auto"/>
              <w:ind w:right="0" w:firstLine="0"/>
              <w:jc w:val="left"/>
            </w:pPr>
            <w:r>
              <w:t>16.832,00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0599C16" w14:textId="29BE55AA" w:rsidR="00335236" w:rsidRDefault="009C3842">
            <w:pPr>
              <w:spacing w:after="0" w:line="259" w:lineRule="auto"/>
              <w:ind w:left="0" w:right="61" w:firstLine="0"/>
              <w:jc w:val="center"/>
            </w:pPr>
            <w:r>
              <w:t>0,42</w:t>
            </w:r>
          </w:p>
        </w:tc>
      </w:tr>
      <w:tr w:rsidR="00335236" w14:paraId="338C0E8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614516C" w14:textId="2617E946" w:rsidR="00335236" w:rsidRDefault="00335236">
            <w:pPr>
              <w:spacing w:after="0" w:line="259" w:lineRule="auto"/>
              <w:ind w:left="0" w:right="63" w:firstLine="0"/>
              <w:jc w:val="center"/>
            </w:pPr>
            <w:r>
              <w:t>71</w:t>
            </w:r>
          </w:p>
        </w:tc>
        <w:tc>
          <w:tcPr>
            <w:tcW w:w="3324" w:type="dxa"/>
            <w:tcBorders>
              <w:top w:val="single" w:sz="4" w:space="0" w:color="000000"/>
              <w:left w:val="single" w:sz="4" w:space="0" w:color="000000"/>
              <w:bottom w:val="single" w:sz="4" w:space="0" w:color="000000"/>
              <w:right w:val="single" w:sz="4" w:space="0" w:color="000000"/>
            </w:tcBorders>
          </w:tcPr>
          <w:p w14:paraId="2F4C47B9" w14:textId="77777777" w:rsidR="00335236" w:rsidRDefault="00335236" w:rsidP="00335236">
            <w:pPr>
              <w:spacing w:after="0" w:line="240" w:lineRule="auto"/>
              <w:ind w:left="0" w:right="0" w:firstLine="0"/>
              <w:jc w:val="left"/>
              <w:rPr>
                <w:b/>
                <w:bCs/>
                <w:sz w:val="22"/>
              </w:rPr>
            </w:pPr>
            <w:r>
              <w:rPr>
                <w:b/>
                <w:bCs/>
                <w:sz w:val="22"/>
              </w:rPr>
              <w:t xml:space="preserve">Queijo tipo </w:t>
            </w:r>
            <w:proofErr w:type="spellStart"/>
            <w:r>
              <w:rPr>
                <w:b/>
                <w:bCs/>
                <w:sz w:val="22"/>
              </w:rPr>
              <w:t>mussarela</w:t>
            </w:r>
            <w:proofErr w:type="spellEnd"/>
            <w:r>
              <w:rPr>
                <w:sz w:val="22"/>
              </w:rPr>
              <w:t xml:space="preserve"> fatiado origem: leite de vaca; embalagem estar devidamente rotulada contendo registro nos órgãos de inspeção sanitária com dados de identificação, data de fabricação e de validade e </w:t>
            </w:r>
            <w:proofErr w:type="spellStart"/>
            <w:r>
              <w:rPr>
                <w:sz w:val="22"/>
              </w:rPr>
              <w:t>numero</w:t>
            </w:r>
            <w:proofErr w:type="spellEnd"/>
            <w:r>
              <w:rPr>
                <w:sz w:val="22"/>
              </w:rPr>
              <w:t xml:space="preserve"> do lote. </w:t>
            </w:r>
          </w:p>
          <w:p w14:paraId="54845E05"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517D216" w14:textId="46463C2E" w:rsidR="00335236" w:rsidRDefault="00BF1636">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2DE381E4" w14:textId="10D5D4D0" w:rsidR="00335236" w:rsidRDefault="00BF1636">
            <w:pPr>
              <w:spacing w:after="0" w:line="259" w:lineRule="auto"/>
              <w:ind w:left="0" w:right="59" w:firstLine="0"/>
              <w:jc w:val="center"/>
            </w:pPr>
            <w:r>
              <w:t>1.200</w:t>
            </w:r>
          </w:p>
        </w:tc>
        <w:tc>
          <w:tcPr>
            <w:tcW w:w="1561" w:type="dxa"/>
            <w:tcBorders>
              <w:top w:val="single" w:sz="4" w:space="0" w:color="000000"/>
              <w:left w:val="single" w:sz="4" w:space="0" w:color="000000"/>
              <w:bottom w:val="single" w:sz="4" w:space="0" w:color="000000"/>
              <w:right w:val="single" w:sz="7" w:space="0" w:color="000000"/>
            </w:tcBorders>
            <w:vAlign w:val="center"/>
          </w:tcPr>
          <w:p w14:paraId="0BFAD0E3" w14:textId="67762A67" w:rsidR="00335236" w:rsidRDefault="00BF1636">
            <w:pPr>
              <w:spacing w:after="0" w:line="259" w:lineRule="auto"/>
              <w:ind w:left="0" w:right="56" w:firstLine="0"/>
              <w:jc w:val="center"/>
            </w:pPr>
            <w:r>
              <w:t>35,00</w:t>
            </w:r>
          </w:p>
        </w:tc>
        <w:tc>
          <w:tcPr>
            <w:tcW w:w="1415" w:type="dxa"/>
            <w:tcBorders>
              <w:top w:val="single" w:sz="4" w:space="0" w:color="000000"/>
              <w:left w:val="single" w:sz="7" w:space="0" w:color="000000"/>
              <w:bottom w:val="single" w:sz="4" w:space="0" w:color="000000"/>
              <w:right w:val="single" w:sz="4" w:space="0" w:color="000000"/>
            </w:tcBorders>
            <w:vAlign w:val="center"/>
          </w:tcPr>
          <w:p w14:paraId="302C4BC3" w14:textId="48F39B26" w:rsidR="00335236" w:rsidRDefault="00BF1636">
            <w:pPr>
              <w:spacing w:after="0" w:line="259" w:lineRule="auto"/>
              <w:ind w:right="0" w:firstLine="0"/>
              <w:jc w:val="left"/>
            </w:pPr>
            <w:r>
              <w:t>36.060,00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E6353A1" w14:textId="4BE8EC9E" w:rsidR="00335236" w:rsidRDefault="009C3842">
            <w:pPr>
              <w:spacing w:after="0" w:line="259" w:lineRule="auto"/>
              <w:ind w:left="0" w:right="61" w:firstLine="0"/>
              <w:jc w:val="center"/>
            </w:pPr>
            <w:r>
              <w:t>0,70</w:t>
            </w:r>
          </w:p>
        </w:tc>
      </w:tr>
      <w:tr w:rsidR="00335236" w14:paraId="68212F8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59C85BD" w14:textId="0BB8D2BE" w:rsidR="00335236" w:rsidRDefault="00335236">
            <w:pPr>
              <w:spacing w:after="0" w:line="259" w:lineRule="auto"/>
              <w:ind w:left="0" w:right="63" w:firstLine="0"/>
              <w:jc w:val="center"/>
            </w:pPr>
            <w:r>
              <w:t>72</w:t>
            </w:r>
          </w:p>
        </w:tc>
        <w:tc>
          <w:tcPr>
            <w:tcW w:w="3324" w:type="dxa"/>
            <w:tcBorders>
              <w:top w:val="single" w:sz="4" w:space="0" w:color="000000"/>
              <w:left w:val="single" w:sz="4" w:space="0" w:color="000000"/>
              <w:bottom w:val="single" w:sz="4" w:space="0" w:color="000000"/>
              <w:right w:val="single" w:sz="4" w:space="0" w:color="000000"/>
            </w:tcBorders>
          </w:tcPr>
          <w:p w14:paraId="5E98F578" w14:textId="77777777" w:rsidR="00335236" w:rsidRDefault="00335236" w:rsidP="00335236">
            <w:pPr>
              <w:spacing w:after="0" w:line="240" w:lineRule="auto"/>
              <w:ind w:left="0" w:right="0" w:firstLine="0"/>
              <w:jc w:val="left"/>
              <w:rPr>
                <w:b/>
                <w:bCs/>
                <w:sz w:val="22"/>
              </w:rPr>
            </w:pPr>
            <w:r>
              <w:rPr>
                <w:b/>
                <w:bCs/>
                <w:sz w:val="22"/>
              </w:rPr>
              <w:t xml:space="preserve">Queijo Coalho </w:t>
            </w:r>
            <w:r>
              <w:rPr>
                <w:sz w:val="22"/>
              </w:rPr>
              <w:t xml:space="preserve">Alimento à base de leite integral e outros ingredientes permitido pela ANVISA, isento de sujidade, acondicionado em embalagem primária 500g em plástico atóxico </w:t>
            </w:r>
            <w:proofErr w:type="gramStart"/>
            <w:r>
              <w:rPr>
                <w:sz w:val="22"/>
              </w:rPr>
              <w:t>Transparente ,</w:t>
            </w:r>
            <w:proofErr w:type="gramEnd"/>
            <w:r>
              <w:rPr>
                <w:sz w:val="22"/>
              </w:rPr>
              <w:t xml:space="preserve"> com respectiva informação nutricional, data de fabricação/validade/lote</w:t>
            </w:r>
          </w:p>
          <w:p w14:paraId="00C37902"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605F0EE" w14:textId="5B5D64E6" w:rsidR="00335236" w:rsidRDefault="00BF1636">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0CF8C4F0" w14:textId="0134C37A" w:rsidR="00335236" w:rsidRDefault="00BF1636">
            <w:pPr>
              <w:spacing w:after="0" w:line="259" w:lineRule="auto"/>
              <w:ind w:left="0" w:right="59" w:firstLine="0"/>
              <w:jc w:val="center"/>
            </w:pPr>
            <w:r>
              <w:t>200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EA7EE66" w14:textId="1848FE66" w:rsidR="00335236" w:rsidRDefault="00BF1636">
            <w:pPr>
              <w:spacing w:after="0" w:line="259" w:lineRule="auto"/>
              <w:ind w:left="0" w:right="56" w:firstLine="0"/>
              <w:jc w:val="center"/>
            </w:pPr>
            <w:r>
              <w:t>15,32</w:t>
            </w:r>
          </w:p>
        </w:tc>
        <w:tc>
          <w:tcPr>
            <w:tcW w:w="1415" w:type="dxa"/>
            <w:tcBorders>
              <w:top w:val="single" w:sz="4" w:space="0" w:color="000000"/>
              <w:left w:val="single" w:sz="7" w:space="0" w:color="000000"/>
              <w:bottom w:val="single" w:sz="4" w:space="0" w:color="000000"/>
              <w:right w:val="single" w:sz="4" w:space="0" w:color="000000"/>
            </w:tcBorders>
            <w:vAlign w:val="center"/>
          </w:tcPr>
          <w:p w14:paraId="4B719645" w14:textId="380EB96B" w:rsidR="00335236" w:rsidRDefault="00BF1636">
            <w:pPr>
              <w:spacing w:after="0" w:line="259" w:lineRule="auto"/>
              <w:ind w:right="0" w:firstLine="0"/>
              <w:jc w:val="left"/>
            </w:pPr>
            <w:r>
              <w:t>3.064,00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F9EBF63" w14:textId="09697631" w:rsidR="00335236" w:rsidRDefault="009C3842">
            <w:pPr>
              <w:spacing w:after="0" w:line="259" w:lineRule="auto"/>
              <w:ind w:left="0" w:right="61" w:firstLine="0"/>
              <w:jc w:val="center"/>
            </w:pPr>
            <w:r>
              <w:t>0,30</w:t>
            </w:r>
          </w:p>
        </w:tc>
      </w:tr>
      <w:tr w:rsidR="00335236" w14:paraId="3CA7F9CF"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5324950E" w14:textId="668AD868" w:rsidR="00335236" w:rsidRDefault="00335236">
            <w:pPr>
              <w:spacing w:after="0" w:line="259" w:lineRule="auto"/>
              <w:ind w:left="0" w:right="63" w:firstLine="0"/>
              <w:jc w:val="center"/>
            </w:pPr>
            <w:r>
              <w:t>73</w:t>
            </w:r>
          </w:p>
        </w:tc>
        <w:tc>
          <w:tcPr>
            <w:tcW w:w="3324" w:type="dxa"/>
            <w:tcBorders>
              <w:top w:val="single" w:sz="4" w:space="0" w:color="000000"/>
              <w:left w:val="single" w:sz="4" w:space="0" w:color="000000"/>
              <w:bottom w:val="single" w:sz="4" w:space="0" w:color="000000"/>
              <w:right w:val="single" w:sz="4" w:space="0" w:color="000000"/>
            </w:tcBorders>
          </w:tcPr>
          <w:p w14:paraId="74CE98C1" w14:textId="77777777" w:rsidR="00335236" w:rsidRDefault="00335236" w:rsidP="00335236">
            <w:pPr>
              <w:spacing w:after="0" w:line="240" w:lineRule="auto"/>
              <w:ind w:left="0" w:right="0" w:firstLine="0"/>
              <w:jc w:val="left"/>
              <w:rPr>
                <w:b/>
                <w:bCs/>
                <w:sz w:val="22"/>
              </w:rPr>
            </w:pPr>
            <w:r>
              <w:rPr>
                <w:b/>
                <w:bCs/>
                <w:sz w:val="22"/>
              </w:rPr>
              <w:t xml:space="preserve">Queijo parmesão </w:t>
            </w:r>
            <w:proofErr w:type="gramStart"/>
            <w:r>
              <w:rPr>
                <w:b/>
                <w:bCs/>
                <w:sz w:val="22"/>
              </w:rPr>
              <w:t>ralado</w:t>
            </w:r>
            <w:r>
              <w:rPr>
                <w:sz w:val="22"/>
              </w:rPr>
              <w:t xml:space="preserve"> embalagem</w:t>
            </w:r>
            <w:proofErr w:type="gramEnd"/>
            <w:r>
              <w:rPr>
                <w:sz w:val="22"/>
              </w:rPr>
              <w:t xml:space="preserve"> de 100g.</w:t>
            </w:r>
          </w:p>
          <w:p w14:paraId="3D772AEE"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FB6B512" w14:textId="7CB691C9" w:rsidR="00335236" w:rsidRDefault="00BF1636">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F4D2764" w14:textId="5CCDC03D"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0DECF57B" w14:textId="0E881AF3" w:rsidR="00335236" w:rsidRDefault="00BF1636">
            <w:pPr>
              <w:spacing w:after="0" w:line="259" w:lineRule="auto"/>
              <w:ind w:left="0" w:right="56" w:firstLine="0"/>
              <w:jc w:val="center"/>
            </w:pPr>
            <w:r>
              <w:t>3,04</w:t>
            </w:r>
          </w:p>
        </w:tc>
        <w:tc>
          <w:tcPr>
            <w:tcW w:w="1415" w:type="dxa"/>
            <w:tcBorders>
              <w:top w:val="single" w:sz="4" w:space="0" w:color="000000"/>
              <w:left w:val="single" w:sz="7" w:space="0" w:color="000000"/>
              <w:bottom w:val="single" w:sz="4" w:space="0" w:color="000000"/>
              <w:right w:val="single" w:sz="4" w:space="0" w:color="000000"/>
            </w:tcBorders>
            <w:vAlign w:val="center"/>
          </w:tcPr>
          <w:p w14:paraId="56923477" w14:textId="1533EAEF" w:rsidR="00335236" w:rsidRDefault="00BF1636">
            <w:pPr>
              <w:spacing w:after="0" w:line="259" w:lineRule="auto"/>
              <w:ind w:right="0" w:firstLine="0"/>
              <w:jc w:val="left"/>
            </w:pPr>
            <w:r>
              <w:t>3.040,00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1F3AFB1" w14:textId="3ED6E5A3" w:rsidR="00335236" w:rsidRDefault="009C3842">
            <w:pPr>
              <w:spacing w:after="0" w:line="259" w:lineRule="auto"/>
              <w:ind w:left="0" w:right="61" w:firstLine="0"/>
              <w:jc w:val="center"/>
            </w:pPr>
            <w:r>
              <w:t>0,05</w:t>
            </w:r>
          </w:p>
        </w:tc>
      </w:tr>
      <w:tr w:rsidR="00335236" w14:paraId="2E486C0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4D3C3FF" w14:textId="79C40853" w:rsidR="00335236" w:rsidRDefault="00335236">
            <w:pPr>
              <w:spacing w:after="0" w:line="259" w:lineRule="auto"/>
              <w:ind w:left="0" w:right="63" w:firstLine="0"/>
              <w:jc w:val="center"/>
            </w:pPr>
            <w:r>
              <w:t>74</w:t>
            </w:r>
          </w:p>
        </w:tc>
        <w:tc>
          <w:tcPr>
            <w:tcW w:w="3324" w:type="dxa"/>
            <w:tcBorders>
              <w:top w:val="single" w:sz="4" w:space="0" w:color="000000"/>
              <w:left w:val="single" w:sz="4" w:space="0" w:color="000000"/>
              <w:bottom w:val="single" w:sz="4" w:space="0" w:color="000000"/>
              <w:right w:val="single" w:sz="4" w:space="0" w:color="000000"/>
            </w:tcBorders>
          </w:tcPr>
          <w:p w14:paraId="1D0344B4" w14:textId="77777777" w:rsidR="00335236" w:rsidRDefault="00335236" w:rsidP="00335236">
            <w:pPr>
              <w:spacing w:after="0" w:line="240" w:lineRule="auto"/>
              <w:ind w:left="0" w:right="0" w:firstLine="0"/>
              <w:jc w:val="left"/>
              <w:rPr>
                <w:b/>
                <w:bCs/>
                <w:sz w:val="22"/>
              </w:rPr>
            </w:pPr>
            <w:r>
              <w:rPr>
                <w:b/>
                <w:bCs/>
                <w:sz w:val="22"/>
              </w:rPr>
              <w:t>Refrigerante pet</w:t>
            </w:r>
            <w:r>
              <w:rPr>
                <w:sz w:val="22"/>
              </w:rPr>
              <w:t xml:space="preserve"> 2 </w:t>
            </w:r>
            <w:proofErr w:type="gramStart"/>
            <w:r>
              <w:rPr>
                <w:sz w:val="22"/>
              </w:rPr>
              <w:t>L ,</w:t>
            </w:r>
            <w:proofErr w:type="gramEnd"/>
            <w:r>
              <w:rPr>
                <w:sz w:val="22"/>
              </w:rPr>
              <w:t xml:space="preserve"> Água </w:t>
            </w:r>
            <w:proofErr w:type="spellStart"/>
            <w:r>
              <w:rPr>
                <w:sz w:val="22"/>
              </w:rPr>
              <w:t>gaseíficada</w:t>
            </w:r>
            <w:proofErr w:type="spellEnd"/>
            <w:r>
              <w:rPr>
                <w:sz w:val="22"/>
              </w:rPr>
              <w:t>, açúcar, cola, cafeína, corante caramelo IV e outros  ingredientes permitido pela ANVISA, contendo, embalagem  com respectiva informação nutricional, data de fabricação, lote e validade.</w:t>
            </w:r>
          </w:p>
          <w:p w14:paraId="4B12CCCD"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B47B309" w14:textId="0296043D"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78AC1C95" w14:textId="7984C31E" w:rsidR="00335236" w:rsidRDefault="00BF1636">
            <w:pPr>
              <w:spacing w:after="0" w:line="259" w:lineRule="auto"/>
              <w:ind w:left="0" w:right="59" w:firstLine="0"/>
              <w:jc w:val="center"/>
            </w:pPr>
            <w:r>
              <w:t>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DD188CB" w14:textId="5C816B93" w:rsidR="00335236" w:rsidRDefault="00BF1636">
            <w:pPr>
              <w:spacing w:after="0" w:line="259" w:lineRule="auto"/>
              <w:ind w:left="0" w:right="56" w:firstLine="0"/>
              <w:jc w:val="center"/>
            </w:pPr>
            <w:r>
              <w:t>6,00</w:t>
            </w:r>
          </w:p>
        </w:tc>
        <w:tc>
          <w:tcPr>
            <w:tcW w:w="1415" w:type="dxa"/>
            <w:tcBorders>
              <w:top w:val="single" w:sz="4" w:space="0" w:color="000000"/>
              <w:left w:val="single" w:sz="7" w:space="0" w:color="000000"/>
              <w:bottom w:val="single" w:sz="4" w:space="0" w:color="000000"/>
              <w:right w:val="single" w:sz="4" w:space="0" w:color="000000"/>
            </w:tcBorders>
            <w:vAlign w:val="center"/>
          </w:tcPr>
          <w:p w14:paraId="6A79DFEF" w14:textId="39CA132B" w:rsidR="00335236" w:rsidRDefault="00BF1636">
            <w:pPr>
              <w:spacing w:after="0" w:line="259" w:lineRule="auto"/>
              <w:ind w:right="0" w:firstLine="0"/>
              <w:jc w:val="left"/>
            </w:pPr>
            <w:r>
              <w:t>3.000,00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090CE55" w14:textId="788D61D8" w:rsidR="00335236" w:rsidRDefault="009C3842">
            <w:pPr>
              <w:spacing w:after="0" w:line="259" w:lineRule="auto"/>
              <w:ind w:left="0" w:right="61" w:firstLine="0"/>
              <w:jc w:val="center"/>
            </w:pPr>
            <w:r>
              <w:t>0,10</w:t>
            </w:r>
          </w:p>
        </w:tc>
      </w:tr>
      <w:tr w:rsidR="00335236" w14:paraId="5AD8E6C6"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598E782" w14:textId="5CF33604" w:rsidR="00335236" w:rsidRDefault="00335236">
            <w:pPr>
              <w:spacing w:after="0" w:line="259" w:lineRule="auto"/>
              <w:ind w:left="0" w:right="63" w:firstLine="0"/>
              <w:jc w:val="center"/>
            </w:pPr>
            <w:r>
              <w:t>75</w:t>
            </w:r>
          </w:p>
        </w:tc>
        <w:tc>
          <w:tcPr>
            <w:tcW w:w="3324" w:type="dxa"/>
            <w:tcBorders>
              <w:top w:val="single" w:sz="4" w:space="0" w:color="000000"/>
              <w:left w:val="single" w:sz="4" w:space="0" w:color="000000"/>
              <w:bottom w:val="single" w:sz="4" w:space="0" w:color="000000"/>
              <w:right w:val="single" w:sz="4" w:space="0" w:color="000000"/>
            </w:tcBorders>
          </w:tcPr>
          <w:p w14:paraId="3BA471E1" w14:textId="77777777" w:rsidR="00335236" w:rsidRDefault="00335236" w:rsidP="00335236">
            <w:pPr>
              <w:spacing w:after="0" w:line="240" w:lineRule="auto"/>
              <w:ind w:left="0" w:right="0" w:firstLine="0"/>
              <w:jc w:val="left"/>
              <w:rPr>
                <w:b/>
                <w:bCs/>
                <w:sz w:val="22"/>
              </w:rPr>
            </w:pPr>
            <w:r>
              <w:rPr>
                <w:b/>
                <w:bCs/>
                <w:sz w:val="22"/>
              </w:rPr>
              <w:t>Refrigerante Pet</w:t>
            </w:r>
            <w:r>
              <w:rPr>
                <w:sz w:val="22"/>
              </w:rPr>
              <w:t xml:space="preserve"> de 2 </w:t>
            </w:r>
            <w:proofErr w:type="gramStart"/>
            <w:r>
              <w:rPr>
                <w:sz w:val="22"/>
              </w:rPr>
              <w:t>litros ,Ingredientes</w:t>
            </w:r>
            <w:proofErr w:type="gramEnd"/>
            <w:r>
              <w:rPr>
                <w:sz w:val="22"/>
              </w:rPr>
              <w:t>: Água gaseificada, açúcar, extrato de guaraná e outros  ingredientes permitido pela ANVISA, contendo, embalagem  com respectiva informação nutricional, data de fabricação, lote e validade.</w:t>
            </w:r>
          </w:p>
          <w:p w14:paraId="55F62730"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F4A48C8" w14:textId="48E22C23"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FD71386" w14:textId="1D407F66" w:rsidR="00335236" w:rsidRDefault="00BF1636">
            <w:pPr>
              <w:spacing w:after="0" w:line="259" w:lineRule="auto"/>
              <w:ind w:left="0" w:right="59" w:firstLine="0"/>
              <w:jc w:val="center"/>
            </w:pPr>
            <w:r>
              <w:t>800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914C09D" w14:textId="16B7E303" w:rsidR="00335236" w:rsidRDefault="00BF1636">
            <w:pPr>
              <w:spacing w:after="0" w:line="259" w:lineRule="auto"/>
              <w:ind w:left="0" w:right="56" w:firstLine="0"/>
              <w:jc w:val="center"/>
            </w:pPr>
            <w:r>
              <w:t>6,00</w:t>
            </w:r>
          </w:p>
        </w:tc>
        <w:tc>
          <w:tcPr>
            <w:tcW w:w="1415" w:type="dxa"/>
            <w:tcBorders>
              <w:top w:val="single" w:sz="4" w:space="0" w:color="000000"/>
              <w:left w:val="single" w:sz="7" w:space="0" w:color="000000"/>
              <w:bottom w:val="single" w:sz="4" w:space="0" w:color="000000"/>
              <w:right w:val="single" w:sz="4" w:space="0" w:color="000000"/>
            </w:tcBorders>
            <w:vAlign w:val="center"/>
          </w:tcPr>
          <w:p w14:paraId="6C2E2511" w14:textId="205FCB8C" w:rsidR="00335236" w:rsidRDefault="00BF1636">
            <w:pPr>
              <w:spacing w:after="0" w:line="259" w:lineRule="auto"/>
              <w:ind w:right="0" w:firstLine="0"/>
              <w:jc w:val="left"/>
            </w:pPr>
            <w:r>
              <w:t>4.800,00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150FBCE" w14:textId="1D1E93C2" w:rsidR="00335236" w:rsidRDefault="009C3842">
            <w:pPr>
              <w:spacing w:after="0" w:line="259" w:lineRule="auto"/>
              <w:ind w:left="0" w:right="61" w:firstLine="0"/>
              <w:jc w:val="center"/>
            </w:pPr>
            <w:r>
              <w:t>0,10</w:t>
            </w:r>
          </w:p>
        </w:tc>
      </w:tr>
      <w:tr w:rsidR="00335236" w14:paraId="5830DA4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AC50978" w14:textId="5845B8BF" w:rsidR="00335236" w:rsidRDefault="00335236">
            <w:pPr>
              <w:spacing w:after="0" w:line="259" w:lineRule="auto"/>
              <w:ind w:left="0" w:right="63" w:firstLine="0"/>
              <w:jc w:val="center"/>
            </w:pPr>
            <w:r>
              <w:lastRenderedPageBreak/>
              <w:t>76</w:t>
            </w:r>
          </w:p>
        </w:tc>
        <w:tc>
          <w:tcPr>
            <w:tcW w:w="3324" w:type="dxa"/>
            <w:tcBorders>
              <w:top w:val="single" w:sz="4" w:space="0" w:color="000000"/>
              <w:left w:val="single" w:sz="4" w:space="0" w:color="000000"/>
              <w:bottom w:val="single" w:sz="4" w:space="0" w:color="000000"/>
              <w:right w:val="single" w:sz="4" w:space="0" w:color="000000"/>
            </w:tcBorders>
          </w:tcPr>
          <w:p w14:paraId="5DB9DB83" w14:textId="77777777" w:rsidR="00335236" w:rsidRDefault="00335236" w:rsidP="00335236">
            <w:pPr>
              <w:spacing w:after="0" w:line="240" w:lineRule="auto"/>
              <w:ind w:left="0" w:right="0" w:firstLine="0"/>
              <w:jc w:val="left"/>
              <w:rPr>
                <w:b/>
                <w:bCs/>
                <w:sz w:val="22"/>
              </w:rPr>
            </w:pPr>
            <w:r>
              <w:rPr>
                <w:b/>
                <w:bCs/>
                <w:sz w:val="22"/>
              </w:rPr>
              <w:t>Refrigerante Pet</w:t>
            </w:r>
            <w:r>
              <w:rPr>
                <w:sz w:val="22"/>
              </w:rPr>
              <w:t xml:space="preserve"> 2 litros, Água gasificada, açúcar, suco natural de laranja 10%, aroma artificial e </w:t>
            </w:r>
            <w:proofErr w:type="gramStart"/>
            <w:r>
              <w:rPr>
                <w:sz w:val="22"/>
              </w:rPr>
              <w:t>outros  ingredientes</w:t>
            </w:r>
            <w:proofErr w:type="gramEnd"/>
            <w:r>
              <w:rPr>
                <w:sz w:val="22"/>
              </w:rPr>
              <w:t xml:space="preserve"> permitido pela ANVISA, contendo, embalagem  com respectiva informação nutricional, data de fabricação, lote e validade.</w:t>
            </w:r>
          </w:p>
          <w:p w14:paraId="640901C8"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896308B" w14:textId="427F58C7"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4D12AFF" w14:textId="47A8BB27" w:rsidR="00335236" w:rsidRDefault="00BF1636">
            <w:pPr>
              <w:spacing w:after="0" w:line="259" w:lineRule="auto"/>
              <w:ind w:left="0" w:right="59" w:firstLine="0"/>
              <w:jc w:val="center"/>
            </w:pPr>
            <w:r>
              <w:t>800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76B650F" w14:textId="44260B6C" w:rsidR="00335236" w:rsidRDefault="00BF1636">
            <w:pPr>
              <w:spacing w:after="0" w:line="259" w:lineRule="auto"/>
              <w:ind w:left="0" w:right="56" w:firstLine="0"/>
              <w:jc w:val="center"/>
            </w:pPr>
            <w:r>
              <w:t>5,49</w:t>
            </w:r>
          </w:p>
        </w:tc>
        <w:tc>
          <w:tcPr>
            <w:tcW w:w="1415" w:type="dxa"/>
            <w:tcBorders>
              <w:top w:val="single" w:sz="4" w:space="0" w:color="000000"/>
              <w:left w:val="single" w:sz="7" w:space="0" w:color="000000"/>
              <w:bottom w:val="single" w:sz="4" w:space="0" w:color="000000"/>
              <w:right w:val="single" w:sz="4" w:space="0" w:color="000000"/>
            </w:tcBorders>
            <w:vAlign w:val="center"/>
          </w:tcPr>
          <w:p w14:paraId="5E10C3EB" w14:textId="15998B71" w:rsidR="00335236" w:rsidRDefault="00BF1636">
            <w:pPr>
              <w:spacing w:after="0" w:line="259" w:lineRule="auto"/>
              <w:ind w:right="0" w:firstLine="0"/>
              <w:jc w:val="left"/>
            </w:pPr>
            <w:r>
              <w:t>4.392,00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438F58C" w14:textId="746F199E" w:rsidR="00335236" w:rsidRDefault="009C3842">
            <w:pPr>
              <w:spacing w:after="0" w:line="259" w:lineRule="auto"/>
              <w:ind w:left="0" w:right="61" w:firstLine="0"/>
              <w:jc w:val="center"/>
            </w:pPr>
            <w:r>
              <w:t>0,10</w:t>
            </w:r>
          </w:p>
        </w:tc>
      </w:tr>
      <w:tr w:rsidR="00335236" w14:paraId="6639E42E"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7D52081" w14:textId="020F7A6D" w:rsidR="00335236" w:rsidRDefault="00335236">
            <w:pPr>
              <w:spacing w:after="0" w:line="259" w:lineRule="auto"/>
              <w:ind w:left="0" w:right="63" w:firstLine="0"/>
              <w:jc w:val="center"/>
            </w:pPr>
            <w:r>
              <w:t>77</w:t>
            </w:r>
          </w:p>
        </w:tc>
        <w:tc>
          <w:tcPr>
            <w:tcW w:w="3324" w:type="dxa"/>
            <w:tcBorders>
              <w:top w:val="single" w:sz="4" w:space="0" w:color="000000"/>
              <w:left w:val="single" w:sz="4" w:space="0" w:color="000000"/>
              <w:bottom w:val="single" w:sz="4" w:space="0" w:color="000000"/>
              <w:right w:val="single" w:sz="4" w:space="0" w:color="000000"/>
            </w:tcBorders>
          </w:tcPr>
          <w:p w14:paraId="469EB730" w14:textId="77777777" w:rsidR="00335236" w:rsidRDefault="00335236" w:rsidP="00335236">
            <w:pPr>
              <w:spacing w:after="0" w:line="240" w:lineRule="auto"/>
              <w:ind w:left="0" w:right="0" w:firstLine="0"/>
              <w:jc w:val="left"/>
              <w:rPr>
                <w:b/>
                <w:bCs/>
                <w:sz w:val="22"/>
              </w:rPr>
            </w:pPr>
            <w:r>
              <w:rPr>
                <w:b/>
                <w:bCs/>
                <w:sz w:val="22"/>
              </w:rPr>
              <w:t>Refrigerante Pet</w:t>
            </w:r>
            <w:r>
              <w:rPr>
                <w:sz w:val="22"/>
              </w:rPr>
              <w:t xml:space="preserve"> de 2 </w:t>
            </w:r>
            <w:proofErr w:type="spellStart"/>
            <w:proofErr w:type="gramStart"/>
            <w:r>
              <w:rPr>
                <w:sz w:val="22"/>
              </w:rPr>
              <w:t>litros,Água</w:t>
            </w:r>
            <w:proofErr w:type="spellEnd"/>
            <w:proofErr w:type="gramEnd"/>
            <w:r>
              <w:rPr>
                <w:sz w:val="22"/>
              </w:rPr>
              <w:t xml:space="preserve"> gaseificada, açúcar, suco natural de limão e outros  ingredientes permitido pela ANVISA, contendo, embalagem  com respectiva informação nutricional, data de fabricação, lote e validade.</w:t>
            </w:r>
          </w:p>
          <w:p w14:paraId="764CD106"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BFBBD0D" w14:textId="2A28C353"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3908EE4" w14:textId="1A2DA7CC" w:rsidR="00335236" w:rsidRDefault="00BF1636">
            <w:pPr>
              <w:spacing w:after="0" w:line="259" w:lineRule="auto"/>
              <w:ind w:left="0" w:right="59" w:firstLine="0"/>
              <w:jc w:val="center"/>
            </w:pPr>
            <w:r>
              <w:t>800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BC67B59" w14:textId="7C17A2A3" w:rsidR="00335236" w:rsidRDefault="00BF1636">
            <w:pPr>
              <w:spacing w:after="0" w:line="259" w:lineRule="auto"/>
              <w:ind w:left="0" w:right="56" w:firstLine="0"/>
              <w:jc w:val="center"/>
            </w:pPr>
            <w:r>
              <w:t>6,02</w:t>
            </w:r>
          </w:p>
        </w:tc>
        <w:tc>
          <w:tcPr>
            <w:tcW w:w="1415" w:type="dxa"/>
            <w:tcBorders>
              <w:top w:val="single" w:sz="4" w:space="0" w:color="000000"/>
              <w:left w:val="single" w:sz="7" w:space="0" w:color="000000"/>
              <w:bottom w:val="single" w:sz="4" w:space="0" w:color="000000"/>
              <w:right w:val="single" w:sz="4" w:space="0" w:color="000000"/>
            </w:tcBorders>
            <w:vAlign w:val="center"/>
          </w:tcPr>
          <w:p w14:paraId="6876D9D9" w14:textId="3540AAA6" w:rsidR="00335236" w:rsidRDefault="00BF1636">
            <w:pPr>
              <w:spacing w:after="0" w:line="259" w:lineRule="auto"/>
              <w:ind w:right="0" w:firstLine="0"/>
              <w:jc w:val="left"/>
            </w:pPr>
            <w:r>
              <w:t>4.816,00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29055D7" w14:textId="740A8545" w:rsidR="00335236" w:rsidRDefault="009C3842">
            <w:pPr>
              <w:spacing w:after="0" w:line="259" w:lineRule="auto"/>
              <w:ind w:left="0" w:right="61" w:firstLine="0"/>
              <w:jc w:val="center"/>
            </w:pPr>
            <w:r>
              <w:t>0,10</w:t>
            </w:r>
          </w:p>
        </w:tc>
      </w:tr>
      <w:tr w:rsidR="00335236" w14:paraId="71723E8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8CFADD6" w14:textId="2EEB4B82" w:rsidR="00335236" w:rsidRDefault="00335236">
            <w:pPr>
              <w:spacing w:after="0" w:line="259" w:lineRule="auto"/>
              <w:ind w:left="0" w:right="63" w:firstLine="0"/>
              <w:jc w:val="center"/>
            </w:pPr>
            <w:r>
              <w:t>78</w:t>
            </w:r>
          </w:p>
        </w:tc>
        <w:tc>
          <w:tcPr>
            <w:tcW w:w="3324" w:type="dxa"/>
            <w:tcBorders>
              <w:top w:val="single" w:sz="4" w:space="0" w:color="000000"/>
              <w:left w:val="single" w:sz="4" w:space="0" w:color="000000"/>
              <w:bottom w:val="single" w:sz="4" w:space="0" w:color="000000"/>
              <w:right w:val="single" w:sz="4" w:space="0" w:color="000000"/>
            </w:tcBorders>
          </w:tcPr>
          <w:p w14:paraId="4D523C91" w14:textId="77777777" w:rsidR="00335236" w:rsidRDefault="00335236" w:rsidP="00335236">
            <w:pPr>
              <w:spacing w:after="0" w:line="240" w:lineRule="auto"/>
              <w:ind w:left="0" w:right="0" w:firstLine="0"/>
              <w:jc w:val="left"/>
              <w:rPr>
                <w:b/>
                <w:bCs/>
                <w:sz w:val="22"/>
              </w:rPr>
            </w:pPr>
            <w:r>
              <w:rPr>
                <w:b/>
                <w:bCs/>
                <w:sz w:val="22"/>
              </w:rPr>
              <w:t xml:space="preserve">Salsicha Tipo Hot </w:t>
            </w:r>
            <w:proofErr w:type="spellStart"/>
            <w:r>
              <w:rPr>
                <w:b/>
                <w:bCs/>
                <w:sz w:val="22"/>
              </w:rPr>
              <w:t>Dog</w:t>
            </w:r>
            <w:proofErr w:type="spellEnd"/>
            <w:r>
              <w:rPr>
                <w:sz w:val="22"/>
              </w:rPr>
              <w:t xml:space="preserve"> - produto de emulsão de carnes bovino/suíno com no </w:t>
            </w:r>
            <w:proofErr w:type="spellStart"/>
            <w:r>
              <w:rPr>
                <w:sz w:val="22"/>
              </w:rPr>
              <w:t>Maximo</w:t>
            </w:r>
            <w:proofErr w:type="spellEnd"/>
            <w:r>
              <w:rPr>
                <w:sz w:val="22"/>
              </w:rPr>
              <w:t xml:space="preserve"> 2% de amido, aspecto próprio, não amolecido e nem pegajosa, </w:t>
            </w:r>
            <w:proofErr w:type="gramStart"/>
            <w:r>
              <w:rPr>
                <w:sz w:val="22"/>
              </w:rPr>
              <w:t>cor  própria</w:t>
            </w:r>
            <w:proofErr w:type="gramEnd"/>
            <w:r>
              <w:rPr>
                <w:sz w:val="22"/>
              </w:rPr>
              <w:t xml:space="preserve"> sem manchas esverdeada, cheiro e sabor próprio, com ausência de sujidades, parasitos e larvas Acondicionada em embalagem primária em polietileno atóxico, com respectiva informação nutricional, data de fabricação, lote e validade.</w:t>
            </w:r>
            <w:r>
              <w:rPr>
                <w:sz w:val="12"/>
                <w:szCs w:val="12"/>
              </w:rPr>
              <w:t xml:space="preserve"> </w:t>
            </w:r>
          </w:p>
          <w:p w14:paraId="024CE64E"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B2BDF9A" w14:textId="73C23CCC" w:rsidR="00335236" w:rsidRDefault="00BF1636">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3D2E09AA" w14:textId="7F3C3AC6"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A358CC3" w14:textId="51F5EC30" w:rsidR="00335236" w:rsidRDefault="00BF1636">
            <w:pPr>
              <w:spacing w:after="0" w:line="259" w:lineRule="auto"/>
              <w:ind w:left="0" w:right="56" w:firstLine="0"/>
              <w:jc w:val="center"/>
            </w:pPr>
            <w:r>
              <w:t>10,05</w:t>
            </w:r>
          </w:p>
        </w:tc>
        <w:tc>
          <w:tcPr>
            <w:tcW w:w="1415" w:type="dxa"/>
            <w:tcBorders>
              <w:top w:val="single" w:sz="4" w:space="0" w:color="000000"/>
              <w:left w:val="single" w:sz="7" w:space="0" w:color="000000"/>
              <w:bottom w:val="single" w:sz="4" w:space="0" w:color="000000"/>
              <w:right w:val="single" w:sz="4" w:space="0" w:color="000000"/>
            </w:tcBorders>
            <w:vAlign w:val="center"/>
          </w:tcPr>
          <w:p w14:paraId="6365CBAF" w14:textId="1DD5237F" w:rsidR="00335236" w:rsidRDefault="00BF1636">
            <w:pPr>
              <w:spacing w:after="0" w:line="259" w:lineRule="auto"/>
              <w:ind w:right="0" w:firstLine="0"/>
              <w:jc w:val="left"/>
            </w:pPr>
            <w:r>
              <w:t>10.050,00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5343F747" w14:textId="1E92F704" w:rsidR="00335236" w:rsidRDefault="009C3842">
            <w:pPr>
              <w:spacing w:after="0" w:line="259" w:lineRule="auto"/>
              <w:ind w:left="0" w:right="61" w:firstLine="0"/>
              <w:jc w:val="center"/>
            </w:pPr>
            <w:r>
              <w:t>0,20</w:t>
            </w:r>
          </w:p>
        </w:tc>
      </w:tr>
      <w:tr w:rsidR="00335236" w14:paraId="109DEE8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964823C" w14:textId="0EC82383" w:rsidR="00335236" w:rsidRDefault="00335236">
            <w:pPr>
              <w:spacing w:after="0" w:line="259" w:lineRule="auto"/>
              <w:ind w:left="0" w:right="63" w:firstLine="0"/>
              <w:jc w:val="center"/>
            </w:pPr>
            <w:r>
              <w:t>79</w:t>
            </w:r>
          </w:p>
        </w:tc>
        <w:tc>
          <w:tcPr>
            <w:tcW w:w="3324" w:type="dxa"/>
            <w:tcBorders>
              <w:top w:val="single" w:sz="4" w:space="0" w:color="000000"/>
              <w:left w:val="single" w:sz="4" w:space="0" w:color="000000"/>
              <w:bottom w:val="single" w:sz="4" w:space="0" w:color="000000"/>
              <w:right w:val="single" w:sz="4" w:space="0" w:color="000000"/>
            </w:tcBorders>
          </w:tcPr>
          <w:p w14:paraId="51CC0C08" w14:textId="77777777" w:rsidR="00335236" w:rsidRDefault="00335236" w:rsidP="00335236">
            <w:pPr>
              <w:spacing w:after="0" w:line="240" w:lineRule="auto"/>
              <w:ind w:left="0" w:right="0" w:firstLine="0"/>
              <w:jc w:val="left"/>
              <w:rPr>
                <w:b/>
                <w:bCs/>
                <w:sz w:val="22"/>
              </w:rPr>
            </w:pPr>
            <w:r>
              <w:rPr>
                <w:b/>
                <w:bCs/>
                <w:sz w:val="22"/>
              </w:rPr>
              <w:t>Sal moído</w:t>
            </w:r>
            <w:r>
              <w:rPr>
                <w:sz w:val="22"/>
              </w:rPr>
              <w:t>, iodado-com granulação uniforme e com cristais brancos, não pegajoso ou empedrado. Acondicionado em embalagem primária em polietileno atóxico transparente (embalagem de 1 kg), com respectiva informação nutricional, com data de fabricação, lote e prazo de validade de no mínimo 06 meses. Fardo com 30 kg</w:t>
            </w:r>
          </w:p>
          <w:p w14:paraId="5FE5087E"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083BBA9" w14:textId="070DF692" w:rsidR="00335236" w:rsidRDefault="00BF1636">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08C34632" w14:textId="62263092" w:rsidR="00335236" w:rsidRDefault="00BF1636">
            <w:pPr>
              <w:spacing w:after="0" w:line="259" w:lineRule="auto"/>
              <w:ind w:left="0" w:right="59" w:firstLine="0"/>
              <w:jc w:val="center"/>
            </w:pPr>
            <w:r>
              <w:t>250,00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668B31F" w14:textId="05F47464" w:rsidR="00335236" w:rsidRDefault="00BF1636">
            <w:pPr>
              <w:spacing w:after="0" w:line="259" w:lineRule="auto"/>
              <w:ind w:left="0" w:right="56" w:firstLine="0"/>
              <w:jc w:val="center"/>
            </w:pPr>
            <w:r>
              <w:t>1,01</w:t>
            </w:r>
          </w:p>
        </w:tc>
        <w:tc>
          <w:tcPr>
            <w:tcW w:w="1415" w:type="dxa"/>
            <w:tcBorders>
              <w:top w:val="single" w:sz="4" w:space="0" w:color="000000"/>
              <w:left w:val="single" w:sz="7" w:space="0" w:color="000000"/>
              <w:bottom w:val="single" w:sz="4" w:space="0" w:color="000000"/>
              <w:right w:val="single" w:sz="4" w:space="0" w:color="000000"/>
            </w:tcBorders>
            <w:vAlign w:val="center"/>
          </w:tcPr>
          <w:p w14:paraId="39AC86A0" w14:textId="36398CD8" w:rsidR="00335236" w:rsidRDefault="00BF1636">
            <w:pPr>
              <w:spacing w:after="0" w:line="259" w:lineRule="auto"/>
              <w:ind w:right="0" w:firstLine="0"/>
              <w:jc w:val="left"/>
            </w:pPr>
            <w:r>
              <w:t>252,50</w:t>
            </w:r>
          </w:p>
        </w:tc>
        <w:tc>
          <w:tcPr>
            <w:tcW w:w="1282" w:type="dxa"/>
            <w:tcBorders>
              <w:top w:val="single" w:sz="4" w:space="0" w:color="000000"/>
              <w:left w:val="single" w:sz="4" w:space="0" w:color="000000"/>
              <w:bottom w:val="single" w:sz="4" w:space="0" w:color="000000"/>
              <w:right w:val="single" w:sz="7" w:space="0" w:color="000000"/>
            </w:tcBorders>
            <w:vAlign w:val="center"/>
          </w:tcPr>
          <w:p w14:paraId="2AB58437" w14:textId="1B2DB6FE" w:rsidR="00335236" w:rsidRDefault="009C3842">
            <w:pPr>
              <w:spacing w:after="0" w:line="259" w:lineRule="auto"/>
              <w:ind w:left="0" w:right="61" w:firstLine="0"/>
              <w:jc w:val="center"/>
            </w:pPr>
            <w:r>
              <w:t>0,02</w:t>
            </w:r>
          </w:p>
        </w:tc>
      </w:tr>
      <w:tr w:rsidR="00335236" w14:paraId="317C2DA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482BB12" w14:textId="0521E502" w:rsidR="00335236" w:rsidRDefault="00335236">
            <w:pPr>
              <w:spacing w:after="0" w:line="259" w:lineRule="auto"/>
              <w:ind w:left="0" w:right="63" w:firstLine="0"/>
              <w:jc w:val="center"/>
            </w:pPr>
            <w:r>
              <w:t>80</w:t>
            </w:r>
          </w:p>
        </w:tc>
        <w:tc>
          <w:tcPr>
            <w:tcW w:w="3324" w:type="dxa"/>
            <w:tcBorders>
              <w:top w:val="single" w:sz="4" w:space="0" w:color="000000"/>
              <w:left w:val="single" w:sz="4" w:space="0" w:color="000000"/>
              <w:bottom w:val="single" w:sz="4" w:space="0" w:color="000000"/>
              <w:right w:val="single" w:sz="4" w:space="0" w:color="000000"/>
            </w:tcBorders>
          </w:tcPr>
          <w:p w14:paraId="4FE7443B" w14:textId="77777777" w:rsidR="00335236" w:rsidRDefault="00335236" w:rsidP="00335236">
            <w:pPr>
              <w:spacing w:after="0" w:line="240" w:lineRule="auto"/>
              <w:ind w:left="0" w:right="0" w:firstLine="0"/>
              <w:jc w:val="left"/>
              <w:rPr>
                <w:b/>
                <w:bCs/>
                <w:sz w:val="22"/>
              </w:rPr>
            </w:pPr>
            <w:r>
              <w:rPr>
                <w:b/>
                <w:bCs/>
                <w:sz w:val="22"/>
              </w:rPr>
              <w:t>Sardinha em óleo</w:t>
            </w:r>
            <w:r>
              <w:rPr>
                <w:sz w:val="22"/>
              </w:rPr>
              <w:t xml:space="preserve"> comestível ou óleo de soja produto elaborado com sardinhas íntegras, descabeçadas, descamadas, evisceradas e livres de nadadeiras.  Acondicionada em embalagem primária: lata com lacre </w:t>
            </w:r>
            <w:proofErr w:type="spellStart"/>
            <w:r>
              <w:rPr>
                <w:sz w:val="22"/>
              </w:rPr>
              <w:t>easy</w:t>
            </w:r>
            <w:proofErr w:type="spellEnd"/>
            <w:r>
              <w:rPr>
                <w:sz w:val="22"/>
              </w:rPr>
              <w:t xml:space="preserve"> </w:t>
            </w:r>
            <w:proofErr w:type="spellStart"/>
            <w:r>
              <w:rPr>
                <w:sz w:val="22"/>
              </w:rPr>
              <w:t>peel</w:t>
            </w:r>
            <w:proofErr w:type="spellEnd"/>
            <w:r>
              <w:rPr>
                <w:sz w:val="22"/>
              </w:rPr>
              <w:t xml:space="preserve"> (dispensa abridor), peso líquido de 125 g, com respectiva informação nutricional, com data de fabricação, lote e prazo de validade </w:t>
            </w:r>
            <w:r>
              <w:rPr>
                <w:sz w:val="22"/>
              </w:rPr>
              <w:lastRenderedPageBreak/>
              <w:t xml:space="preserve">de no mínimo 06 meses. Caixa com 50 </w:t>
            </w:r>
            <w:proofErr w:type="spellStart"/>
            <w:r>
              <w:rPr>
                <w:sz w:val="22"/>
              </w:rPr>
              <w:t>unds</w:t>
            </w:r>
            <w:proofErr w:type="spellEnd"/>
            <w:r>
              <w:rPr>
                <w:sz w:val="22"/>
              </w:rPr>
              <w:t>.</w:t>
            </w:r>
          </w:p>
          <w:p w14:paraId="064F9EC0"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789CCDF" w14:textId="66245730" w:rsidR="00335236" w:rsidRDefault="00BF1636">
            <w:pPr>
              <w:spacing w:after="0" w:line="259" w:lineRule="auto"/>
              <w:ind w:left="0" w:right="56" w:firstLine="0"/>
              <w:jc w:val="center"/>
            </w:pPr>
            <w:proofErr w:type="spellStart"/>
            <w:r>
              <w:lastRenderedPageBreak/>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C85456D" w14:textId="4BE43F2F" w:rsidR="00335236" w:rsidRDefault="00BF1636">
            <w:pPr>
              <w:spacing w:after="0" w:line="259" w:lineRule="auto"/>
              <w:ind w:left="0" w:right="59" w:firstLine="0"/>
              <w:jc w:val="center"/>
            </w:pPr>
            <w:r>
              <w:t>3.000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FC54C33" w14:textId="43BB8B81" w:rsidR="00335236" w:rsidRDefault="00BF1636">
            <w:pPr>
              <w:spacing w:after="0" w:line="259" w:lineRule="auto"/>
              <w:ind w:left="0" w:right="56" w:firstLine="0"/>
              <w:jc w:val="center"/>
            </w:pPr>
            <w:r>
              <w:t>4,01</w:t>
            </w:r>
          </w:p>
        </w:tc>
        <w:tc>
          <w:tcPr>
            <w:tcW w:w="1415" w:type="dxa"/>
            <w:tcBorders>
              <w:top w:val="single" w:sz="4" w:space="0" w:color="000000"/>
              <w:left w:val="single" w:sz="7" w:space="0" w:color="000000"/>
              <w:bottom w:val="single" w:sz="4" w:space="0" w:color="000000"/>
              <w:right w:val="single" w:sz="4" w:space="0" w:color="000000"/>
            </w:tcBorders>
            <w:vAlign w:val="center"/>
          </w:tcPr>
          <w:p w14:paraId="2F09260E" w14:textId="0CDE671D" w:rsidR="00335236" w:rsidRDefault="00BF1636">
            <w:pPr>
              <w:spacing w:after="0" w:line="259" w:lineRule="auto"/>
              <w:ind w:right="0" w:firstLine="0"/>
              <w:jc w:val="left"/>
            </w:pPr>
            <w:r>
              <w:t>12.030,00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D05C5A6" w14:textId="73E43F2B" w:rsidR="00335236" w:rsidRDefault="009C3842">
            <w:pPr>
              <w:spacing w:after="0" w:line="259" w:lineRule="auto"/>
              <w:ind w:left="0" w:right="61" w:firstLine="0"/>
              <w:jc w:val="center"/>
            </w:pPr>
            <w:r>
              <w:t>0,10</w:t>
            </w:r>
          </w:p>
        </w:tc>
      </w:tr>
      <w:tr w:rsidR="00335236" w14:paraId="6604747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BC8F2D6" w14:textId="10E28B30" w:rsidR="00335236" w:rsidRDefault="00335236">
            <w:pPr>
              <w:spacing w:after="0" w:line="259" w:lineRule="auto"/>
              <w:ind w:left="0" w:right="63" w:firstLine="0"/>
              <w:jc w:val="center"/>
            </w:pPr>
            <w:r>
              <w:t>81</w:t>
            </w:r>
          </w:p>
        </w:tc>
        <w:tc>
          <w:tcPr>
            <w:tcW w:w="3324" w:type="dxa"/>
            <w:tcBorders>
              <w:top w:val="single" w:sz="4" w:space="0" w:color="000000"/>
              <w:left w:val="single" w:sz="4" w:space="0" w:color="000000"/>
              <w:bottom w:val="single" w:sz="4" w:space="0" w:color="000000"/>
              <w:right w:val="single" w:sz="4" w:space="0" w:color="000000"/>
            </w:tcBorders>
          </w:tcPr>
          <w:p w14:paraId="13EE4A80" w14:textId="77777777" w:rsidR="00335236" w:rsidRDefault="00335236" w:rsidP="00335236">
            <w:pPr>
              <w:spacing w:after="0" w:line="240" w:lineRule="auto"/>
              <w:ind w:left="0" w:right="0" w:firstLine="0"/>
              <w:jc w:val="left"/>
              <w:rPr>
                <w:b/>
                <w:bCs/>
                <w:sz w:val="22"/>
              </w:rPr>
            </w:pPr>
            <w:r>
              <w:rPr>
                <w:b/>
                <w:bCs/>
                <w:sz w:val="22"/>
              </w:rPr>
              <w:t>Suco pronto</w:t>
            </w:r>
            <w:r>
              <w:rPr>
                <w:sz w:val="22"/>
              </w:rPr>
              <w:t xml:space="preserve"> a base de frutas isento de sujidade e materiais estranhos, acondicionado em embalagem tetra </w:t>
            </w:r>
            <w:proofErr w:type="spellStart"/>
            <w:r>
              <w:rPr>
                <w:sz w:val="22"/>
              </w:rPr>
              <w:t>pak</w:t>
            </w:r>
            <w:proofErr w:type="spellEnd"/>
            <w:r>
              <w:rPr>
                <w:sz w:val="22"/>
              </w:rPr>
              <w:t xml:space="preserve"> de</w:t>
            </w:r>
            <w:r>
              <w:rPr>
                <w:b/>
                <w:bCs/>
                <w:sz w:val="22"/>
              </w:rPr>
              <w:t xml:space="preserve"> 200ml,</w:t>
            </w:r>
            <w:r>
              <w:rPr>
                <w:sz w:val="22"/>
              </w:rPr>
              <w:t xml:space="preserve"> com respectiva informação nutricional, data de fabricação/validade/</w:t>
            </w:r>
            <w:proofErr w:type="gramStart"/>
            <w:r>
              <w:rPr>
                <w:sz w:val="22"/>
              </w:rPr>
              <w:t>lote.(</w:t>
            </w:r>
            <w:proofErr w:type="gramEnd"/>
            <w:r>
              <w:rPr>
                <w:sz w:val="22"/>
              </w:rPr>
              <w:t>sabores variados)</w:t>
            </w:r>
          </w:p>
          <w:p w14:paraId="1718F38E"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3445325" w14:textId="310DD120"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5F3693FF" w14:textId="03CC50A6" w:rsidR="00335236" w:rsidRDefault="00BF1636">
            <w:pPr>
              <w:spacing w:after="0" w:line="259" w:lineRule="auto"/>
              <w:ind w:left="0" w:right="59" w:firstLine="0"/>
              <w:jc w:val="center"/>
            </w:pPr>
            <w:r>
              <w:t>2.500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BD88A82" w14:textId="5EFD89FD" w:rsidR="00335236" w:rsidRDefault="00BF1636">
            <w:pPr>
              <w:spacing w:after="0" w:line="259" w:lineRule="auto"/>
              <w:ind w:left="0" w:right="56" w:firstLine="0"/>
              <w:jc w:val="center"/>
            </w:pPr>
            <w:r>
              <w:t>1,70</w:t>
            </w:r>
          </w:p>
        </w:tc>
        <w:tc>
          <w:tcPr>
            <w:tcW w:w="1415" w:type="dxa"/>
            <w:tcBorders>
              <w:top w:val="single" w:sz="4" w:space="0" w:color="000000"/>
              <w:left w:val="single" w:sz="7" w:space="0" w:color="000000"/>
              <w:bottom w:val="single" w:sz="4" w:space="0" w:color="000000"/>
              <w:right w:val="single" w:sz="4" w:space="0" w:color="000000"/>
            </w:tcBorders>
            <w:vAlign w:val="center"/>
          </w:tcPr>
          <w:p w14:paraId="4D467425" w14:textId="65DE0055" w:rsidR="00335236" w:rsidRDefault="00BF1636">
            <w:pPr>
              <w:spacing w:after="0" w:line="259" w:lineRule="auto"/>
              <w:ind w:right="0" w:firstLine="0"/>
              <w:jc w:val="left"/>
            </w:pPr>
            <w:r>
              <w:t>4.250,00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22E27DE5" w14:textId="006A32C9" w:rsidR="00335236" w:rsidRDefault="009C3842">
            <w:pPr>
              <w:spacing w:after="0" w:line="259" w:lineRule="auto"/>
              <w:ind w:left="0" w:right="61" w:firstLine="0"/>
              <w:jc w:val="center"/>
            </w:pPr>
            <w:r>
              <w:t>0,03</w:t>
            </w:r>
          </w:p>
        </w:tc>
      </w:tr>
      <w:tr w:rsidR="00335236" w14:paraId="7EE296C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43B79CB" w14:textId="18D0130B" w:rsidR="00335236" w:rsidRDefault="00335236">
            <w:pPr>
              <w:spacing w:after="0" w:line="259" w:lineRule="auto"/>
              <w:ind w:left="0" w:right="63" w:firstLine="0"/>
              <w:jc w:val="center"/>
            </w:pPr>
            <w:r>
              <w:t>82</w:t>
            </w:r>
          </w:p>
        </w:tc>
        <w:tc>
          <w:tcPr>
            <w:tcW w:w="3324" w:type="dxa"/>
            <w:tcBorders>
              <w:top w:val="single" w:sz="4" w:space="0" w:color="000000"/>
              <w:left w:val="single" w:sz="4" w:space="0" w:color="000000"/>
              <w:bottom w:val="single" w:sz="4" w:space="0" w:color="000000"/>
              <w:right w:val="single" w:sz="4" w:space="0" w:color="000000"/>
            </w:tcBorders>
          </w:tcPr>
          <w:p w14:paraId="00C87191" w14:textId="77777777" w:rsidR="00335236" w:rsidRDefault="00335236" w:rsidP="00335236">
            <w:pPr>
              <w:spacing w:after="0" w:line="240" w:lineRule="auto"/>
              <w:ind w:left="0" w:right="0" w:firstLine="0"/>
              <w:jc w:val="left"/>
              <w:rPr>
                <w:b/>
                <w:bCs/>
                <w:sz w:val="22"/>
              </w:rPr>
            </w:pPr>
            <w:r>
              <w:rPr>
                <w:b/>
                <w:bCs/>
                <w:sz w:val="22"/>
              </w:rPr>
              <w:t>Tapioca -</w:t>
            </w:r>
            <w:r>
              <w:rPr>
                <w:sz w:val="22"/>
              </w:rPr>
              <w:t xml:space="preserve"> Goma de tapioca hidratada, produto a base de mandioca isento de sujidade, acondicionado em embalagem primária seco plástico atóxico Transparente (1000g), com respectiva informação nutricional, data de fabricação/validade/lote.</w:t>
            </w:r>
          </w:p>
          <w:p w14:paraId="28BC5350"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BD4F38F" w14:textId="06E7D9CE" w:rsidR="00335236" w:rsidRDefault="00BF1636">
            <w:pPr>
              <w:spacing w:after="0" w:line="259" w:lineRule="auto"/>
              <w:ind w:left="0" w:right="56" w:firstLine="0"/>
              <w:jc w:val="center"/>
            </w:pPr>
            <w:r>
              <w:t>Kg</w:t>
            </w:r>
          </w:p>
        </w:tc>
        <w:tc>
          <w:tcPr>
            <w:tcW w:w="1136" w:type="dxa"/>
            <w:tcBorders>
              <w:top w:val="single" w:sz="4" w:space="0" w:color="000000"/>
              <w:left w:val="single" w:sz="4" w:space="0" w:color="000000"/>
              <w:bottom w:val="single" w:sz="4" w:space="0" w:color="000000"/>
              <w:right w:val="single" w:sz="4" w:space="0" w:color="000000"/>
            </w:tcBorders>
            <w:vAlign w:val="center"/>
          </w:tcPr>
          <w:p w14:paraId="1390AA71" w14:textId="725B1CC3" w:rsidR="00335236" w:rsidRDefault="00BF1636">
            <w:pPr>
              <w:spacing w:after="0" w:line="259" w:lineRule="auto"/>
              <w:ind w:left="0" w:right="59" w:firstLine="0"/>
              <w:jc w:val="center"/>
            </w:pPr>
            <w:r>
              <w:t>50</w:t>
            </w:r>
          </w:p>
        </w:tc>
        <w:tc>
          <w:tcPr>
            <w:tcW w:w="1561" w:type="dxa"/>
            <w:tcBorders>
              <w:top w:val="single" w:sz="4" w:space="0" w:color="000000"/>
              <w:left w:val="single" w:sz="4" w:space="0" w:color="000000"/>
              <w:bottom w:val="single" w:sz="4" w:space="0" w:color="000000"/>
              <w:right w:val="single" w:sz="7" w:space="0" w:color="000000"/>
            </w:tcBorders>
            <w:vAlign w:val="center"/>
          </w:tcPr>
          <w:p w14:paraId="2FE75D56" w14:textId="583A4F00" w:rsidR="00335236" w:rsidRDefault="00BF1636">
            <w:pPr>
              <w:spacing w:after="0" w:line="259" w:lineRule="auto"/>
              <w:ind w:left="0" w:right="56" w:firstLine="0"/>
              <w:jc w:val="center"/>
            </w:pPr>
            <w:r>
              <w:t>6,01</w:t>
            </w:r>
          </w:p>
        </w:tc>
        <w:tc>
          <w:tcPr>
            <w:tcW w:w="1415" w:type="dxa"/>
            <w:tcBorders>
              <w:top w:val="single" w:sz="4" w:space="0" w:color="000000"/>
              <w:left w:val="single" w:sz="7" w:space="0" w:color="000000"/>
              <w:bottom w:val="single" w:sz="4" w:space="0" w:color="000000"/>
              <w:right w:val="single" w:sz="4" w:space="0" w:color="000000"/>
            </w:tcBorders>
            <w:vAlign w:val="center"/>
          </w:tcPr>
          <w:p w14:paraId="59F46D21" w14:textId="7B02BEC7" w:rsidR="00335236" w:rsidRDefault="00BF1636">
            <w:pPr>
              <w:spacing w:after="0" w:line="259" w:lineRule="auto"/>
              <w:ind w:right="0" w:firstLine="0"/>
              <w:jc w:val="left"/>
            </w:pPr>
            <w:r>
              <w:t>300,50</w:t>
            </w:r>
          </w:p>
        </w:tc>
        <w:tc>
          <w:tcPr>
            <w:tcW w:w="1282" w:type="dxa"/>
            <w:tcBorders>
              <w:top w:val="single" w:sz="4" w:space="0" w:color="000000"/>
              <w:left w:val="single" w:sz="4" w:space="0" w:color="000000"/>
              <w:bottom w:val="single" w:sz="4" w:space="0" w:color="000000"/>
              <w:right w:val="single" w:sz="7" w:space="0" w:color="000000"/>
            </w:tcBorders>
            <w:vAlign w:val="center"/>
          </w:tcPr>
          <w:p w14:paraId="110B705F" w14:textId="170D385B" w:rsidR="00335236" w:rsidRDefault="009C3842">
            <w:pPr>
              <w:spacing w:after="0" w:line="259" w:lineRule="auto"/>
              <w:ind w:left="0" w:right="61" w:firstLine="0"/>
              <w:jc w:val="center"/>
            </w:pPr>
            <w:r>
              <w:t>0,10</w:t>
            </w:r>
          </w:p>
        </w:tc>
      </w:tr>
      <w:tr w:rsidR="00335236" w14:paraId="5FC942B3"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5E12295" w14:textId="6945319F" w:rsidR="00335236" w:rsidRDefault="00335236">
            <w:pPr>
              <w:spacing w:after="0" w:line="259" w:lineRule="auto"/>
              <w:ind w:left="0" w:right="63" w:firstLine="0"/>
              <w:jc w:val="center"/>
            </w:pPr>
            <w:r>
              <w:t>83</w:t>
            </w:r>
          </w:p>
        </w:tc>
        <w:tc>
          <w:tcPr>
            <w:tcW w:w="3324" w:type="dxa"/>
            <w:tcBorders>
              <w:top w:val="single" w:sz="4" w:space="0" w:color="000000"/>
              <w:left w:val="single" w:sz="4" w:space="0" w:color="000000"/>
              <w:bottom w:val="single" w:sz="4" w:space="0" w:color="000000"/>
              <w:right w:val="single" w:sz="4" w:space="0" w:color="000000"/>
            </w:tcBorders>
          </w:tcPr>
          <w:p w14:paraId="34360655" w14:textId="77777777" w:rsidR="00335236" w:rsidRDefault="00335236" w:rsidP="00335236">
            <w:pPr>
              <w:spacing w:after="0" w:line="240" w:lineRule="auto"/>
              <w:ind w:left="0" w:right="0" w:firstLine="0"/>
              <w:jc w:val="left"/>
              <w:rPr>
                <w:b/>
                <w:bCs/>
                <w:sz w:val="22"/>
              </w:rPr>
            </w:pPr>
            <w:r>
              <w:rPr>
                <w:b/>
                <w:bCs/>
                <w:sz w:val="22"/>
              </w:rPr>
              <w:t>Uva passas</w:t>
            </w:r>
            <w:r>
              <w:rPr>
                <w:sz w:val="22"/>
              </w:rPr>
              <w:t xml:space="preserve"> </w:t>
            </w:r>
            <w:proofErr w:type="gramStart"/>
            <w:r>
              <w:rPr>
                <w:b/>
                <w:bCs/>
                <w:sz w:val="22"/>
              </w:rPr>
              <w:t>-</w:t>
            </w:r>
            <w:r>
              <w:rPr>
                <w:sz w:val="22"/>
              </w:rPr>
              <w:t xml:space="preserve">  Uva</w:t>
            </w:r>
            <w:proofErr w:type="gramEnd"/>
            <w:r>
              <w:rPr>
                <w:sz w:val="22"/>
              </w:rPr>
              <w:t xml:space="preserve"> preta desidratada isenta de sujidade embalagem de peso </w:t>
            </w:r>
            <w:proofErr w:type="spellStart"/>
            <w:r>
              <w:rPr>
                <w:sz w:val="22"/>
              </w:rPr>
              <w:t>liq</w:t>
            </w:r>
            <w:proofErr w:type="spellEnd"/>
            <w:r>
              <w:rPr>
                <w:sz w:val="22"/>
              </w:rPr>
              <w:t>. 200g hermeticamente fechada contendo respectiva informação nutricional, data de validade/lote</w:t>
            </w:r>
          </w:p>
          <w:p w14:paraId="48F87F33"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034B5E7" w14:textId="50226F6E"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01330164" w14:textId="4EDCAB47" w:rsidR="00335236" w:rsidRDefault="00BF1636">
            <w:pPr>
              <w:spacing w:after="0" w:line="259" w:lineRule="auto"/>
              <w:ind w:left="0" w:right="59" w:firstLine="0"/>
              <w:jc w:val="center"/>
            </w:pPr>
            <w:r>
              <w:t>100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CC8FBB9" w14:textId="75B5A264" w:rsidR="00335236" w:rsidRDefault="00BF1636">
            <w:pPr>
              <w:spacing w:after="0" w:line="259" w:lineRule="auto"/>
              <w:ind w:left="0" w:right="56" w:firstLine="0"/>
              <w:jc w:val="center"/>
            </w:pPr>
            <w:r>
              <w:t>4,95</w:t>
            </w:r>
          </w:p>
        </w:tc>
        <w:tc>
          <w:tcPr>
            <w:tcW w:w="1415" w:type="dxa"/>
            <w:tcBorders>
              <w:top w:val="single" w:sz="4" w:space="0" w:color="000000"/>
              <w:left w:val="single" w:sz="7" w:space="0" w:color="000000"/>
              <w:bottom w:val="single" w:sz="4" w:space="0" w:color="000000"/>
              <w:right w:val="single" w:sz="4" w:space="0" w:color="000000"/>
            </w:tcBorders>
            <w:vAlign w:val="center"/>
          </w:tcPr>
          <w:p w14:paraId="656DB85E" w14:textId="443C2B74" w:rsidR="00335236" w:rsidRDefault="00BF1636">
            <w:pPr>
              <w:spacing w:after="0" w:line="259" w:lineRule="auto"/>
              <w:ind w:right="0" w:firstLine="0"/>
              <w:jc w:val="left"/>
            </w:pPr>
            <w:r>
              <w:t>495,00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D46CA3C" w14:textId="385E99F5" w:rsidR="00335236" w:rsidRDefault="009C3842">
            <w:pPr>
              <w:spacing w:after="0" w:line="259" w:lineRule="auto"/>
              <w:ind w:left="0" w:right="61" w:firstLine="0"/>
              <w:jc w:val="center"/>
            </w:pPr>
            <w:r>
              <w:t>0,10</w:t>
            </w:r>
          </w:p>
        </w:tc>
      </w:tr>
      <w:tr w:rsidR="00335236" w14:paraId="5B34CD58"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4527EECE" w14:textId="5EB62EFC" w:rsidR="00335236" w:rsidRDefault="00335236">
            <w:pPr>
              <w:spacing w:after="0" w:line="259" w:lineRule="auto"/>
              <w:ind w:left="0" w:right="63" w:firstLine="0"/>
              <w:jc w:val="center"/>
            </w:pPr>
            <w:r>
              <w:t>84</w:t>
            </w:r>
          </w:p>
        </w:tc>
        <w:tc>
          <w:tcPr>
            <w:tcW w:w="3324" w:type="dxa"/>
            <w:tcBorders>
              <w:top w:val="single" w:sz="4" w:space="0" w:color="000000"/>
              <w:left w:val="single" w:sz="4" w:space="0" w:color="000000"/>
              <w:bottom w:val="single" w:sz="4" w:space="0" w:color="000000"/>
              <w:right w:val="single" w:sz="4" w:space="0" w:color="000000"/>
            </w:tcBorders>
          </w:tcPr>
          <w:p w14:paraId="0836F11A" w14:textId="77777777" w:rsidR="00335236" w:rsidRDefault="00335236" w:rsidP="00335236">
            <w:pPr>
              <w:spacing w:after="0" w:line="240" w:lineRule="auto"/>
              <w:ind w:left="0" w:right="0" w:firstLine="0"/>
              <w:jc w:val="left"/>
              <w:rPr>
                <w:b/>
                <w:bCs/>
                <w:sz w:val="22"/>
              </w:rPr>
            </w:pPr>
            <w:r>
              <w:rPr>
                <w:b/>
                <w:bCs/>
                <w:sz w:val="22"/>
              </w:rPr>
              <w:t>Vinagre de álcool</w:t>
            </w:r>
            <w:r>
              <w:rPr>
                <w:sz w:val="22"/>
              </w:rPr>
              <w:t xml:space="preserve"> – acidez mínima de 4 %. Acondicionado em embalagem primária em polietileno atóxico transparente (embalagem de 500 ml), com respectiva informação nutricional, com data de fabricação, lote e prazo de validade de no mínimo 06 meses. Caixa com 12 unidades. </w:t>
            </w:r>
          </w:p>
          <w:p w14:paraId="2801222A"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E886A1E" w14:textId="31408C04"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625BD7F7" w14:textId="62443FE8"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878FB1D" w14:textId="3AB7AE25" w:rsidR="00335236" w:rsidRDefault="00BF1636">
            <w:pPr>
              <w:spacing w:after="0" w:line="259" w:lineRule="auto"/>
              <w:ind w:left="0" w:right="56" w:firstLine="0"/>
              <w:jc w:val="center"/>
            </w:pPr>
            <w:r>
              <w:t>2,82</w:t>
            </w:r>
          </w:p>
        </w:tc>
        <w:tc>
          <w:tcPr>
            <w:tcW w:w="1415" w:type="dxa"/>
            <w:tcBorders>
              <w:top w:val="single" w:sz="4" w:space="0" w:color="000000"/>
              <w:left w:val="single" w:sz="7" w:space="0" w:color="000000"/>
              <w:bottom w:val="single" w:sz="4" w:space="0" w:color="000000"/>
              <w:right w:val="single" w:sz="4" w:space="0" w:color="000000"/>
            </w:tcBorders>
            <w:vAlign w:val="center"/>
          </w:tcPr>
          <w:p w14:paraId="54468650" w14:textId="6B41D73C" w:rsidR="00335236" w:rsidRDefault="00BF1636">
            <w:pPr>
              <w:spacing w:after="0" w:line="259" w:lineRule="auto"/>
              <w:ind w:right="0" w:firstLine="0"/>
              <w:jc w:val="left"/>
            </w:pPr>
            <w:r>
              <w:t>2.820,00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09B91CA" w14:textId="5EC8827F" w:rsidR="00335236" w:rsidRDefault="009C3842">
            <w:pPr>
              <w:spacing w:after="0" w:line="259" w:lineRule="auto"/>
              <w:ind w:left="0" w:right="61" w:firstLine="0"/>
              <w:jc w:val="center"/>
            </w:pPr>
            <w:r>
              <w:t>0,05</w:t>
            </w:r>
          </w:p>
        </w:tc>
      </w:tr>
      <w:tr w:rsidR="00335236" w14:paraId="787EFB78"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E0CB56B" w14:textId="2AD3D259" w:rsidR="00335236" w:rsidRDefault="00335236">
            <w:pPr>
              <w:spacing w:after="0" w:line="259" w:lineRule="auto"/>
              <w:ind w:left="0" w:right="63" w:firstLine="0"/>
              <w:jc w:val="center"/>
            </w:pPr>
            <w:r>
              <w:t>85</w:t>
            </w:r>
          </w:p>
        </w:tc>
        <w:tc>
          <w:tcPr>
            <w:tcW w:w="3324" w:type="dxa"/>
            <w:tcBorders>
              <w:top w:val="single" w:sz="4" w:space="0" w:color="000000"/>
              <w:left w:val="single" w:sz="4" w:space="0" w:color="000000"/>
              <w:bottom w:val="single" w:sz="4" w:space="0" w:color="000000"/>
              <w:right w:val="single" w:sz="4" w:space="0" w:color="000000"/>
            </w:tcBorders>
          </w:tcPr>
          <w:p w14:paraId="2EB5B282" w14:textId="565D6C73" w:rsidR="00335236" w:rsidRPr="004E0BB6" w:rsidRDefault="006D2CD6" w:rsidP="00335236">
            <w:pPr>
              <w:spacing w:after="0" w:line="240" w:lineRule="auto"/>
              <w:ind w:left="0" w:right="0" w:firstLine="0"/>
              <w:jc w:val="left"/>
              <w:rPr>
                <w:sz w:val="22"/>
              </w:rPr>
            </w:pPr>
            <w:r>
              <w:rPr>
                <w:b/>
                <w:bCs/>
                <w:sz w:val="22"/>
              </w:rPr>
              <w:t>Doce de banana açucarado</w:t>
            </w:r>
            <w:r w:rsidR="00335236">
              <w:rPr>
                <w:b/>
                <w:bCs/>
                <w:sz w:val="22"/>
              </w:rPr>
              <w:t xml:space="preserve">- </w:t>
            </w:r>
            <w:r w:rsidR="004E0BB6" w:rsidRPr="004E0BB6">
              <w:rPr>
                <w:sz w:val="22"/>
              </w:rPr>
              <w:t xml:space="preserve">tipo " nego bom" pacote com 50 unidades </w:t>
            </w:r>
          </w:p>
          <w:p w14:paraId="38988F8E"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FC81194" w14:textId="21A4C7A5" w:rsidR="00335236" w:rsidRDefault="00BF1636">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957302F" w14:textId="1447EFC9"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0E0579D" w14:textId="5267A159" w:rsidR="00335236" w:rsidRDefault="00BF1636">
            <w:pPr>
              <w:spacing w:after="0" w:line="259" w:lineRule="auto"/>
              <w:ind w:left="0" w:right="56" w:firstLine="0"/>
              <w:jc w:val="center"/>
            </w:pPr>
            <w:r>
              <w:t>4,74</w:t>
            </w:r>
          </w:p>
        </w:tc>
        <w:tc>
          <w:tcPr>
            <w:tcW w:w="1415" w:type="dxa"/>
            <w:tcBorders>
              <w:top w:val="single" w:sz="4" w:space="0" w:color="000000"/>
              <w:left w:val="single" w:sz="7" w:space="0" w:color="000000"/>
              <w:bottom w:val="single" w:sz="4" w:space="0" w:color="000000"/>
              <w:right w:val="single" w:sz="4" w:space="0" w:color="000000"/>
            </w:tcBorders>
            <w:vAlign w:val="center"/>
          </w:tcPr>
          <w:p w14:paraId="298DE207" w14:textId="1F60D720" w:rsidR="00335236" w:rsidRDefault="00BF1636">
            <w:pPr>
              <w:spacing w:after="0" w:line="259" w:lineRule="auto"/>
              <w:ind w:right="0" w:firstLine="0"/>
              <w:jc w:val="left"/>
            </w:pPr>
            <w:r>
              <w:t>4.740,00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324DEAA" w14:textId="6FB745A8" w:rsidR="00335236" w:rsidRDefault="009C3842">
            <w:pPr>
              <w:spacing w:after="0" w:line="259" w:lineRule="auto"/>
              <w:ind w:left="0" w:right="61" w:firstLine="0"/>
              <w:jc w:val="center"/>
            </w:pPr>
            <w:r>
              <w:t>0,10</w:t>
            </w:r>
          </w:p>
        </w:tc>
      </w:tr>
      <w:tr w:rsidR="00335236" w14:paraId="6C2449D3"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33749AF" w14:textId="3E5F922D" w:rsidR="00335236" w:rsidRDefault="00335236">
            <w:pPr>
              <w:spacing w:after="0" w:line="259" w:lineRule="auto"/>
              <w:ind w:left="0" w:right="63" w:firstLine="0"/>
              <w:jc w:val="center"/>
            </w:pPr>
            <w:r>
              <w:lastRenderedPageBreak/>
              <w:t>86</w:t>
            </w:r>
          </w:p>
        </w:tc>
        <w:tc>
          <w:tcPr>
            <w:tcW w:w="3324" w:type="dxa"/>
            <w:tcBorders>
              <w:top w:val="single" w:sz="4" w:space="0" w:color="000000"/>
              <w:left w:val="single" w:sz="4" w:space="0" w:color="000000"/>
              <w:bottom w:val="single" w:sz="4" w:space="0" w:color="000000"/>
              <w:right w:val="single" w:sz="4" w:space="0" w:color="000000"/>
            </w:tcBorders>
          </w:tcPr>
          <w:p w14:paraId="6324BF23" w14:textId="48098EC9" w:rsidR="00335236" w:rsidRPr="006D2CD6" w:rsidRDefault="006D2CD6" w:rsidP="00335236">
            <w:pPr>
              <w:spacing w:after="0" w:line="240" w:lineRule="auto"/>
              <w:ind w:left="0" w:right="0" w:firstLine="0"/>
              <w:jc w:val="left"/>
              <w:rPr>
                <w:sz w:val="22"/>
              </w:rPr>
            </w:pPr>
            <w:r w:rsidRPr="006D2CD6">
              <w:rPr>
                <w:b/>
                <w:bCs/>
                <w:sz w:val="22"/>
              </w:rPr>
              <w:t>Pirulito</w:t>
            </w:r>
            <w:r w:rsidRPr="006D2CD6">
              <w:rPr>
                <w:sz w:val="22"/>
              </w:rPr>
              <w:t xml:space="preserve"> - sabores variados pacotes com 50 unidades</w:t>
            </w:r>
          </w:p>
          <w:p w14:paraId="5B12980A" w14:textId="77777777" w:rsidR="00335236" w:rsidRPr="006D2CD6" w:rsidRDefault="00335236" w:rsidP="00335236">
            <w:pPr>
              <w:spacing w:after="0" w:line="240" w:lineRule="auto"/>
              <w:ind w:left="0" w:right="0" w:firstLine="0"/>
              <w:jc w:val="left"/>
              <w:rPr>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35F8CD3" w14:textId="2CA3F1A6" w:rsidR="00335236" w:rsidRDefault="00BF1636">
            <w:pPr>
              <w:spacing w:after="0" w:line="259" w:lineRule="auto"/>
              <w:ind w:left="0" w:right="56" w:firstLine="0"/>
              <w:jc w:val="center"/>
            </w:pPr>
            <w:proofErr w:type="spellStart"/>
            <w:r>
              <w:t>Pct</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3AA68A6" w14:textId="32156718"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B7D74A8" w14:textId="3FA89D46" w:rsidR="00335236" w:rsidRDefault="00BF1636">
            <w:pPr>
              <w:spacing w:after="0" w:line="259" w:lineRule="auto"/>
              <w:ind w:left="0" w:right="56" w:firstLine="0"/>
              <w:jc w:val="center"/>
            </w:pPr>
            <w:r>
              <w:t>11,81</w:t>
            </w:r>
          </w:p>
        </w:tc>
        <w:tc>
          <w:tcPr>
            <w:tcW w:w="1415" w:type="dxa"/>
            <w:tcBorders>
              <w:top w:val="single" w:sz="4" w:space="0" w:color="000000"/>
              <w:left w:val="single" w:sz="7" w:space="0" w:color="000000"/>
              <w:bottom w:val="single" w:sz="4" w:space="0" w:color="000000"/>
              <w:right w:val="single" w:sz="4" w:space="0" w:color="000000"/>
            </w:tcBorders>
            <w:vAlign w:val="center"/>
          </w:tcPr>
          <w:p w14:paraId="06F12E65" w14:textId="0C8361A7" w:rsidR="00335236" w:rsidRDefault="00BF1636">
            <w:pPr>
              <w:spacing w:after="0" w:line="259" w:lineRule="auto"/>
              <w:ind w:right="0" w:firstLine="0"/>
              <w:jc w:val="left"/>
            </w:pPr>
            <w:r>
              <w:t>11.810,00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D8D989A" w14:textId="3B1944B3" w:rsidR="00335236" w:rsidRDefault="009C3842">
            <w:pPr>
              <w:spacing w:after="0" w:line="259" w:lineRule="auto"/>
              <w:ind w:left="0" w:right="61" w:firstLine="0"/>
              <w:jc w:val="center"/>
            </w:pPr>
            <w:r>
              <w:t>0,25</w:t>
            </w:r>
          </w:p>
        </w:tc>
      </w:tr>
      <w:tr w:rsidR="00335236" w14:paraId="1DF44F5D"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4BB7787" w14:textId="40E962A9" w:rsidR="00335236" w:rsidRDefault="00335236">
            <w:pPr>
              <w:spacing w:after="0" w:line="259" w:lineRule="auto"/>
              <w:ind w:left="0" w:right="63" w:firstLine="0"/>
              <w:jc w:val="center"/>
            </w:pPr>
            <w:r>
              <w:t>87</w:t>
            </w:r>
          </w:p>
        </w:tc>
        <w:tc>
          <w:tcPr>
            <w:tcW w:w="3324" w:type="dxa"/>
            <w:tcBorders>
              <w:top w:val="single" w:sz="4" w:space="0" w:color="000000"/>
              <w:left w:val="single" w:sz="4" w:space="0" w:color="000000"/>
              <w:bottom w:val="single" w:sz="4" w:space="0" w:color="000000"/>
              <w:right w:val="single" w:sz="4" w:space="0" w:color="000000"/>
            </w:tcBorders>
          </w:tcPr>
          <w:p w14:paraId="154ED490" w14:textId="6B57AF6D" w:rsidR="00335236" w:rsidRDefault="006D2CD6" w:rsidP="00335236">
            <w:pPr>
              <w:spacing w:after="0" w:line="240" w:lineRule="auto"/>
              <w:ind w:left="0" w:right="0" w:firstLine="0"/>
              <w:jc w:val="left"/>
              <w:rPr>
                <w:b/>
                <w:bCs/>
                <w:sz w:val="22"/>
              </w:rPr>
            </w:pPr>
            <w:r w:rsidRPr="006D2CD6">
              <w:rPr>
                <w:b/>
                <w:bCs/>
                <w:sz w:val="22"/>
              </w:rPr>
              <w:t>Mariola</w:t>
            </w:r>
            <w:r w:rsidRPr="006D2CD6">
              <w:rPr>
                <w:sz w:val="22"/>
              </w:rPr>
              <w:t xml:space="preserve"> - doce de banana 300g</w:t>
            </w:r>
            <w:r w:rsidR="00335236">
              <w:rPr>
                <w:b/>
                <w:bCs/>
                <w:sz w:val="22"/>
              </w:rPr>
              <w:t xml:space="preserve">. </w:t>
            </w:r>
          </w:p>
          <w:p w14:paraId="56E559B2"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7AEF1FB" w14:textId="7DC2CEB3"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D860EBD" w14:textId="050A3D18" w:rsidR="00335236" w:rsidRDefault="00BF1636">
            <w:pPr>
              <w:spacing w:after="0" w:line="259" w:lineRule="auto"/>
              <w:ind w:left="0" w:right="59" w:firstLine="0"/>
              <w:jc w:val="center"/>
            </w:pPr>
            <w:r>
              <w:t>3.000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AF0395C" w14:textId="7E5A2B37" w:rsidR="00335236" w:rsidRDefault="00BF1636">
            <w:pPr>
              <w:spacing w:after="0" w:line="259" w:lineRule="auto"/>
              <w:ind w:left="0" w:right="56" w:firstLine="0"/>
              <w:jc w:val="center"/>
            </w:pPr>
            <w:r>
              <w:t>6,15</w:t>
            </w:r>
          </w:p>
        </w:tc>
        <w:tc>
          <w:tcPr>
            <w:tcW w:w="1415" w:type="dxa"/>
            <w:tcBorders>
              <w:top w:val="single" w:sz="4" w:space="0" w:color="000000"/>
              <w:left w:val="single" w:sz="7" w:space="0" w:color="000000"/>
              <w:bottom w:val="single" w:sz="4" w:space="0" w:color="000000"/>
              <w:right w:val="single" w:sz="4" w:space="0" w:color="000000"/>
            </w:tcBorders>
            <w:vAlign w:val="center"/>
          </w:tcPr>
          <w:p w14:paraId="5CD549F3" w14:textId="25A83342" w:rsidR="00335236" w:rsidRDefault="00BF1636">
            <w:pPr>
              <w:spacing w:after="0" w:line="259" w:lineRule="auto"/>
              <w:ind w:right="0" w:firstLine="0"/>
              <w:jc w:val="left"/>
            </w:pPr>
            <w:r>
              <w:t>18.450,00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D82CCB6" w14:textId="05B01DB6" w:rsidR="00335236" w:rsidRDefault="009C3842">
            <w:pPr>
              <w:spacing w:after="0" w:line="259" w:lineRule="auto"/>
              <w:ind w:left="0" w:right="61" w:firstLine="0"/>
              <w:jc w:val="center"/>
            </w:pPr>
            <w:r>
              <w:t>0,10</w:t>
            </w:r>
          </w:p>
        </w:tc>
      </w:tr>
      <w:tr w:rsidR="00335236" w14:paraId="580ED88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03B9822" w14:textId="14F90E23" w:rsidR="00335236" w:rsidRDefault="00335236">
            <w:pPr>
              <w:spacing w:after="0" w:line="259" w:lineRule="auto"/>
              <w:ind w:left="0" w:right="63" w:firstLine="0"/>
              <w:jc w:val="center"/>
            </w:pPr>
            <w:r>
              <w:t>88</w:t>
            </w:r>
          </w:p>
        </w:tc>
        <w:tc>
          <w:tcPr>
            <w:tcW w:w="3324" w:type="dxa"/>
            <w:tcBorders>
              <w:top w:val="single" w:sz="4" w:space="0" w:color="000000"/>
              <w:left w:val="single" w:sz="4" w:space="0" w:color="000000"/>
              <w:bottom w:val="single" w:sz="4" w:space="0" w:color="000000"/>
              <w:right w:val="single" w:sz="4" w:space="0" w:color="000000"/>
            </w:tcBorders>
          </w:tcPr>
          <w:p w14:paraId="31AC1B89" w14:textId="77777777" w:rsidR="00335236" w:rsidRPr="006D2CD6" w:rsidRDefault="00335236" w:rsidP="00335236">
            <w:pPr>
              <w:spacing w:after="0" w:line="240" w:lineRule="auto"/>
              <w:ind w:left="0" w:right="0" w:firstLine="0"/>
              <w:jc w:val="left"/>
              <w:rPr>
                <w:sz w:val="22"/>
              </w:rPr>
            </w:pPr>
            <w:r w:rsidRPr="006D2CD6">
              <w:rPr>
                <w:b/>
                <w:bCs/>
                <w:sz w:val="22"/>
              </w:rPr>
              <w:t>Suco pronto a base de frutas</w:t>
            </w:r>
            <w:r w:rsidRPr="006D2CD6">
              <w:rPr>
                <w:sz w:val="22"/>
              </w:rPr>
              <w:t xml:space="preserve"> isento de sujidade e materiais estranhos, acondicionado em embalagem tetra </w:t>
            </w:r>
            <w:proofErr w:type="spellStart"/>
            <w:r w:rsidRPr="006D2CD6">
              <w:rPr>
                <w:sz w:val="22"/>
              </w:rPr>
              <w:t>pak</w:t>
            </w:r>
            <w:proofErr w:type="spellEnd"/>
            <w:r w:rsidRPr="006D2CD6">
              <w:rPr>
                <w:sz w:val="22"/>
              </w:rPr>
              <w:t xml:space="preserve"> de 1 LITRO, com respectiva informação nutricional, data de fabricação/validade/</w:t>
            </w:r>
            <w:proofErr w:type="gramStart"/>
            <w:r w:rsidRPr="006D2CD6">
              <w:rPr>
                <w:sz w:val="22"/>
              </w:rPr>
              <w:t>lote.(</w:t>
            </w:r>
            <w:proofErr w:type="gramEnd"/>
            <w:r w:rsidRPr="006D2CD6">
              <w:rPr>
                <w:sz w:val="22"/>
              </w:rPr>
              <w:t>sabores variados)</w:t>
            </w:r>
          </w:p>
          <w:p w14:paraId="39483907"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2C091F1" w14:textId="14AC3ED5"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50ABA091" w14:textId="76FE7AD5" w:rsidR="00335236" w:rsidRDefault="00BF1636">
            <w:pPr>
              <w:spacing w:after="0" w:line="259" w:lineRule="auto"/>
              <w:ind w:left="0" w:right="59" w:firstLine="0"/>
              <w:jc w:val="center"/>
            </w:pPr>
            <w:r>
              <w:t>1.500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633BC898" w14:textId="14783B42" w:rsidR="00335236" w:rsidRDefault="00BF1636">
            <w:pPr>
              <w:spacing w:after="0" w:line="259" w:lineRule="auto"/>
              <w:ind w:left="0" w:right="56" w:firstLine="0"/>
              <w:jc w:val="center"/>
            </w:pPr>
            <w:r>
              <w:t>4,46</w:t>
            </w:r>
          </w:p>
        </w:tc>
        <w:tc>
          <w:tcPr>
            <w:tcW w:w="1415" w:type="dxa"/>
            <w:tcBorders>
              <w:top w:val="single" w:sz="4" w:space="0" w:color="000000"/>
              <w:left w:val="single" w:sz="7" w:space="0" w:color="000000"/>
              <w:bottom w:val="single" w:sz="4" w:space="0" w:color="000000"/>
              <w:right w:val="single" w:sz="4" w:space="0" w:color="000000"/>
            </w:tcBorders>
            <w:vAlign w:val="center"/>
          </w:tcPr>
          <w:p w14:paraId="078B5AF8" w14:textId="25584434" w:rsidR="00335236" w:rsidRDefault="00BF1636">
            <w:pPr>
              <w:spacing w:after="0" w:line="259" w:lineRule="auto"/>
              <w:ind w:right="0" w:firstLine="0"/>
              <w:jc w:val="left"/>
            </w:pPr>
            <w:r>
              <w:t>6.690,00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82D9737" w14:textId="396D83AB" w:rsidR="00335236" w:rsidRDefault="009C3842">
            <w:pPr>
              <w:spacing w:after="0" w:line="259" w:lineRule="auto"/>
              <w:ind w:left="0" w:right="61" w:firstLine="0"/>
              <w:jc w:val="center"/>
            </w:pPr>
            <w:r>
              <w:t>0,10</w:t>
            </w:r>
          </w:p>
        </w:tc>
      </w:tr>
      <w:tr w:rsidR="00335236" w14:paraId="4480F35C"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5594324C" w14:textId="32C6D090" w:rsidR="00335236" w:rsidRDefault="00335236">
            <w:pPr>
              <w:spacing w:after="0" w:line="259" w:lineRule="auto"/>
              <w:ind w:left="0" w:right="63" w:firstLine="0"/>
              <w:jc w:val="center"/>
            </w:pPr>
            <w:r>
              <w:t>89</w:t>
            </w:r>
          </w:p>
        </w:tc>
        <w:tc>
          <w:tcPr>
            <w:tcW w:w="3324" w:type="dxa"/>
            <w:tcBorders>
              <w:top w:val="single" w:sz="4" w:space="0" w:color="000000"/>
              <w:left w:val="single" w:sz="4" w:space="0" w:color="000000"/>
              <w:bottom w:val="single" w:sz="4" w:space="0" w:color="000000"/>
              <w:right w:val="single" w:sz="4" w:space="0" w:color="000000"/>
            </w:tcBorders>
          </w:tcPr>
          <w:p w14:paraId="629C8474" w14:textId="77777777" w:rsidR="00335236" w:rsidRDefault="00335236" w:rsidP="00335236">
            <w:pPr>
              <w:spacing w:after="0" w:line="240" w:lineRule="auto"/>
              <w:ind w:left="0" w:right="0" w:firstLine="0"/>
              <w:jc w:val="left"/>
              <w:rPr>
                <w:b/>
                <w:bCs/>
                <w:sz w:val="22"/>
              </w:rPr>
            </w:pPr>
            <w:r>
              <w:rPr>
                <w:b/>
                <w:bCs/>
                <w:sz w:val="22"/>
              </w:rPr>
              <w:t xml:space="preserve">Refrigerante EM LATA- </w:t>
            </w:r>
            <w:r>
              <w:rPr>
                <w:sz w:val="22"/>
              </w:rPr>
              <w:t>350</w:t>
            </w:r>
            <w:proofErr w:type="gramStart"/>
            <w:r>
              <w:rPr>
                <w:sz w:val="22"/>
              </w:rPr>
              <w:t>ML ,</w:t>
            </w:r>
            <w:proofErr w:type="gramEnd"/>
            <w:r>
              <w:rPr>
                <w:sz w:val="22"/>
              </w:rPr>
              <w:t xml:space="preserve"> Água </w:t>
            </w:r>
            <w:proofErr w:type="spellStart"/>
            <w:r>
              <w:rPr>
                <w:sz w:val="22"/>
              </w:rPr>
              <w:t>gaseíficada</w:t>
            </w:r>
            <w:proofErr w:type="spellEnd"/>
            <w:r>
              <w:rPr>
                <w:sz w:val="22"/>
              </w:rPr>
              <w:t xml:space="preserve">, açúcar, </w:t>
            </w:r>
            <w:r>
              <w:rPr>
                <w:b/>
                <w:bCs/>
                <w:sz w:val="22"/>
              </w:rPr>
              <w:t>cola</w:t>
            </w:r>
            <w:r>
              <w:rPr>
                <w:sz w:val="22"/>
              </w:rPr>
              <w:t>, cafeína, corante caramelo IV e outros  ingredientes permitido pela ANVISA, contendo, embalagem  com respectiva informação nutricional, data de fabricação, lote e validade.</w:t>
            </w:r>
          </w:p>
          <w:p w14:paraId="315A6F8B"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575EA7B" w14:textId="7736515E"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7B1595C" w14:textId="1A1F2984"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9BDEED1" w14:textId="29FC6E2D" w:rsidR="00335236" w:rsidRDefault="00BF1636">
            <w:pPr>
              <w:spacing w:after="0" w:line="259" w:lineRule="auto"/>
              <w:ind w:left="0" w:right="56" w:firstLine="0"/>
              <w:jc w:val="center"/>
            </w:pPr>
            <w:r>
              <w:t>2,84</w:t>
            </w:r>
          </w:p>
        </w:tc>
        <w:tc>
          <w:tcPr>
            <w:tcW w:w="1415" w:type="dxa"/>
            <w:tcBorders>
              <w:top w:val="single" w:sz="4" w:space="0" w:color="000000"/>
              <w:left w:val="single" w:sz="7" w:space="0" w:color="000000"/>
              <w:bottom w:val="single" w:sz="4" w:space="0" w:color="000000"/>
              <w:right w:val="single" w:sz="4" w:space="0" w:color="000000"/>
            </w:tcBorders>
            <w:vAlign w:val="center"/>
          </w:tcPr>
          <w:p w14:paraId="067FC450" w14:textId="06E907F4" w:rsidR="00335236" w:rsidRDefault="00BF1636">
            <w:pPr>
              <w:spacing w:after="0" w:line="259" w:lineRule="auto"/>
              <w:ind w:right="0" w:firstLine="0"/>
              <w:jc w:val="left"/>
            </w:pPr>
            <w:r>
              <w:t>2.840,00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E9AD241" w14:textId="7252DBDE" w:rsidR="00335236" w:rsidRDefault="009C3842">
            <w:pPr>
              <w:spacing w:after="0" w:line="259" w:lineRule="auto"/>
              <w:ind w:left="0" w:right="61" w:firstLine="0"/>
              <w:jc w:val="center"/>
            </w:pPr>
            <w:r>
              <w:t>0,05</w:t>
            </w:r>
          </w:p>
        </w:tc>
      </w:tr>
      <w:tr w:rsidR="00335236" w14:paraId="2BEEB1E9"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1694C48C" w14:textId="55493A84" w:rsidR="00335236" w:rsidRDefault="00335236">
            <w:pPr>
              <w:spacing w:after="0" w:line="259" w:lineRule="auto"/>
              <w:ind w:left="0" w:right="63" w:firstLine="0"/>
              <w:jc w:val="center"/>
            </w:pPr>
            <w:r>
              <w:t>90</w:t>
            </w:r>
          </w:p>
        </w:tc>
        <w:tc>
          <w:tcPr>
            <w:tcW w:w="3324" w:type="dxa"/>
            <w:tcBorders>
              <w:top w:val="single" w:sz="4" w:space="0" w:color="000000"/>
              <w:left w:val="single" w:sz="4" w:space="0" w:color="000000"/>
              <w:bottom w:val="single" w:sz="4" w:space="0" w:color="000000"/>
              <w:right w:val="single" w:sz="4" w:space="0" w:color="000000"/>
            </w:tcBorders>
          </w:tcPr>
          <w:p w14:paraId="1E35C14D" w14:textId="77777777" w:rsidR="00335236" w:rsidRDefault="00335236" w:rsidP="00335236">
            <w:pPr>
              <w:spacing w:after="0" w:line="240" w:lineRule="auto"/>
              <w:ind w:left="0" w:right="0" w:firstLine="0"/>
              <w:jc w:val="left"/>
              <w:rPr>
                <w:b/>
                <w:bCs/>
                <w:sz w:val="22"/>
              </w:rPr>
            </w:pPr>
            <w:r>
              <w:rPr>
                <w:b/>
                <w:bCs/>
                <w:sz w:val="22"/>
              </w:rPr>
              <w:t xml:space="preserve">Refrigerante EM LATA- </w:t>
            </w:r>
            <w:r>
              <w:rPr>
                <w:sz w:val="22"/>
              </w:rPr>
              <w:t>350</w:t>
            </w:r>
            <w:proofErr w:type="gramStart"/>
            <w:r>
              <w:rPr>
                <w:sz w:val="22"/>
              </w:rPr>
              <w:t>ML ,Ingredientes</w:t>
            </w:r>
            <w:proofErr w:type="gramEnd"/>
            <w:r>
              <w:rPr>
                <w:sz w:val="22"/>
              </w:rPr>
              <w:t xml:space="preserve">: Água gaseificada, açúcar, extrato de </w:t>
            </w:r>
            <w:r>
              <w:rPr>
                <w:b/>
                <w:bCs/>
                <w:sz w:val="22"/>
              </w:rPr>
              <w:t>guaraná</w:t>
            </w:r>
            <w:r>
              <w:rPr>
                <w:sz w:val="22"/>
              </w:rPr>
              <w:t xml:space="preserve"> e outros  ingredientes permitido pela ANVISA, contendo, embalagem  com respectiva informação nutricional, data de fabricação, lote e validade.</w:t>
            </w:r>
          </w:p>
          <w:p w14:paraId="6444F943"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51B6757" w14:textId="2F23A0E2"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75852F1" w14:textId="7A1ACD88"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2272B554" w14:textId="7E4183BD" w:rsidR="00335236" w:rsidRDefault="00BF1636">
            <w:pPr>
              <w:spacing w:after="0" w:line="259" w:lineRule="auto"/>
              <w:ind w:left="0" w:right="56" w:firstLine="0"/>
              <w:jc w:val="center"/>
            </w:pPr>
            <w:r>
              <w:t>2.51</w:t>
            </w:r>
          </w:p>
        </w:tc>
        <w:tc>
          <w:tcPr>
            <w:tcW w:w="1415" w:type="dxa"/>
            <w:tcBorders>
              <w:top w:val="single" w:sz="4" w:space="0" w:color="000000"/>
              <w:left w:val="single" w:sz="7" w:space="0" w:color="000000"/>
              <w:bottom w:val="single" w:sz="4" w:space="0" w:color="000000"/>
              <w:right w:val="single" w:sz="4" w:space="0" w:color="000000"/>
            </w:tcBorders>
            <w:vAlign w:val="center"/>
          </w:tcPr>
          <w:p w14:paraId="25A31FD3" w14:textId="332F59BE" w:rsidR="00335236" w:rsidRDefault="00BF1636">
            <w:pPr>
              <w:spacing w:after="0" w:line="259" w:lineRule="auto"/>
              <w:ind w:right="0" w:firstLine="0"/>
              <w:jc w:val="left"/>
            </w:pPr>
            <w:r>
              <w:t>2.510,00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7E089FFD" w14:textId="37B97557" w:rsidR="00335236" w:rsidRDefault="009C3842">
            <w:pPr>
              <w:spacing w:after="0" w:line="259" w:lineRule="auto"/>
              <w:ind w:left="0" w:right="61" w:firstLine="0"/>
              <w:jc w:val="center"/>
            </w:pPr>
            <w:r>
              <w:t>0,05</w:t>
            </w:r>
          </w:p>
        </w:tc>
      </w:tr>
      <w:tr w:rsidR="00335236" w14:paraId="4EAD9C63"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C67D77B" w14:textId="672E39D1" w:rsidR="00335236" w:rsidRDefault="00335236">
            <w:pPr>
              <w:spacing w:after="0" w:line="259" w:lineRule="auto"/>
              <w:ind w:left="0" w:right="63" w:firstLine="0"/>
              <w:jc w:val="center"/>
            </w:pPr>
            <w:r>
              <w:t>91</w:t>
            </w:r>
          </w:p>
        </w:tc>
        <w:tc>
          <w:tcPr>
            <w:tcW w:w="3324" w:type="dxa"/>
            <w:tcBorders>
              <w:top w:val="single" w:sz="4" w:space="0" w:color="000000"/>
              <w:left w:val="single" w:sz="4" w:space="0" w:color="000000"/>
              <w:bottom w:val="single" w:sz="4" w:space="0" w:color="000000"/>
              <w:right w:val="single" w:sz="4" w:space="0" w:color="000000"/>
            </w:tcBorders>
          </w:tcPr>
          <w:p w14:paraId="5799B96F" w14:textId="77777777" w:rsidR="00335236" w:rsidRDefault="00335236" w:rsidP="00335236">
            <w:pPr>
              <w:spacing w:after="0" w:line="240" w:lineRule="auto"/>
              <w:ind w:left="0" w:right="0" w:firstLine="0"/>
              <w:jc w:val="left"/>
              <w:rPr>
                <w:b/>
                <w:bCs/>
                <w:sz w:val="22"/>
              </w:rPr>
            </w:pPr>
            <w:r>
              <w:rPr>
                <w:b/>
                <w:bCs/>
                <w:sz w:val="22"/>
              </w:rPr>
              <w:t xml:space="preserve">Refrigerante EM LATA- </w:t>
            </w:r>
            <w:r>
              <w:rPr>
                <w:sz w:val="22"/>
              </w:rPr>
              <w:t xml:space="preserve">350ML, Água gasificada, açúcar, suco natural de </w:t>
            </w:r>
            <w:r>
              <w:rPr>
                <w:b/>
                <w:bCs/>
                <w:sz w:val="22"/>
              </w:rPr>
              <w:t>laranja</w:t>
            </w:r>
            <w:r>
              <w:rPr>
                <w:sz w:val="22"/>
              </w:rPr>
              <w:t xml:space="preserve"> 10%, aroma artificial e </w:t>
            </w:r>
            <w:proofErr w:type="gramStart"/>
            <w:r>
              <w:rPr>
                <w:sz w:val="22"/>
              </w:rPr>
              <w:t>outros  ingredientes</w:t>
            </w:r>
            <w:proofErr w:type="gramEnd"/>
            <w:r>
              <w:rPr>
                <w:sz w:val="22"/>
              </w:rPr>
              <w:t xml:space="preserve"> permitido pela ANVISA, contendo, embalagem  com respectiva informação nutricional, data de fabricação, lote e validade.</w:t>
            </w:r>
          </w:p>
          <w:p w14:paraId="66C27F3E"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E986D93" w14:textId="65435D8D"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8B08A80" w14:textId="6192F0A8"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37BE3222" w14:textId="17355646" w:rsidR="00335236" w:rsidRDefault="00BF1636">
            <w:pPr>
              <w:spacing w:after="0" w:line="259" w:lineRule="auto"/>
              <w:ind w:left="0" w:right="56" w:firstLine="0"/>
              <w:jc w:val="center"/>
            </w:pPr>
            <w:r>
              <w:t>2,55</w:t>
            </w:r>
          </w:p>
        </w:tc>
        <w:tc>
          <w:tcPr>
            <w:tcW w:w="1415" w:type="dxa"/>
            <w:tcBorders>
              <w:top w:val="single" w:sz="4" w:space="0" w:color="000000"/>
              <w:left w:val="single" w:sz="7" w:space="0" w:color="000000"/>
              <w:bottom w:val="single" w:sz="4" w:space="0" w:color="000000"/>
              <w:right w:val="single" w:sz="4" w:space="0" w:color="000000"/>
            </w:tcBorders>
            <w:vAlign w:val="center"/>
          </w:tcPr>
          <w:p w14:paraId="16960FD5" w14:textId="045B4332" w:rsidR="00335236" w:rsidRDefault="00BF1636">
            <w:pPr>
              <w:spacing w:after="0" w:line="259" w:lineRule="auto"/>
              <w:ind w:right="0" w:firstLine="0"/>
              <w:jc w:val="left"/>
            </w:pPr>
            <w:r>
              <w:t>2.550,00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15EA0AD0" w14:textId="63B24EBA" w:rsidR="00335236" w:rsidRDefault="009C3842">
            <w:pPr>
              <w:spacing w:after="0" w:line="259" w:lineRule="auto"/>
              <w:ind w:left="0" w:right="61" w:firstLine="0"/>
              <w:jc w:val="center"/>
            </w:pPr>
            <w:r>
              <w:t>0,05</w:t>
            </w:r>
          </w:p>
        </w:tc>
      </w:tr>
      <w:tr w:rsidR="00335236" w14:paraId="68544226"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BA2A553" w14:textId="107C8490" w:rsidR="00335236" w:rsidRDefault="00335236">
            <w:pPr>
              <w:spacing w:after="0" w:line="259" w:lineRule="auto"/>
              <w:ind w:left="0" w:right="63" w:firstLine="0"/>
              <w:jc w:val="center"/>
            </w:pPr>
            <w:r>
              <w:lastRenderedPageBreak/>
              <w:t>92</w:t>
            </w:r>
          </w:p>
        </w:tc>
        <w:tc>
          <w:tcPr>
            <w:tcW w:w="3324" w:type="dxa"/>
            <w:tcBorders>
              <w:top w:val="single" w:sz="4" w:space="0" w:color="000000"/>
              <w:left w:val="single" w:sz="4" w:space="0" w:color="000000"/>
              <w:bottom w:val="single" w:sz="4" w:space="0" w:color="000000"/>
              <w:right w:val="single" w:sz="4" w:space="0" w:color="000000"/>
            </w:tcBorders>
          </w:tcPr>
          <w:p w14:paraId="1D5F77C3" w14:textId="5D3845C3" w:rsidR="00335236" w:rsidRPr="006D2CD6" w:rsidRDefault="006D2CD6" w:rsidP="00335236">
            <w:pPr>
              <w:spacing w:after="0" w:line="240" w:lineRule="auto"/>
              <w:ind w:left="0" w:right="0" w:firstLine="0"/>
              <w:jc w:val="left"/>
              <w:rPr>
                <w:sz w:val="22"/>
              </w:rPr>
            </w:pPr>
            <w:proofErr w:type="spellStart"/>
            <w:r w:rsidRPr="006D2CD6">
              <w:rPr>
                <w:b/>
                <w:bCs/>
                <w:sz w:val="22"/>
              </w:rPr>
              <w:t>Côco</w:t>
            </w:r>
            <w:proofErr w:type="spellEnd"/>
            <w:r w:rsidRPr="006D2CD6">
              <w:rPr>
                <w:b/>
                <w:bCs/>
                <w:sz w:val="22"/>
              </w:rPr>
              <w:t xml:space="preserve"> </w:t>
            </w:r>
            <w:r w:rsidRPr="006D2CD6">
              <w:rPr>
                <w:sz w:val="22"/>
              </w:rPr>
              <w:t xml:space="preserve">fresco ralado (in natura) </w:t>
            </w:r>
          </w:p>
          <w:p w14:paraId="79AD13F3"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FE35752" w14:textId="4B66C7A5"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F99E358" w14:textId="506AD915" w:rsidR="00335236" w:rsidRDefault="00BF1636">
            <w:pPr>
              <w:spacing w:after="0" w:line="259" w:lineRule="auto"/>
              <w:ind w:left="0" w:right="59" w:firstLine="0"/>
              <w:jc w:val="center"/>
            </w:pPr>
            <w:r>
              <w:t>1.000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5DB378DD" w14:textId="2BBC8225" w:rsidR="00335236" w:rsidRDefault="00BF1636">
            <w:pPr>
              <w:spacing w:after="0" w:line="259" w:lineRule="auto"/>
              <w:ind w:left="0" w:right="56" w:firstLine="0"/>
              <w:jc w:val="center"/>
            </w:pPr>
            <w:r>
              <w:t>3,68</w:t>
            </w:r>
          </w:p>
        </w:tc>
        <w:tc>
          <w:tcPr>
            <w:tcW w:w="1415" w:type="dxa"/>
            <w:tcBorders>
              <w:top w:val="single" w:sz="4" w:space="0" w:color="000000"/>
              <w:left w:val="single" w:sz="7" w:space="0" w:color="000000"/>
              <w:bottom w:val="single" w:sz="4" w:space="0" w:color="000000"/>
              <w:right w:val="single" w:sz="4" w:space="0" w:color="000000"/>
            </w:tcBorders>
            <w:vAlign w:val="center"/>
          </w:tcPr>
          <w:p w14:paraId="4930A494" w14:textId="0A3F8B3C" w:rsidR="00335236" w:rsidRDefault="00BF1636">
            <w:pPr>
              <w:spacing w:after="0" w:line="259" w:lineRule="auto"/>
              <w:ind w:right="0" w:firstLine="0"/>
              <w:jc w:val="left"/>
            </w:pPr>
            <w:r>
              <w:t>3.680,00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A26A9FD" w14:textId="199D5C92" w:rsidR="00335236" w:rsidRDefault="009C3842">
            <w:pPr>
              <w:spacing w:after="0" w:line="259" w:lineRule="auto"/>
              <w:ind w:left="0" w:right="61" w:firstLine="0"/>
              <w:jc w:val="center"/>
            </w:pPr>
            <w:r>
              <w:t>0,05</w:t>
            </w:r>
          </w:p>
        </w:tc>
      </w:tr>
      <w:tr w:rsidR="00335236" w14:paraId="00F34622"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7600EDDB" w14:textId="28DCC709" w:rsidR="00335236" w:rsidRDefault="00335236">
            <w:pPr>
              <w:spacing w:after="0" w:line="259" w:lineRule="auto"/>
              <w:ind w:left="0" w:right="63" w:firstLine="0"/>
              <w:jc w:val="center"/>
            </w:pPr>
            <w:r>
              <w:t>93</w:t>
            </w:r>
          </w:p>
        </w:tc>
        <w:tc>
          <w:tcPr>
            <w:tcW w:w="3324" w:type="dxa"/>
            <w:tcBorders>
              <w:top w:val="single" w:sz="4" w:space="0" w:color="000000"/>
              <w:left w:val="single" w:sz="4" w:space="0" w:color="000000"/>
              <w:bottom w:val="single" w:sz="4" w:space="0" w:color="000000"/>
              <w:right w:val="single" w:sz="4" w:space="0" w:color="000000"/>
            </w:tcBorders>
          </w:tcPr>
          <w:p w14:paraId="45BF102D" w14:textId="70FDE793" w:rsidR="00335236" w:rsidRPr="006D2CD6" w:rsidRDefault="006D2CD6" w:rsidP="00335236">
            <w:pPr>
              <w:spacing w:after="0" w:line="240" w:lineRule="auto"/>
              <w:ind w:left="0" w:right="0" w:firstLine="0"/>
              <w:jc w:val="left"/>
              <w:rPr>
                <w:sz w:val="22"/>
              </w:rPr>
            </w:pPr>
            <w:r w:rsidRPr="006D2CD6">
              <w:rPr>
                <w:b/>
                <w:bCs/>
                <w:sz w:val="22"/>
              </w:rPr>
              <w:t>Massa para pastel pronta</w:t>
            </w:r>
            <w:r w:rsidRPr="006D2CD6">
              <w:rPr>
                <w:sz w:val="22"/>
              </w:rPr>
              <w:t xml:space="preserve"> - massa em rolo 1kg</w:t>
            </w:r>
          </w:p>
          <w:p w14:paraId="1CB1E991"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05A0EA7" w14:textId="1CAB84DE"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9F11899" w14:textId="0383329F" w:rsidR="00335236" w:rsidRDefault="00BF1636">
            <w:pPr>
              <w:spacing w:after="0" w:line="259" w:lineRule="auto"/>
              <w:ind w:left="0" w:right="59" w:firstLine="0"/>
              <w:jc w:val="center"/>
            </w:pPr>
            <w:r>
              <w:t>2.000</w:t>
            </w:r>
          </w:p>
        </w:tc>
        <w:tc>
          <w:tcPr>
            <w:tcW w:w="1561" w:type="dxa"/>
            <w:tcBorders>
              <w:top w:val="single" w:sz="4" w:space="0" w:color="000000"/>
              <w:left w:val="single" w:sz="4" w:space="0" w:color="000000"/>
              <w:bottom w:val="single" w:sz="4" w:space="0" w:color="000000"/>
              <w:right w:val="single" w:sz="7" w:space="0" w:color="000000"/>
            </w:tcBorders>
            <w:vAlign w:val="center"/>
          </w:tcPr>
          <w:p w14:paraId="41499035" w14:textId="603F4337" w:rsidR="00335236" w:rsidRDefault="00BF1636">
            <w:pPr>
              <w:spacing w:after="0" w:line="259" w:lineRule="auto"/>
              <w:ind w:left="0" w:right="56" w:firstLine="0"/>
              <w:jc w:val="center"/>
            </w:pPr>
            <w:r>
              <w:t>10,27</w:t>
            </w:r>
          </w:p>
        </w:tc>
        <w:tc>
          <w:tcPr>
            <w:tcW w:w="1415" w:type="dxa"/>
            <w:tcBorders>
              <w:top w:val="single" w:sz="4" w:space="0" w:color="000000"/>
              <w:left w:val="single" w:sz="7" w:space="0" w:color="000000"/>
              <w:bottom w:val="single" w:sz="4" w:space="0" w:color="000000"/>
              <w:right w:val="single" w:sz="4" w:space="0" w:color="000000"/>
            </w:tcBorders>
            <w:vAlign w:val="center"/>
          </w:tcPr>
          <w:p w14:paraId="3E2E06F0" w14:textId="42FF8F0F" w:rsidR="00335236" w:rsidRDefault="00BF1636">
            <w:pPr>
              <w:spacing w:after="0" w:line="259" w:lineRule="auto"/>
              <w:ind w:right="0" w:firstLine="0"/>
              <w:jc w:val="left"/>
            </w:pPr>
            <w:r>
              <w:t>20.540,00</w:t>
            </w:r>
          </w:p>
        </w:tc>
        <w:tc>
          <w:tcPr>
            <w:tcW w:w="1282" w:type="dxa"/>
            <w:tcBorders>
              <w:top w:val="single" w:sz="4" w:space="0" w:color="000000"/>
              <w:left w:val="single" w:sz="4" w:space="0" w:color="000000"/>
              <w:bottom w:val="single" w:sz="4" w:space="0" w:color="000000"/>
              <w:right w:val="single" w:sz="7" w:space="0" w:color="000000"/>
            </w:tcBorders>
            <w:vAlign w:val="center"/>
          </w:tcPr>
          <w:p w14:paraId="06CCFC2F" w14:textId="77D5114A" w:rsidR="00335236" w:rsidRDefault="009C3842">
            <w:pPr>
              <w:spacing w:after="0" w:line="259" w:lineRule="auto"/>
              <w:ind w:left="0" w:right="61" w:firstLine="0"/>
              <w:jc w:val="center"/>
            </w:pPr>
            <w:r>
              <w:t>0,20</w:t>
            </w:r>
          </w:p>
        </w:tc>
      </w:tr>
      <w:tr w:rsidR="00335236" w14:paraId="2932E5F0"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0FA1DB11" w14:textId="7CC91268" w:rsidR="00335236" w:rsidRDefault="00335236">
            <w:pPr>
              <w:spacing w:after="0" w:line="259" w:lineRule="auto"/>
              <w:ind w:left="0" w:right="63" w:firstLine="0"/>
              <w:jc w:val="center"/>
            </w:pPr>
            <w:r>
              <w:t>94</w:t>
            </w:r>
          </w:p>
        </w:tc>
        <w:tc>
          <w:tcPr>
            <w:tcW w:w="3324" w:type="dxa"/>
            <w:tcBorders>
              <w:top w:val="single" w:sz="4" w:space="0" w:color="000000"/>
              <w:left w:val="single" w:sz="4" w:space="0" w:color="000000"/>
              <w:bottom w:val="single" w:sz="4" w:space="0" w:color="000000"/>
              <w:right w:val="single" w:sz="4" w:space="0" w:color="000000"/>
            </w:tcBorders>
          </w:tcPr>
          <w:p w14:paraId="2AA902CE" w14:textId="381DA12F" w:rsidR="00335236" w:rsidRDefault="006D2CD6" w:rsidP="00335236">
            <w:pPr>
              <w:spacing w:after="0" w:line="240" w:lineRule="auto"/>
              <w:ind w:left="0" w:right="0" w:firstLine="0"/>
              <w:jc w:val="left"/>
              <w:rPr>
                <w:b/>
                <w:bCs/>
                <w:sz w:val="22"/>
              </w:rPr>
            </w:pPr>
            <w:r>
              <w:rPr>
                <w:b/>
                <w:bCs/>
                <w:sz w:val="22"/>
              </w:rPr>
              <w:t>Chantilly 250g</w:t>
            </w:r>
          </w:p>
          <w:p w14:paraId="4F5DDDF0"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F1813F5" w14:textId="7550F47A"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9C27AB1" w14:textId="7F6E9244" w:rsidR="00335236" w:rsidRDefault="00BF1636">
            <w:pPr>
              <w:spacing w:after="0" w:line="259" w:lineRule="auto"/>
              <w:ind w:left="0" w:right="59" w:firstLine="0"/>
              <w:jc w:val="center"/>
            </w:pPr>
            <w:r>
              <w:t>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74E9A639" w14:textId="1B3C35C3" w:rsidR="00335236" w:rsidRDefault="00BF1636">
            <w:pPr>
              <w:spacing w:after="0" w:line="259" w:lineRule="auto"/>
              <w:ind w:left="0" w:right="56" w:firstLine="0"/>
              <w:jc w:val="center"/>
            </w:pPr>
            <w:r>
              <w:t>15,51</w:t>
            </w:r>
          </w:p>
        </w:tc>
        <w:tc>
          <w:tcPr>
            <w:tcW w:w="1415" w:type="dxa"/>
            <w:tcBorders>
              <w:top w:val="single" w:sz="4" w:space="0" w:color="000000"/>
              <w:left w:val="single" w:sz="7" w:space="0" w:color="000000"/>
              <w:bottom w:val="single" w:sz="4" w:space="0" w:color="000000"/>
              <w:right w:val="single" w:sz="4" w:space="0" w:color="000000"/>
            </w:tcBorders>
            <w:vAlign w:val="center"/>
          </w:tcPr>
          <w:p w14:paraId="429AD550" w14:textId="1A0D8A0B" w:rsidR="00335236" w:rsidRDefault="00BF1636">
            <w:pPr>
              <w:spacing w:after="0" w:line="259" w:lineRule="auto"/>
              <w:ind w:right="0" w:firstLine="0"/>
              <w:jc w:val="left"/>
            </w:pPr>
            <w:r>
              <w:t>7.755,00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48F63A99" w14:textId="6D035D8F" w:rsidR="00335236" w:rsidRDefault="009C3842">
            <w:pPr>
              <w:spacing w:after="0" w:line="259" w:lineRule="auto"/>
              <w:ind w:left="0" w:right="61" w:firstLine="0"/>
              <w:jc w:val="center"/>
            </w:pPr>
            <w:r>
              <w:t>0,30</w:t>
            </w:r>
          </w:p>
        </w:tc>
      </w:tr>
      <w:tr w:rsidR="00335236" w14:paraId="758B5592"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030D77A" w14:textId="375CF58D" w:rsidR="00335236" w:rsidRDefault="00335236">
            <w:pPr>
              <w:spacing w:after="0" w:line="259" w:lineRule="auto"/>
              <w:ind w:left="0" w:right="63" w:firstLine="0"/>
              <w:jc w:val="center"/>
            </w:pPr>
            <w:r>
              <w:t>95</w:t>
            </w:r>
          </w:p>
        </w:tc>
        <w:tc>
          <w:tcPr>
            <w:tcW w:w="3324" w:type="dxa"/>
            <w:tcBorders>
              <w:top w:val="single" w:sz="4" w:space="0" w:color="000000"/>
              <w:left w:val="single" w:sz="4" w:space="0" w:color="000000"/>
              <w:bottom w:val="single" w:sz="4" w:space="0" w:color="000000"/>
              <w:right w:val="single" w:sz="4" w:space="0" w:color="000000"/>
            </w:tcBorders>
          </w:tcPr>
          <w:p w14:paraId="4AF9D434" w14:textId="77777777" w:rsidR="00335236" w:rsidRPr="006D2CD6" w:rsidRDefault="00335236" w:rsidP="00335236">
            <w:pPr>
              <w:spacing w:after="0" w:line="240" w:lineRule="auto"/>
              <w:ind w:left="0" w:right="0" w:firstLine="0"/>
              <w:jc w:val="left"/>
              <w:rPr>
                <w:color w:val="auto"/>
                <w:sz w:val="22"/>
              </w:rPr>
            </w:pPr>
            <w:r w:rsidRPr="006D2CD6">
              <w:rPr>
                <w:b/>
                <w:bCs/>
                <w:color w:val="auto"/>
                <w:sz w:val="22"/>
              </w:rPr>
              <w:t>FÓRMULAS INFANTIL</w:t>
            </w:r>
            <w:r w:rsidRPr="006D2CD6">
              <w:rPr>
                <w:color w:val="auto"/>
                <w:sz w:val="22"/>
              </w:rPr>
              <w:t xml:space="preserve"> INDICADA PARA LACTANTES DE 0 A 06 MESES, ADICIONADA DE PARABIÓTICOS, CONTENDO PROTEÍNAS LACTÉAS, ÓLEOS VEGETAIS, ENRIQUECIDA COM VITAMINAS, NUCLEOTÍDEOS, MINERAIS, FERRO E OUTROS, OLIGOELEMENTOS, EMBALAGEM DE 400G, ATENDENDO AS RECOMENDAÇÕES DO CORDEX ALIMENTARIUS FAO/OMS.  TIPO: APTAMIL 1</w:t>
            </w:r>
          </w:p>
          <w:p w14:paraId="4CC73F42"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2D29BF3" w14:textId="4E0CFE9E"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4B56C01" w14:textId="488E0742" w:rsidR="00335236" w:rsidRDefault="00BF1636">
            <w:pPr>
              <w:spacing w:after="0" w:line="259" w:lineRule="auto"/>
              <w:ind w:left="0" w:right="59" w:firstLine="0"/>
              <w:jc w:val="center"/>
            </w:pPr>
            <w:r>
              <w:t>60</w:t>
            </w:r>
          </w:p>
        </w:tc>
        <w:tc>
          <w:tcPr>
            <w:tcW w:w="1561" w:type="dxa"/>
            <w:tcBorders>
              <w:top w:val="single" w:sz="4" w:space="0" w:color="000000"/>
              <w:left w:val="single" w:sz="4" w:space="0" w:color="000000"/>
              <w:bottom w:val="single" w:sz="4" w:space="0" w:color="000000"/>
              <w:right w:val="single" w:sz="7" w:space="0" w:color="000000"/>
            </w:tcBorders>
            <w:vAlign w:val="center"/>
          </w:tcPr>
          <w:p w14:paraId="2EFD3B14" w14:textId="67375277" w:rsidR="00335236" w:rsidRDefault="00BF1636">
            <w:pPr>
              <w:spacing w:after="0" w:line="259" w:lineRule="auto"/>
              <w:ind w:left="0" w:right="56" w:firstLine="0"/>
              <w:jc w:val="center"/>
            </w:pPr>
            <w:r>
              <w:t>28,54</w:t>
            </w:r>
          </w:p>
        </w:tc>
        <w:tc>
          <w:tcPr>
            <w:tcW w:w="1415" w:type="dxa"/>
            <w:tcBorders>
              <w:top w:val="single" w:sz="4" w:space="0" w:color="000000"/>
              <w:left w:val="single" w:sz="7" w:space="0" w:color="000000"/>
              <w:bottom w:val="single" w:sz="4" w:space="0" w:color="000000"/>
              <w:right w:val="single" w:sz="4" w:space="0" w:color="000000"/>
            </w:tcBorders>
            <w:vAlign w:val="center"/>
          </w:tcPr>
          <w:p w14:paraId="43D04A81" w14:textId="5EF3EAC0" w:rsidR="00335236" w:rsidRDefault="00BF1636">
            <w:pPr>
              <w:spacing w:after="0" w:line="259" w:lineRule="auto"/>
              <w:ind w:right="0" w:firstLine="0"/>
              <w:jc w:val="left"/>
            </w:pPr>
            <w:r>
              <w:t>1.712,40</w:t>
            </w:r>
          </w:p>
        </w:tc>
        <w:tc>
          <w:tcPr>
            <w:tcW w:w="1282" w:type="dxa"/>
            <w:tcBorders>
              <w:top w:val="single" w:sz="4" w:space="0" w:color="000000"/>
              <w:left w:val="single" w:sz="4" w:space="0" w:color="000000"/>
              <w:bottom w:val="single" w:sz="4" w:space="0" w:color="000000"/>
              <w:right w:val="single" w:sz="7" w:space="0" w:color="000000"/>
            </w:tcBorders>
            <w:vAlign w:val="center"/>
          </w:tcPr>
          <w:p w14:paraId="28C70158" w14:textId="5251D6C1" w:rsidR="00335236" w:rsidRDefault="009C3842">
            <w:pPr>
              <w:spacing w:after="0" w:line="259" w:lineRule="auto"/>
              <w:ind w:left="0" w:right="61" w:firstLine="0"/>
              <w:jc w:val="center"/>
            </w:pPr>
            <w:r>
              <w:t>0,60</w:t>
            </w:r>
          </w:p>
        </w:tc>
      </w:tr>
      <w:tr w:rsidR="00335236" w14:paraId="46F47725"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25961708" w14:textId="27543309" w:rsidR="00335236" w:rsidRDefault="00335236">
            <w:pPr>
              <w:spacing w:after="0" w:line="259" w:lineRule="auto"/>
              <w:ind w:left="0" w:right="63" w:firstLine="0"/>
              <w:jc w:val="center"/>
            </w:pPr>
            <w:r>
              <w:t>96</w:t>
            </w:r>
          </w:p>
        </w:tc>
        <w:tc>
          <w:tcPr>
            <w:tcW w:w="3324" w:type="dxa"/>
            <w:tcBorders>
              <w:top w:val="single" w:sz="4" w:space="0" w:color="000000"/>
              <w:left w:val="single" w:sz="4" w:space="0" w:color="000000"/>
              <w:bottom w:val="single" w:sz="4" w:space="0" w:color="000000"/>
              <w:right w:val="single" w:sz="4" w:space="0" w:color="000000"/>
            </w:tcBorders>
          </w:tcPr>
          <w:p w14:paraId="7876E77B" w14:textId="77777777" w:rsidR="00335236" w:rsidRPr="006D2CD6" w:rsidRDefault="00335236" w:rsidP="00335236">
            <w:pPr>
              <w:spacing w:after="0" w:line="240" w:lineRule="auto"/>
              <w:ind w:left="0" w:right="0" w:firstLine="0"/>
              <w:jc w:val="left"/>
              <w:rPr>
                <w:color w:val="auto"/>
                <w:sz w:val="22"/>
              </w:rPr>
            </w:pPr>
            <w:r w:rsidRPr="006D2CD6">
              <w:rPr>
                <w:b/>
                <w:bCs/>
                <w:color w:val="auto"/>
                <w:sz w:val="22"/>
              </w:rPr>
              <w:t>FÓMULAS INFANTIL</w:t>
            </w:r>
            <w:r w:rsidRPr="006D2CD6">
              <w:rPr>
                <w:color w:val="auto"/>
                <w:sz w:val="22"/>
              </w:rPr>
              <w:t xml:space="preserve"> INDICADA PARA LACTANTES A </w:t>
            </w:r>
            <w:proofErr w:type="gramStart"/>
            <w:r w:rsidRPr="006D2CD6">
              <w:rPr>
                <w:color w:val="auto"/>
                <w:sz w:val="22"/>
              </w:rPr>
              <w:t>PARTIR  DE</w:t>
            </w:r>
            <w:proofErr w:type="gramEnd"/>
            <w:r w:rsidRPr="006D2CD6">
              <w:rPr>
                <w:color w:val="auto"/>
                <w:sz w:val="22"/>
              </w:rPr>
              <w:t xml:space="preserve"> 06 MESES, ADICIONADA DE PARABIÓTICOS, CONTENDO PROTEÍNAS LACTEAS, ÓLEOS VEGETAIS, ENRIQUECIDA COM VITAMINAS, NUCLEOTÍDEOS, MINERAIS, FERRO E OUTROS OLIGOELEMENTOS, EMBALAGEM DE 400G, ATENDENDO AS RECOMENDAÇÕES DO CORDEX ALIMENTARIUS FAO/OMS TIPO: APTAMIL 2</w:t>
            </w:r>
          </w:p>
          <w:p w14:paraId="09FE56E4"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D581927" w14:textId="2611F83D" w:rsidR="00335236" w:rsidRDefault="00BF1636">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37C9F371" w14:textId="728A736F" w:rsidR="00335236" w:rsidRDefault="00BF1636">
            <w:pPr>
              <w:spacing w:after="0" w:line="259" w:lineRule="auto"/>
              <w:ind w:left="0" w:right="59" w:firstLine="0"/>
              <w:jc w:val="center"/>
            </w:pPr>
            <w:r>
              <w:t>6</w:t>
            </w:r>
            <w:r w:rsidR="00B3665B">
              <w:t>0</w:t>
            </w:r>
          </w:p>
        </w:tc>
        <w:tc>
          <w:tcPr>
            <w:tcW w:w="1561" w:type="dxa"/>
            <w:tcBorders>
              <w:top w:val="single" w:sz="4" w:space="0" w:color="000000"/>
              <w:left w:val="single" w:sz="4" w:space="0" w:color="000000"/>
              <w:bottom w:val="single" w:sz="4" w:space="0" w:color="000000"/>
              <w:right w:val="single" w:sz="7" w:space="0" w:color="000000"/>
            </w:tcBorders>
            <w:vAlign w:val="center"/>
          </w:tcPr>
          <w:p w14:paraId="598CFCB5" w14:textId="16B4FECF" w:rsidR="00335236" w:rsidRDefault="00BF1636">
            <w:pPr>
              <w:spacing w:after="0" w:line="259" w:lineRule="auto"/>
              <w:ind w:left="0" w:right="56" w:firstLine="0"/>
              <w:jc w:val="center"/>
            </w:pPr>
            <w:r>
              <w:t>28,54</w:t>
            </w:r>
          </w:p>
        </w:tc>
        <w:tc>
          <w:tcPr>
            <w:tcW w:w="1415" w:type="dxa"/>
            <w:tcBorders>
              <w:top w:val="single" w:sz="4" w:space="0" w:color="000000"/>
              <w:left w:val="single" w:sz="7" w:space="0" w:color="000000"/>
              <w:bottom w:val="single" w:sz="4" w:space="0" w:color="000000"/>
              <w:right w:val="single" w:sz="4" w:space="0" w:color="000000"/>
            </w:tcBorders>
            <w:vAlign w:val="center"/>
          </w:tcPr>
          <w:p w14:paraId="10C7909C" w14:textId="42D345D2" w:rsidR="00335236" w:rsidRDefault="00BF1636">
            <w:pPr>
              <w:spacing w:after="0" w:line="259" w:lineRule="auto"/>
              <w:ind w:right="0" w:firstLine="0"/>
              <w:jc w:val="left"/>
            </w:pPr>
            <w:r>
              <w:t>1.712,40</w:t>
            </w:r>
          </w:p>
        </w:tc>
        <w:tc>
          <w:tcPr>
            <w:tcW w:w="1282" w:type="dxa"/>
            <w:tcBorders>
              <w:top w:val="single" w:sz="4" w:space="0" w:color="000000"/>
              <w:left w:val="single" w:sz="4" w:space="0" w:color="000000"/>
              <w:bottom w:val="single" w:sz="4" w:space="0" w:color="000000"/>
              <w:right w:val="single" w:sz="7" w:space="0" w:color="000000"/>
            </w:tcBorders>
            <w:vAlign w:val="center"/>
          </w:tcPr>
          <w:p w14:paraId="530376E1" w14:textId="5FA7B5D6" w:rsidR="00335236" w:rsidRDefault="009C3842">
            <w:pPr>
              <w:spacing w:after="0" w:line="259" w:lineRule="auto"/>
              <w:ind w:left="0" w:right="61" w:firstLine="0"/>
              <w:jc w:val="center"/>
            </w:pPr>
            <w:r>
              <w:t>0,60</w:t>
            </w:r>
          </w:p>
        </w:tc>
      </w:tr>
      <w:tr w:rsidR="00335236" w14:paraId="415B1123"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5C19E05B" w14:textId="5CEA57E4" w:rsidR="00335236" w:rsidRDefault="00335236">
            <w:pPr>
              <w:spacing w:after="0" w:line="259" w:lineRule="auto"/>
              <w:ind w:left="0" w:right="63" w:firstLine="0"/>
              <w:jc w:val="center"/>
            </w:pPr>
            <w:r>
              <w:lastRenderedPageBreak/>
              <w:t>97</w:t>
            </w:r>
          </w:p>
        </w:tc>
        <w:tc>
          <w:tcPr>
            <w:tcW w:w="3324" w:type="dxa"/>
            <w:tcBorders>
              <w:top w:val="single" w:sz="4" w:space="0" w:color="000000"/>
              <w:left w:val="single" w:sz="4" w:space="0" w:color="000000"/>
              <w:bottom w:val="single" w:sz="4" w:space="0" w:color="000000"/>
              <w:right w:val="single" w:sz="4" w:space="0" w:color="000000"/>
            </w:tcBorders>
          </w:tcPr>
          <w:p w14:paraId="646DDCA5" w14:textId="77777777" w:rsidR="00335236" w:rsidRPr="006D2CD6" w:rsidRDefault="00335236" w:rsidP="00335236">
            <w:pPr>
              <w:spacing w:after="0" w:line="240" w:lineRule="auto"/>
              <w:ind w:left="0" w:right="0" w:firstLine="0"/>
              <w:jc w:val="left"/>
              <w:rPr>
                <w:color w:val="auto"/>
                <w:sz w:val="22"/>
              </w:rPr>
            </w:pPr>
            <w:r w:rsidRPr="006D2CD6">
              <w:rPr>
                <w:b/>
                <w:bCs/>
                <w:color w:val="auto"/>
                <w:sz w:val="22"/>
              </w:rPr>
              <w:t>FÓRMULAS INFANTIL</w:t>
            </w:r>
            <w:r w:rsidRPr="006D2CD6">
              <w:rPr>
                <w:color w:val="auto"/>
                <w:sz w:val="22"/>
              </w:rPr>
              <w:t xml:space="preserve"> INDICADA PARA LACTANTES DE 0 A 06 MESES, ADICIONADA DE PARABIÓTICOS, CONTENDO PROTEÍNAS LACTEAS, ÓLEOS VEGETAIS, ENRIQUECIDA COM VITAMINAS, NUCLEOTÍDEOS, MINERAIS, FERRO E OUTROS OLIGOELEMENTOS, EMBALAGEM DE 400G, ATENDENDO AS RECOMENDAÇÕES DO CORDEX ALIMENTARIUS FAO/OMS   TIPO: NESTROGENO 1</w:t>
            </w:r>
          </w:p>
          <w:p w14:paraId="67C0E00B"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D5FEFCB" w14:textId="64151976" w:rsidR="00335236" w:rsidRDefault="00B3665B">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147F2ADF" w14:textId="4ACED158" w:rsidR="00335236" w:rsidRDefault="00B3665B">
            <w:pPr>
              <w:spacing w:after="0" w:line="259" w:lineRule="auto"/>
              <w:ind w:left="0" w:right="59" w:firstLine="0"/>
              <w:jc w:val="center"/>
            </w:pPr>
            <w:r>
              <w:t>60</w:t>
            </w:r>
          </w:p>
        </w:tc>
        <w:tc>
          <w:tcPr>
            <w:tcW w:w="1561" w:type="dxa"/>
            <w:tcBorders>
              <w:top w:val="single" w:sz="4" w:space="0" w:color="000000"/>
              <w:left w:val="single" w:sz="4" w:space="0" w:color="000000"/>
              <w:bottom w:val="single" w:sz="4" w:space="0" w:color="000000"/>
              <w:right w:val="single" w:sz="7" w:space="0" w:color="000000"/>
            </w:tcBorders>
            <w:vAlign w:val="center"/>
          </w:tcPr>
          <w:p w14:paraId="6D9C64AE" w14:textId="55847620" w:rsidR="00335236" w:rsidRDefault="00B3665B">
            <w:pPr>
              <w:spacing w:after="0" w:line="259" w:lineRule="auto"/>
              <w:ind w:left="0" w:right="56" w:firstLine="0"/>
              <w:jc w:val="center"/>
            </w:pPr>
            <w:r>
              <w:t>25,10</w:t>
            </w:r>
          </w:p>
        </w:tc>
        <w:tc>
          <w:tcPr>
            <w:tcW w:w="1415" w:type="dxa"/>
            <w:tcBorders>
              <w:top w:val="single" w:sz="4" w:space="0" w:color="000000"/>
              <w:left w:val="single" w:sz="7" w:space="0" w:color="000000"/>
              <w:bottom w:val="single" w:sz="4" w:space="0" w:color="000000"/>
              <w:right w:val="single" w:sz="4" w:space="0" w:color="000000"/>
            </w:tcBorders>
            <w:vAlign w:val="center"/>
          </w:tcPr>
          <w:p w14:paraId="23CF65D8" w14:textId="4FF26CBF" w:rsidR="00335236" w:rsidRDefault="00B3665B">
            <w:pPr>
              <w:spacing w:after="0" w:line="259" w:lineRule="auto"/>
              <w:ind w:right="0" w:firstLine="0"/>
              <w:jc w:val="left"/>
            </w:pPr>
            <w:r>
              <w:t>1.506,00</w:t>
            </w:r>
          </w:p>
        </w:tc>
        <w:tc>
          <w:tcPr>
            <w:tcW w:w="1282" w:type="dxa"/>
            <w:tcBorders>
              <w:top w:val="single" w:sz="4" w:space="0" w:color="000000"/>
              <w:left w:val="single" w:sz="4" w:space="0" w:color="000000"/>
              <w:bottom w:val="single" w:sz="4" w:space="0" w:color="000000"/>
              <w:right w:val="single" w:sz="7" w:space="0" w:color="000000"/>
            </w:tcBorders>
            <w:vAlign w:val="center"/>
          </w:tcPr>
          <w:p w14:paraId="6682C20B" w14:textId="769A8D08" w:rsidR="00335236" w:rsidRDefault="009C3842">
            <w:pPr>
              <w:spacing w:after="0" w:line="259" w:lineRule="auto"/>
              <w:ind w:left="0" w:right="61" w:firstLine="0"/>
              <w:jc w:val="center"/>
            </w:pPr>
            <w:r>
              <w:t>0,50</w:t>
            </w:r>
          </w:p>
        </w:tc>
      </w:tr>
      <w:tr w:rsidR="00335236" w14:paraId="452AA647"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3C482D4E" w14:textId="1601F382" w:rsidR="00335236" w:rsidRDefault="00335236">
            <w:pPr>
              <w:spacing w:after="0" w:line="259" w:lineRule="auto"/>
              <w:ind w:left="0" w:right="63" w:firstLine="0"/>
              <w:jc w:val="center"/>
            </w:pPr>
            <w:r>
              <w:t>98</w:t>
            </w:r>
          </w:p>
        </w:tc>
        <w:tc>
          <w:tcPr>
            <w:tcW w:w="3324" w:type="dxa"/>
            <w:tcBorders>
              <w:top w:val="single" w:sz="4" w:space="0" w:color="000000"/>
              <w:left w:val="single" w:sz="4" w:space="0" w:color="000000"/>
              <w:bottom w:val="single" w:sz="4" w:space="0" w:color="000000"/>
              <w:right w:val="single" w:sz="4" w:space="0" w:color="000000"/>
            </w:tcBorders>
          </w:tcPr>
          <w:p w14:paraId="784C5CCB" w14:textId="77777777" w:rsidR="00335236" w:rsidRPr="006D2CD6" w:rsidRDefault="00335236" w:rsidP="00335236">
            <w:pPr>
              <w:spacing w:after="0" w:line="240" w:lineRule="auto"/>
              <w:ind w:left="0" w:right="0" w:firstLine="0"/>
              <w:jc w:val="left"/>
              <w:rPr>
                <w:color w:val="auto"/>
                <w:sz w:val="22"/>
              </w:rPr>
            </w:pPr>
            <w:r w:rsidRPr="006D2CD6">
              <w:rPr>
                <w:b/>
                <w:bCs/>
                <w:color w:val="auto"/>
                <w:sz w:val="22"/>
              </w:rPr>
              <w:t>FÓRMULAS INFANTIL</w:t>
            </w:r>
            <w:r w:rsidRPr="006D2CD6">
              <w:rPr>
                <w:color w:val="auto"/>
                <w:sz w:val="22"/>
              </w:rPr>
              <w:t xml:space="preserve"> INDICADA PARA LACTANTES A PARTIR DOS 06 MESES, ADICIONADA DE PARABIÓTICOS, CONTENDO PROTEÍNAS LACTEAS, ÓLEOS VEGETAIS, ENRIQUECIDA COM VITAMINAS, NUCLEOTÍDEOS, MINERAIS, FERRO E OUTROS OLIGOELEMENTOS, EMBALAGEM DE 400G, ATENDENDO AS RECOMENDAÇÕES DO CORDEX ALIMENTARIUS FAO/OMS    TIPO: NESTROGENO 2</w:t>
            </w:r>
          </w:p>
          <w:p w14:paraId="37FED2FE" w14:textId="77777777" w:rsidR="00335236" w:rsidRDefault="00335236"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5F122F4" w14:textId="4E6B95ED" w:rsidR="00335236" w:rsidRDefault="00B3665B">
            <w:pPr>
              <w:spacing w:after="0" w:line="259" w:lineRule="auto"/>
              <w:ind w:left="0" w:right="56" w:firstLine="0"/>
              <w:jc w:val="center"/>
            </w:pPr>
            <w:proofErr w:type="spellStart"/>
            <w:r>
              <w:t>Und</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4ED6CBD2" w14:textId="2ED6BBA7" w:rsidR="00335236" w:rsidRDefault="00B3665B">
            <w:pPr>
              <w:spacing w:after="0" w:line="259" w:lineRule="auto"/>
              <w:ind w:left="0" w:right="59" w:firstLine="0"/>
              <w:jc w:val="center"/>
            </w:pPr>
            <w:r>
              <w:t>60</w:t>
            </w:r>
          </w:p>
        </w:tc>
        <w:tc>
          <w:tcPr>
            <w:tcW w:w="1561" w:type="dxa"/>
            <w:tcBorders>
              <w:top w:val="single" w:sz="4" w:space="0" w:color="000000"/>
              <w:left w:val="single" w:sz="4" w:space="0" w:color="000000"/>
              <w:bottom w:val="single" w:sz="4" w:space="0" w:color="000000"/>
              <w:right w:val="single" w:sz="7" w:space="0" w:color="000000"/>
            </w:tcBorders>
            <w:vAlign w:val="center"/>
          </w:tcPr>
          <w:p w14:paraId="215627AF" w14:textId="3C6E6B6C" w:rsidR="00335236" w:rsidRDefault="00B3665B">
            <w:pPr>
              <w:spacing w:after="0" w:line="259" w:lineRule="auto"/>
              <w:ind w:left="0" w:right="56" w:firstLine="0"/>
              <w:jc w:val="center"/>
            </w:pPr>
            <w:r>
              <w:t>23,69</w:t>
            </w:r>
          </w:p>
        </w:tc>
        <w:tc>
          <w:tcPr>
            <w:tcW w:w="1415" w:type="dxa"/>
            <w:tcBorders>
              <w:top w:val="single" w:sz="4" w:space="0" w:color="000000"/>
              <w:left w:val="single" w:sz="7" w:space="0" w:color="000000"/>
              <w:bottom w:val="single" w:sz="4" w:space="0" w:color="000000"/>
              <w:right w:val="single" w:sz="4" w:space="0" w:color="000000"/>
            </w:tcBorders>
            <w:vAlign w:val="center"/>
          </w:tcPr>
          <w:p w14:paraId="013D29BD" w14:textId="40591CBB" w:rsidR="00335236" w:rsidRDefault="00B3665B">
            <w:pPr>
              <w:spacing w:after="0" w:line="259" w:lineRule="auto"/>
              <w:ind w:right="0" w:firstLine="0"/>
              <w:jc w:val="left"/>
            </w:pPr>
            <w:r>
              <w:t>1.421,40</w:t>
            </w:r>
          </w:p>
        </w:tc>
        <w:tc>
          <w:tcPr>
            <w:tcW w:w="1282" w:type="dxa"/>
            <w:tcBorders>
              <w:top w:val="single" w:sz="4" w:space="0" w:color="000000"/>
              <w:left w:val="single" w:sz="4" w:space="0" w:color="000000"/>
              <w:bottom w:val="single" w:sz="4" w:space="0" w:color="000000"/>
              <w:right w:val="single" w:sz="7" w:space="0" w:color="000000"/>
            </w:tcBorders>
            <w:vAlign w:val="center"/>
          </w:tcPr>
          <w:p w14:paraId="2276DDE0" w14:textId="35EECDCD" w:rsidR="00335236" w:rsidRDefault="009C3842">
            <w:pPr>
              <w:spacing w:after="0" w:line="259" w:lineRule="auto"/>
              <w:ind w:left="0" w:right="61" w:firstLine="0"/>
              <w:jc w:val="center"/>
            </w:pPr>
            <w:r>
              <w:t>0,45</w:t>
            </w:r>
          </w:p>
        </w:tc>
      </w:tr>
      <w:tr w:rsidR="00B3665B" w14:paraId="2585FE5A" w14:textId="77777777" w:rsidTr="00CF0F6C">
        <w:trPr>
          <w:trHeight w:val="1600"/>
        </w:trPr>
        <w:tc>
          <w:tcPr>
            <w:tcW w:w="780" w:type="dxa"/>
            <w:tcBorders>
              <w:top w:val="single" w:sz="4" w:space="0" w:color="000000"/>
              <w:left w:val="single" w:sz="4" w:space="0" w:color="000000"/>
              <w:bottom w:val="single" w:sz="4" w:space="0" w:color="000000"/>
              <w:right w:val="single" w:sz="4" w:space="0" w:color="000000"/>
            </w:tcBorders>
            <w:vAlign w:val="center"/>
          </w:tcPr>
          <w:p w14:paraId="6FEA0A4F" w14:textId="3D850FBB" w:rsidR="00B3665B" w:rsidRDefault="00B3665B">
            <w:pPr>
              <w:spacing w:after="0" w:line="259" w:lineRule="auto"/>
              <w:ind w:left="0" w:right="63" w:firstLine="0"/>
              <w:jc w:val="center"/>
            </w:pPr>
            <w:r>
              <w:t>99</w:t>
            </w:r>
          </w:p>
        </w:tc>
        <w:tc>
          <w:tcPr>
            <w:tcW w:w="3324" w:type="dxa"/>
            <w:tcBorders>
              <w:top w:val="single" w:sz="4" w:space="0" w:color="000000"/>
              <w:left w:val="single" w:sz="4" w:space="0" w:color="000000"/>
              <w:bottom w:val="single" w:sz="4" w:space="0" w:color="000000"/>
              <w:right w:val="single" w:sz="4" w:space="0" w:color="000000"/>
            </w:tcBorders>
          </w:tcPr>
          <w:p w14:paraId="34B95732" w14:textId="4E50D832" w:rsidR="00B3665B" w:rsidRDefault="00B3665B" w:rsidP="00B3665B">
            <w:pPr>
              <w:spacing w:after="0" w:line="240" w:lineRule="auto"/>
              <w:ind w:left="0" w:right="0" w:firstLine="0"/>
              <w:jc w:val="left"/>
              <w:rPr>
                <w:b/>
                <w:bCs/>
                <w:sz w:val="22"/>
              </w:rPr>
            </w:pPr>
            <w:r>
              <w:rPr>
                <w:b/>
                <w:bCs/>
                <w:sz w:val="22"/>
              </w:rPr>
              <w:t>Carne de frango moída</w:t>
            </w:r>
            <w:r>
              <w:rPr>
                <w:sz w:val="22"/>
              </w:rPr>
              <w:t xml:space="preserve"> congelado (á-18°C</w:t>
            </w:r>
            <w:proofErr w:type="gramStart"/>
            <w:r>
              <w:rPr>
                <w:sz w:val="22"/>
              </w:rPr>
              <w:t>).Acondicionado</w:t>
            </w:r>
            <w:proofErr w:type="gramEnd"/>
            <w:r>
              <w:rPr>
                <w:sz w:val="22"/>
              </w:rPr>
              <w:t xml:space="preserve"> em embalagem primária em plástico atóxico (embalagem de 500 g). A rotulagem deve conter no mínimo as seguintes informações: peso, data de processamento, data de validade, carimbo de inspeção estadual ou federal, procedência da carne, nome e/ou marca, lote e informações nutricionais. Prazo de Validade: Mínimo de 3 meses a partir da data de entrega. </w:t>
            </w:r>
          </w:p>
          <w:p w14:paraId="009A5C95" w14:textId="77777777" w:rsidR="00B3665B" w:rsidRDefault="00B3665B" w:rsidP="00335236">
            <w:pPr>
              <w:spacing w:after="0" w:line="240" w:lineRule="auto"/>
              <w:ind w:left="0" w:right="0" w:firstLine="0"/>
              <w:jc w:val="left"/>
              <w:rPr>
                <w:b/>
                <w:bCs/>
                <w:sz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CDE788D" w14:textId="7E4F670F" w:rsidR="00B3665B" w:rsidRDefault="009C3842" w:rsidP="00B3665B">
            <w:pPr>
              <w:spacing w:after="0" w:line="259" w:lineRule="auto"/>
              <w:ind w:left="0" w:right="56" w:firstLine="0"/>
            </w:pPr>
            <w:r>
              <w:t xml:space="preserve">       </w:t>
            </w:r>
            <w:r w:rsidR="00B3665B">
              <w:t xml:space="preserve"> kg</w:t>
            </w:r>
          </w:p>
        </w:tc>
        <w:tc>
          <w:tcPr>
            <w:tcW w:w="1136" w:type="dxa"/>
            <w:tcBorders>
              <w:top w:val="single" w:sz="4" w:space="0" w:color="000000"/>
              <w:left w:val="single" w:sz="4" w:space="0" w:color="000000"/>
              <w:bottom w:val="single" w:sz="4" w:space="0" w:color="000000"/>
              <w:right w:val="single" w:sz="4" w:space="0" w:color="000000"/>
            </w:tcBorders>
            <w:vAlign w:val="center"/>
          </w:tcPr>
          <w:p w14:paraId="3DC38A72" w14:textId="58995174" w:rsidR="00B3665B" w:rsidRDefault="009C3842">
            <w:pPr>
              <w:spacing w:after="0" w:line="259" w:lineRule="auto"/>
              <w:ind w:left="0" w:right="59" w:firstLine="0"/>
              <w:jc w:val="center"/>
            </w:pPr>
            <w:r>
              <w:t>500</w:t>
            </w:r>
          </w:p>
        </w:tc>
        <w:tc>
          <w:tcPr>
            <w:tcW w:w="1561" w:type="dxa"/>
            <w:tcBorders>
              <w:top w:val="single" w:sz="4" w:space="0" w:color="000000"/>
              <w:left w:val="single" w:sz="4" w:space="0" w:color="000000"/>
              <w:bottom w:val="single" w:sz="4" w:space="0" w:color="000000"/>
              <w:right w:val="single" w:sz="7" w:space="0" w:color="000000"/>
            </w:tcBorders>
            <w:vAlign w:val="center"/>
          </w:tcPr>
          <w:p w14:paraId="11A318D3" w14:textId="6CB219D5" w:rsidR="00B3665B" w:rsidRDefault="00B3665B">
            <w:pPr>
              <w:spacing w:after="0" w:line="259" w:lineRule="auto"/>
              <w:ind w:left="0" w:right="56" w:firstLine="0"/>
              <w:jc w:val="center"/>
            </w:pPr>
            <w:r>
              <w:t>11,61</w:t>
            </w:r>
          </w:p>
        </w:tc>
        <w:tc>
          <w:tcPr>
            <w:tcW w:w="1415" w:type="dxa"/>
            <w:tcBorders>
              <w:top w:val="single" w:sz="4" w:space="0" w:color="000000"/>
              <w:left w:val="single" w:sz="7" w:space="0" w:color="000000"/>
              <w:bottom w:val="single" w:sz="4" w:space="0" w:color="000000"/>
              <w:right w:val="single" w:sz="4" w:space="0" w:color="000000"/>
            </w:tcBorders>
            <w:vAlign w:val="center"/>
          </w:tcPr>
          <w:p w14:paraId="38FC0F39" w14:textId="01F0B670" w:rsidR="00B3665B" w:rsidRDefault="009C3842">
            <w:pPr>
              <w:spacing w:after="0" w:line="259" w:lineRule="auto"/>
              <w:ind w:right="0" w:firstLine="0"/>
              <w:jc w:val="left"/>
            </w:pPr>
            <w:r>
              <w:t>5.805,00</w:t>
            </w:r>
          </w:p>
        </w:tc>
        <w:tc>
          <w:tcPr>
            <w:tcW w:w="1282" w:type="dxa"/>
            <w:tcBorders>
              <w:top w:val="single" w:sz="4" w:space="0" w:color="000000"/>
              <w:left w:val="single" w:sz="4" w:space="0" w:color="000000"/>
              <w:bottom w:val="single" w:sz="4" w:space="0" w:color="000000"/>
              <w:right w:val="single" w:sz="7" w:space="0" w:color="000000"/>
            </w:tcBorders>
            <w:vAlign w:val="center"/>
          </w:tcPr>
          <w:p w14:paraId="38E0DCDE" w14:textId="00F8ED9B" w:rsidR="00B3665B" w:rsidRDefault="009C3842">
            <w:pPr>
              <w:spacing w:after="0" w:line="259" w:lineRule="auto"/>
              <w:ind w:left="0" w:right="61" w:firstLine="0"/>
              <w:jc w:val="center"/>
            </w:pPr>
            <w:r>
              <w:t>0,23</w:t>
            </w:r>
          </w:p>
        </w:tc>
      </w:tr>
    </w:tbl>
    <w:p w14:paraId="0E736373" w14:textId="77777777" w:rsidR="00C32FD8" w:rsidRDefault="00C32FD8">
      <w:pPr>
        <w:spacing w:after="0" w:line="259" w:lineRule="auto"/>
        <w:ind w:left="-1094" w:right="11138" w:firstLine="0"/>
        <w:jc w:val="left"/>
      </w:pPr>
    </w:p>
    <w:p w14:paraId="20F19756" w14:textId="77777777" w:rsidR="00C32FD8" w:rsidRDefault="008F6ECC" w:rsidP="00CF0F6C">
      <w:pPr>
        <w:spacing w:after="20" w:line="259" w:lineRule="auto"/>
        <w:ind w:left="0" w:right="0" w:firstLine="0"/>
        <w:jc w:val="left"/>
      </w:pPr>
      <w:r>
        <w:rPr>
          <w:b/>
          <w:color w:val="C00000"/>
        </w:rPr>
        <w:t xml:space="preserve"> </w:t>
      </w:r>
    </w:p>
    <w:p w14:paraId="6F477DD1" w14:textId="77777777" w:rsidR="00C32FD8" w:rsidRDefault="008F6ECC">
      <w:pPr>
        <w:ind w:left="516" w:right="69" w:hanging="466"/>
      </w:pPr>
      <w:r>
        <w:rPr>
          <w:b/>
        </w:rPr>
        <w:lastRenderedPageBreak/>
        <w:t>31.2</w:t>
      </w:r>
      <w:r>
        <w:rPr>
          <w:rFonts w:ascii="Arial" w:eastAsia="Arial" w:hAnsi="Arial" w:cs="Arial"/>
          <w:b/>
        </w:rPr>
        <w:t xml:space="preserve"> </w:t>
      </w:r>
      <w:r>
        <w:t>Na hipótese de não haver vencedor para a cota reservada, esta poderá ser adjudicada ao vencedor da cota principal ou, diante de sua recusa, aos licitantes remanescentes, desde que pratiquem o preço do primeiro colocado da cota principal.</w:t>
      </w:r>
      <w:r>
        <w:rPr>
          <w:b/>
        </w:rPr>
        <w:t xml:space="preserve"> </w:t>
      </w:r>
    </w:p>
    <w:p w14:paraId="24B2ACA2" w14:textId="77777777" w:rsidR="00C32FD8" w:rsidRDefault="008F6ECC">
      <w:pPr>
        <w:ind w:left="516" w:right="69" w:hanging="466"/>
      </w:pPr>
      <w:r>
        <w:rPr>
          <w:b/>
        </w:rPr>
        <w:t>31.3</w:t>
      </w:r>
      <w:r>
        <w:rPr>
          <w:rFonts w:ascii="Arial" w:eastAsia="Arial" w:hAnsi="Arial" w:cs="Arial"/>
          <w:b/>
        </w:rPr>
        <w:t xml:space="preserve"> </w:t>
      </w:r>
      <w:r>
        <w:t>Se a mesma empresa vencer a cota reservada e a cota principal, a contratação das cotas deverá ocorrer pelo menor preço.</w:t>
      </w:r>
      <w:r>
        <w:rPr>
          <w:b/>
        </w:rPr>
        <w:t xml:space="preserve"> </w:t>
      </w:r>
    </w:p>
    <w:p w14:paraId="02B83CE1" w14:textId="2C4F2ED3" w:rsidR="00C32FD8" w:rsidRDefault="008F6ECC" w:rsidP="006124D5">
      <w:pPr>
        <w:ind w:left="516" w:right="69" w:hanging="466"/>
      </w:pPr>
      <w:r>
        <w:rPr>
          <w:b/>
        </w:rPr>
        <w:t>31.4</w:t>
      </w:r>
      <w:r>
        <w:rPr>
          <w:rFonts w:ascii="Arial" w:eastAsia="Arial" w:hAnsi="Arial" w:cs="Arial"/>
          <w:b/>
        </w:rPr>
        <w:t xml:space="preserve"> </w:t>
      </w:r>
      <w: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Pr>
          <w:b/>
        </w:rPr>
        <w:t xml:space="preserve"> </w:t>
      </w:r>
    </w:p>
    <w:p w14:paraId="7104411A" w14:textId="77777777" w:rsidR="00C32FD8" w:rsidRDefault="008F6ECC">
      <w:pPr>
        <w:spacing w:after="22" w:line="259" w:lineRule="auto"/>
        <w:ind w:left="38" w:right="0" w:firstLine="0"/>
        <w:jc w:val="left"/>
      </w:pPr>
      <w:r>
        <w:rPr>
          <w:b/>
        </w:rPr>
        <w:t xml:space="preserve"> </w:t>
      </w:r>
    </w:p>
    <w:p w14:paraId="4B427995" w14:textId="77777777" w:rsidR="00C32FD8" w:rsidRDefault="008F6ECC">
      <w:pPr>
        <w:pStyle w:val="Ttulo1"/>
        <w:ind w:left="33" w:right="66"/>
      </w:pPr>
      <w:r>
        <w:t>32</w:t>
      </w:r>
      <w:r>
        <w:rPr>
          <w:rFonts w:ascii="Arial" w:eastAsia="Arial" w:hAnsi="Arial" w:cs="Arial"/>
        </w:rPr>
        <w:t xml:space="preserve"> </w:t>
      </w:r>
      <w:r>
        <w:t xml:space="preserve">JUSTIFICATIVA E OBJETIVO DA CONTRATAÇÃO </w:t>
      </w:r>
    </w:p>
    <w:p w14:paraId="503F32B4" w14:textId="215B5525" w:rsidR="00C32FD8" w:rsidRPr="00AB61E8" w:rsidRDefault="006124D5">
      <w:pPr>
        <w:spacing w:after="165"/>
        <w:ind w:left="55" w:right="69"/>
        <w:rPr>
          <w:color w:val="auto"/>
        </w:rPr>
      </w:pPr>
      <w:r w:rsidRPr="00AB61E8">
        <w:rPr>
          <w:color w:val="auto"/>
        </w:rPr>
        <w:t>Os Gêneros alimentícios</w:t>
      </w:r>
      <w:r w:rsidR="008F6ECC" w:rsidRPr="00AB61E8">
        <w:rPr>
          <w:color w:val="auto"/>
        </w:rPr>
        <w:t xml:space="preserve">, objeto do presente procedimento licitatório se faz necessário tendo em vista os diversos programas ofertados pelo Fundo Municipal de assistência Social de Itabaiana, a exemplo do GSUAS, PSB, PSB-CE, PSE, PSE-CE, PSE-MAC. Por se tratar de programas que demandam uma grande quantidade de horas diárias, se faz necessário a oferta de alimentação para seus usuários, para garantir bem-estar à população usuária daqueles. </w:t>
      </w:r>
    </w:p>
    <w:p w14:paraId="5902F6A1" w14:textId="77777777" w:rsidR="00C32FD8" w:rsidRPr="00AB61E8" w:rsidRDefault="008F6ECC">
      <w:pPr>
        <w:spacing w:after="168"/>
        <w:ind w:left="55" w:right="69"/>
        <w:rPr>
          <w:color w:val="auto"/>
        </w:rPr>
      </w:pPr>
      <w:r w:rsidRPr="00AB61E8">
        <w:rPr>
          <w:color w:val="auto"/>
        </w:rPr>
        <w:t xml:space="preserve">Ademais, não se mostra razoável privar o Fundo Municipal de Assistência Social, e, por intermédio desta, os munícipes, dos benefícios trazidos pela aquisição dos produtos a serem licitados e, possivelmente, adquiridos. </w:t>
      </w:r>
    </w:p>
    <w:p w14:paraId="61BC7506" w14:textId="77777777" w:rsidR="00C32FD8" w:rsidRDefault="008F6ECC">
      <w:pPr>
        <w:pStyle w:val="Ttulo1"/>
        <w:ind w:left="33" w:right="66"/>
      </w:pPr>
      <w:r>
        <w:t>33</w:t>
      </w:r>
      <w:r>
        <w:rPr>
          <w:rFonts w:ascii="Arial" w:eastAsia="Arial" w:hAnsi="Arial" w:cs="Arial"/>
        </w:rPr>
        <w:t xml:space="preserve"> </w:t>
      </w:r>
      <w:r>
        <w:t xml:space="preserve">CLASSIFICAÇÃO DOS PRODUTOS COMUNS </w:t>
      </w:r>
    </w:p>
    <w:p w14:paraId="15E24EA9" w14:textId="77777777" w:rsidR="00C32FD8" w:rsidRDefault="008F6ECC">
      <w:pPr>
        <w:ind w:left="516" w:right="69" w:hanging="466"/>
      </w:pPr>
      <w:r>
        <w:rPr>
          <w:b/>
        </w:rPr>
        <w:t>33.1</w:t>
      </w:r>
      <w:r>
        <w:rPr>
          <w:rFonts w:ascii="Arial" w:eastAsia="Arial" w:hAnsi="Arial" w:cs="Arial"/>
          <w:b/>
        </w:rPr>
        <w:t xml:space="preserve"> </w:t>
      </w:r>
      <w:r>
        <w:t>Os produtos a serem adquiridos enquadram-se na classificação de bens comuns, nos termos da Lei n° 10.520, de 2002.</w:t>
      </w:r>
      <w:r>
        <w:rPr>
          <w:b/>
        </w:rPr>
        <w:t xml:space="preserve"> </w:t>
      </w:r>
    </w:p>
    <w:p w14:paraId="25F056F4" w14:textId="77777777" w:rsidR="00C32FD8" w:rsidRDefault="008F6ECC">
      <w:pPr>
        <w:spacing w:after="20" w:line="259" w:lineRule="auto"/>
        <w:ind w:left="504" w:right="0" w:firstLine="0"/>
        <w:jc w:val="left"/>
      </w:pPr>
      <w:r>
        <w:rPr>
          <w:b/>
        </w:rPr>
        <w:t xml:space="preserve"> </w:t>
      </w:r>
    </w:p>
    <w:p w14:paraId="104492E7" w14:textId="77777777" w:rsidR="00C32FD8" w:rsidRDefault="008F6ECC">
      <w:pPr>
        <w:numPr>
          <w:ilvl w:val="0"/>
          <w:numId w:val="10"/>
        </w:numPr>
        <w:spacing w:after="11" w:line="268" w:lineRule="auto"/>
        <w:ind w:right="66" w:hanging="466"/>
      </w:pPr>
      <w:r>
        <w:rPr>
          <w:b/>
        </w:rPr>
        <w:t xml:space="preserve">ENTREGA E CRITÉRIOS DE ACEITAÇÃO DO OBJETO. </w:t>
      </w:r>
    </w:p>
    <w:p w14:paraId="31C46D9A" w14:textId="77777777" w:rsidR="00C32FD8" w:rsidRDefault="008F6ECC">
      <w:pPr>
        <w:numPr>
          <w:ilvl w:val="1"/>
          <w:numId w:val="10"/>
        </w:numPr>
        <w:ind w:right="69" w:hanging="466"/>
      </w:pPr>
      <w:r>
        <w:t xml:space="preserve">O prazo de entrega dos gêneros será num prazo máximo de 05 (cinco) dias, contados a partir da solicitação, ou ainda outro documento equivalente, em remessa </w:t>
      </w:r>
      <w:r>
        <w:rPr>
          <w:i/>
        </w:rPr>
        <w:t>parcelada.</w:t>
      </w:r>
      <w:r>
        <w:rPr>
          <w:color w:val="FF0000"/>
        </w:rPr>
        <w:t xml:space="preserve"> </w:t>
      </w:r>
      <w:r>
        <w:rPr>
          <w:b/>
          <w:color w:val="FF0000"/>
        </w:rPr>
        <w:t xml:space="preserve"> </w:t>
      </w:r>
    </w:p>
    <w:p w14:paraId="57AD83F0" w14:textId="77777777" w:rsidR="00C32FD8" w:rsidRDefault="008F6ECC">
      <w:pPr>
        <w:numPr>
          <w:ilvl w:val="1"/>
          <w:numId w:val="10"/>
        </w:numPr>
        <w:ind w:right="69" w:hanging="466"/>
      </w:pPr>
      <w:r>
        <w:t>No caso de produtos perecíveis, o prazo de validade na data da entrega não poderá ser inferior a dois terços do prazo total recomendado pelo fabricante.</w:t>
      </w:r>
      <w:r>
        <w:rPr>
          <w:b/>
        </w:rPr>
        <w:t xml:space="preserve"> </w:t>
      </w:r>
    </w:p>
    <w:p w14:paraId="36AB639B" w14:textId="77777777" w:rsidR="00C32FD8" w:rsidRDefault="008F6ECC">
      <w:pPr>
        <w:numPr>
          <w:ilvl w:val="1"/>
          <w:numId w:val="10"/>
        </w:numPr>
        <w:ind w:right="69" w:hanging="466"/>
      </w:pPr>
      <w:r>
        <w:t>Os produtos poderão ser rejeitados, no todo ou em parte, quando em desacordo com as especificações constantes neste Termo de Referência e na proposta, devendo ser substituídos no prazo máximo de 24hs (vinte e quatro horas), a contar da notificação da contratada, às suas custas, sem prejuízo da aplicação das penalidades.</w:t>
      </w:r>
      <w:r>
        <w:rPr>
          <w:b/>
        </w:rPr>
        <w:t xml:space="preserve"> </w:t>
      </w:r>
    </w:p>
    <w:p w14:paraId="68190DD8" w14:textId="77777777" w:rsidR="00C32FD8" w:rsidRDefault="008F6ECC">
      <w:pPr>
        <w:numPr>
          <w:ilvl w:val="1"/>
          <w:numId w:val="10"/>
        </w:numPr>
        <w:ind w:right="69" w:hanging="466"/>
      </w:pPr>
      <w:r>
        <w:t>O recebimento provisório ou definitivo do objeto não exclui a responsabilidade da contratada pelos prejuízos resultantes da incorreta execução do contrato.</w:t>
      </w:r>
      <w:r>
        <w:rPr>
          <w:b/>
        </w:rPr>
        <w:t xml:space="preserve"> </w:t>
      </w:r>
    </w:p>
    <w:p w14:paraId="2434FDD3" w14:textId="77777777" w:rsidR="00C32FD8" w:rsidRDefault="008F6ECC">
      <w:pPr>
        <w:spacing w:after="20" w:line="259" w:lineRule="auto"/>
        <w:ind w:left="504" w:right="0" w:firstLine="0"/>
        <w:jc w:val="left"/>
      </w:pPr>
      <w:r>
        <w:rPr>
          <w:b/>
        </w:rPr>
        <w:t xml:space="preserve"> </w:t>
      </w:r>
    </w:p>
    <w:p w14:paraId="1FFA3FC7" w14:textId="77777777" w:rsidR="00C32FD8" w:rsidRDefault="008F6ECC">
      <w:pPr>
        <w:pStyle w:val="Ttulo1"/>
        <w:ind w:left="33" w:right="66"/>
      </w:pPr>
      <w:r>
        <w:t>35</w:t>
      </w:r>
      <w:r>
        <w:rPr>
          <w:rFonts w:ascii="Arial" w:eastAsia="Arial" w:hAnsi="Arial" w:cs="Arial"/>
        </w:rPr>
        <w:t xml:space="preserve"> </w:t>
      </w:r>
      <w:r>
        <w:t xml:space="preserve">OBRIGAÇÕES DA CONTRATANTE </w:t>
      </w:r>
    </w:p>
    <w:p w14:paraId="5E6D6AA4" w14:textId="77777777" w:rsidR="00C32FD8" w:rsidRDefault="008F6ECC">
      <w:pPr>
        <w:ind w:left="55" w:right="69"/>
      </w:pPr>
      <w:r>
        <w:rPr>
          <w:b/>
        </w:rPr>
        <w:t>35.1</w:t>
      </w:r>
      <w:r>
        <w:rPr>
          <w:rFonts w:ascii="Arial" w:eastAsia="Arial" w:hAnsi="Arial" w:cs="Arial"/>
          <w:b/>
        </w:rPr>
        <w:t xml:space="preserve"> </w:t>
      </w:r>
      <w:r>
        <w:t>São obrigações da Contratante:</w:t>
      </w:r>
      <w:r>
        <w:rPr>
          <w:b/>
        </w:rPr>
        <w:t xml:space="preserve"> </w:t>
      </w:r>
    </w:p>
    <w:p w14:paraId="26A0FC02" w14:textId="77777777" w:rsidR="00C32FD8" w:rsidRDefault="008F6ECC">
      <w:pPr>
        <w:ind w:left="55" w:right="69"/>
      </w:pPr>
      <w:r>
        <w:rPr>
          <w:b/>
        </w:rPr>
        <w:t>35.1.1</w:t>
      </w:r>
      <w:r>
        <w:rPr>
          <w:rFonts w:ascii="Arial" w:eastAsia="Arial" w:hAnsi="Arial" w:cs="Arial"/>
          <w:b/>
        </w:rPr>
        <w:t xml:space="preserve"> </w:t>
      </w:r>
      <w:r>
        <w:t>receber o objeto no prazo e condições estabelecidas no Edital e seus anexos;</w:t>
      </w:r>
      <w:r>
        <w:rPr>
          <w:b/>
        </w:rPr>
        <w:t xml:space="preserve"> </w:t>
      </w:r>
    </w:p>
    <w:p w14:paraId="08F097D2" w14:textId="77777777" w:rsidR="00C32FD8" w:rsidRDefault="008F6ECC">
      <w:pPr>
        <w:ind w:left="770" w:right="69" w:hanging="720"/>
      </w:pPr>
      <w:r>
        <w:rPr>
          <w:b/>
        </w:rPr>
        <w:lastRenderedPageBreak/>
        <w:t>35.1.2</w:t>
      </w:r>
      <w:r>
        <w:rPr>
          <w:rFonts w:ascii="Arial" w:eastAsia="Arial" w:hAnsi="Arial" w:cs="Arial"/>
          <w:b/>
        </w:rPr>
        <w:t xml:space="preserve"> </w:t>
      </w:r>
      <w:r>
        <w:t>verificar minuciosamente, no prazo fixado, a conformidade dos produtos recebidos provisoriamente com as especificações constantes do Edital e da proposta, para fins de aceitação e recebimento definitivo;</w:t>
      </w:r>
      <w:r>
        <w:rPr>
          <w:b/>
        </w:rPr>
        <w:t xml:space="preserve"> </w:t>
      </w:r>
    </w:p>
    <w:p w14:paraId="10FD0485" w14:textId="77777777" w:rsidR="00C32FD8" w:rsidRDefault="008F6ECC">
      <w:pPr>
        <w:ind w:left="770" w:right="69" w:hanging="720"/>
      </w:pPr>
      <w:r>
        <w:rPr>
          <w:b/>
        </w:rPr>
        <w:t>35.1.3</w:t>
      </w:r>
      <w:r>
        <w:rPr>
          <w:rFonts w:ascii="Arial" w:eastAsia="Arial" w:hAnsi="Arial" w:cs="Arial"/>
          <w:b/>
        </w:rPr>
        <w:t xml:space="preserve"> </w:t>
      </w:r>
      <w:r>
        <w:t>comunicar à Contratada, por escrito, sobre imperfeições, falhas ou irregularidades verificadas no objeto fornecido, para que seja substituído, reparado ou corrigido;</w:t>
      </w:r>
      <w:r>
        <w:rPr>
          <w:b/>
        </w:rPr>
        <w:t xml:space="preserve"> </w:t>
      </w:r>
    </w:p>
    <w:p w14:paraId="55A322C1" w14:textId="77777777" w:rsidR="00C32FD8" w:rsidRDefault="008F6ECC">
      <w:pPr>
        <w:ind w:left="770" w:right="69" w:hanging="720"/>
      </w:pPr>
      <w:r>
        <w:rPr>
          <w:b/>
        </w:rPr>
        <w:t>35.1.4</w:t>
      </w:r>
      <w:r>
        <w:rPr>
          <w:rFonts w:ascii="Arial" w:eastAsia="Arial" w:hAnsi="Arial" w:cs="Arial"/>
          <w:b/>
        </w:rPr>
        <w:t xml:space="preserve"> </w:t>
      </w:r>
      <w:r>
        <w:t>acompanhar e fiscalizar o cumprimento das obrigações da Contratada, através de comissão/servidor especialmente designado;</w:t>
      </w:r>
      <w:r>
        <w:rPr>
          <w:b/>
        </w:rPr>
        <w:t xml:space="preserve"> </w:t>
      </w:r>
    </w:p>
    <w:p w14:paraId="6E79280B" w14:textId="77777777" w:rsidR="00C32FD8" w:rsidRDefault="008F6ECC">
      <w:pPr>
        <w:ind w:left="770" w:right="69" w:hanging="720"/>
      </w:pPr>
      <w:r>
        <w:rPr>
          <w:b/>
        </w:rPr>
        <w:t>35.1.5</w:t>
      </w:r>
      <w:r>
        <w:rPr>
          <w:rFonts w:ascii="Arial" w:eastAsia="Arial" w:hAnsi="Arial" w:cs="Arial"/>
          <w:b/>
        </w:rPr>
        <w:t xml:space="preserve"> </w:t>
      </w:r>
      <w:r>
        <w:t>efetuar o pagamento à Contratada</w:t>
      </w:r>
      <w:r>
        <w:rPr>
          <w:b/>
        </w:rPr>
        <w:t xml:space="preserve"> </w:t>
      </w:r>
      <w:r>
        <w:t>no valor correspondente ao fornecimento do objeto, no prazo e forma estabelecidos no Edital e seus anexos;</w:t>
      </w:r>
      <w:r>
        <w:rPr>
          <w:b/>
        </w:rPr>
        <w:t xml:space="preserve"> </w:t>
      </w:r>
    </w:p>
    <w:p w14:paraId="39021759" w14:textId="77777777" w:rsidR="00C32FD8" w:rsidRDefault="008F6ECC">
      <w:pPr>
        <w:ind w:left="770" w:right="69" w:hanging="720"/>
      </w:pPr>
      <w:r>
        <w:rPr>
          <w:b/>
        </w:rPr>
        <w:t>35.1.6</w:t>
      </w:r>
      <w:r>
        <w:rPr>
          <w:rFonts w:ascii="Arial" w:eastAsia="Arial" w:hAnsi="Arial" w:cs="Arial"/>
          <w:b/>
        </w:rPr>
        <w:t xml:space="preserve"> </w:t>
      </w:r>
      <w:r>
        <w:t xml:space="preserve">Proporcionar à CONTRATADA todas as condições necessárias ao pleno cumprimento das obrigações decorrentes do presente Contrato, consoante estabelece a Lei nº. 8.666/93; </w:t>
      </w:r>
    </w:p>
    <w:p w14:paraId="204673CC" w14:textId="77777777" w:rsidR="00C32FD8" w:rsidRDefault="008F6ECC">
      <w:pPr>
        <w:ind w:left="770" w:right="69" w:hanging="720"/>
      </w:pPr>
      <w:r>
        <w:rPr>
          <w:b/>
        </w:rPr>
        <w:t>35.1.7</w:t>
      </w:r>
      <w:r>
        <w:rPr>
          <w:rFonts w:ascii="Arial" w:eastAsia="Arial" w:hAnsi="Arial" w:cs="Arial"/>
          <w:b/>
        </w:rPr>
        <w:t xml:space="preserve"> </w:t>
      </w:r>
      <w:r>
        <w:t>Comunicar à CONTRATADA toda e qualquer ocorrência relacionada com a execução dos serviços, diligenciando nos casos que exigem providências preventivas e corretivas</w:t>
      </w:r>
      <w:r>
        <w:rPr>
          <w:b/>
        </w:rPr>
        <w:t xml:space="preserve"> </w:t>
      </w:r>
    </w:p>
    <w:p w14:paraId="49D51101" w14:textId="77777777" w:rsidR="00C32FD8" w:rsidRDefault="008F6ECC">
      <w:pPr>
        <w:ind w:left="516" w:right="69" w:hanging="466"/>
      </w:pPr>
      <w:r>
        <w:rPr>
          <w:b/>
        </w:rPr>
        <w:t>35.2</w:t>
      </w:r>
      <w:r>
        <w:rPr>
          <w:rFonts w:ascii="Arial" w:eastAsia="Arial" w:hAnsi="Arial" w:cs="Arial"/>
          <w:b/>
        </w:rPr>
        <w:t xml:space="preserve"> </w:t>
      </w: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rPr>
        <w:t xml:space="preserve"> </w:t>
      </w:r>
    </w:p>
    <w:p w14:paraId="0DFA408A" w14:textId="77777777" w:rsidR="00C32FD8" w:rsidRDefault="008F6ECC">
      <w:pPr>
        <w:spacing w:after="20" w:line="259" w:lineRule="auto"/>
        <w:ind w:left="38" w:right="0" w:firstLine="0"/>
        <w:jc w:val="left"/>
      </w:pPr>
      <w:r>
        <w:rPr>
          <w:b/>
        </w:rPr>
        <w:t xml:space="preserve"> </w:t>
      </w:r>
    </w:p>
    <w:p w14:paraId="548A9432" w14:textId="77777777" w:rsidR="00C32FD8" w:rsidRDefault="008F6ECC">
      <w:pPr>
        <w:pStyle w:val="Ttulo1"/>
        <w:ind w:left="33" w:right="66"/>
      </w:pPr>
      <w:r>
        <w:t>36</w:t>
      </w:r>
      <w:r>
        <w:rPr>
          <w:rFonts w:ascii="Arial" w:eastAsia="Arial" w:hAnsi="Arial" w:cs="Arial"/>
        </w:rPr>
        <w:t xml:space="preserve"> </w:t>
      </w:r>
      <w:r>
        <w:t xml:space="preserve">OBRIGAÇÕES DA CONTRATADA </w:t>
      </w:r>
    </w:p>
    <w:p w14:paraId="6364267E" w14:textId="77777777" w:rsidR="00C32FD8" w:rsidRDefault="008F6ECC">
      <w:pPr>
        <w:ind w:left="516" w:right="69" w:hanging="466"/>
      </w:pPr>
      <w:r>
        <w:rPr>
          <w:b/>
        </w:rPr>
        <w:t>36.1</w:t>
      </w:r>
      <w:r>
        <w:rPr>
          <w:rFonts w:ascii="Arial" w:eastAsia="Arial" w:hAnsi="Arial" w:cs="Arial"/>
          <w:b/>
        </w:rPr>
        <w:t xml:space="preserve"> </w:t>
      </w:r>
      <w:r>
        <w:t>A Contratada deve cumprir todas as obrigações constantes no Edital, seus anexos e sua proposta, assumindo como exclusivamente seus os riscos e as despesas decorrentes da boa e perfeita execução do objeto e, ainda:</w:t>
      </w:r>
      <w:r>
        <w:rPr>
          <w:b/>
        </w:rPr>
        <w:t xml:space="preserve"> </w:t>
      </w:r>
    </w:p>
    <w:p w14:paraId="142591EF" w14:textId="77777777" w:rsidR="00C32FD8" w:rsidRDefault="008F6ECC">
      <w:pPr>
        <w:ind w:left="770" w:right="69" w:hanging="720"/>
      </w:pPr>
      <w:r>
        <w:rPr>
          <w:b/>
        </w:rPr>
        <w:t>36.1.1</w:t>
      </w:r>
      <w:r>
        <w:rPr>
          <w:rFonts w:ascii="Arial" w:eastAsia="Arial" w:hAnsi="Arial" w:cs="Arial"/>
          <w:b/>
        </w:rPr>
        <w:t xml:space="preserve"> </w:t>
      </w:r>
      <w:r>
        <w:t xml:space="preserve">efetuar a entrega do objeto em perfeitas condições, conforme especificações, prazo e local constantes no Termo de Referência e seus anexos, acompanhado da respectiva nota fiscal, na qual constarão as indicações referentes a: </w:t>
      </w:r>
      <w:r>
        <w:rPr>
          <w:i/>
        </w:rPr>
        <w:t>marca, procedência e prazo de garantia ou validade;</w:t>
      </w:r>
      <w:r>
        <w:rPr>
          <w:b/>
        </w:rPr>
        <w:t xml:space="preserve"> </w:t>
      </w:r>
    </w:p>
    <w:p w14:paraId="005C2F5B" w14:textId="77777777" w:rsidR="00C32FD8" w:rsidRDefault="008F6ECC">
      <w:pPr>
        <w:ind w:left="770" w:right="69" w:hanging="720"/>
      </w:pPr>
      <w:r>
        <w:rPr>
          <w:b/>
        </w:rPr>
        <w:t>36.1.2</w:t>
      </w:r>
      <w:r>
        <w:rPr>
          <w:rFonts w:ascii="Arial" w:eastAsia="Arial" w:hAnsi="Arial" w:cs="Arial"/>
          <w:b/>
        </w:rPr>
        <w:t xml:space="preserve"> </w:t>
      </w:r>
      <w:r>
        <w:t>responsabilizar-se pelos vícios e danos decorrentes do objeto, de acordo com os artigos 12, 13 e 17 a 27, do Código de Defesa do Consumidor (Lei nº 8.078, de 1990);</w:t>
      </w:r>
      <w:r>
        <w:rPr>
          <w:b/>
        </w:rPr>
        <w:t xml:space="preserve"> </w:t>
      </w:r>
    </w:p>
    <w:p w14:paraId="6B916C01" w14:textId="77777777" w:rsidR="00C32FD8" w:rsidRDefault="008F6ECC">
      <w:pPr>
        <w:ind w:left="770" w:right="69" w:hanging="720"/>
      </w:pPr>
      <w:r>
        <w:rPr>
          <w:b/>
        </w:rPr>
        <w:t>36.1.3</w:t>
      </w:r>
      <w:r>
        <w:rPr>
          <w:rFonts w:ascii="Arial" w:eastAsia="Arial" w:hAnsi="Arial" w:cs="Arial"/>
          <w:b/>
        </w:rPr>
        <w:t xml:space="preserve"> </w:t>
      </w:r>
      <w:r>
        <w:t>substituir, reparar ou corrigir, às suas expensas, no prazo fixado neste Termo de Referência, o objeto com avarias ou defeitos;</w:t>
      </w:r>
      <w:r>
        <w:rPr>
          <w:b/>
        </w:rPr>
        <w:t xml:space="preserve"> </w:t>
      </w:r>
    </w:p>
    <w:p w14:paraId="44E95A2D" w14:textId="77777777" w:rsidR="00C32FD8" w:rsidRDefault="008F6ECC">
      <w:pPr>
        <w:ind w:left="770" w:right="69" w:hanging="720"/>
      </w:pPr>
      <w:r>
        <w:rPr>
          <w:b/>
        </w:rPr>
        <w:t>36.1.4</w:t>
      </w:r>
      <w:r>
        <w:rPr>
          <w:rFonts w:ascii="Arial" w:eastAsia="Arial" w:hAnsi="Arial" w:cs="Arial"/>
          <w:b/>
        </w:rPr>
        <w:t xml:space="preserve"> </w:t>
      </w:r>
      <w:r>
        <w:t>comunicar à Contratante, no prazo máximo de 24 (vinte e quatro) horas que antecede a data da entrega, os motivos que impossibilitem o cumprimento do prazo previsto, com a devida comprovação;</w:t>
      </w:r>
      <w:r>
        <w:rPr>
          <w:b/>
        </w:rPr>
        <w:t xml:space="preserve"> </w:t>
      </w:r>
    </w:p>
    <w:p w14:paraId="4735434B" w14:textId="77777777" w:rsidR="00C32FD8" w:rsidRDefault="008F6ECC">
      <w:pPr>
        <w:ind w:left="770" w:right="69" w:hanging="720"/>
      </w:pPr>
      <w:r>
        <w:rPr>
          <w:b/>
        </w:rPr>
        <w:t>36.1.5</w:t>
      </w:r>
      <w:r>
        <w:rPr>
          <w:rFonts w:ascii="Arial" w:eastAsia="Arial" w:hAnsi="Arial" w:cs="Arial"/>
          <w:b/>
        </w:rPr>
        <w:t xml:space="preserve"> </w:t>
      </w:r>
      <w:r>
        <w:t>manter, durante toda a execução do contrato, em compatibilidade com as obrigações assumidas, todas as condições de habilitação e qualificação exigidas na licitação;</w:t>
      </w:r>
      <w:r>
        <w:rPr>
          <w:b/>
        </w:rPr>
        <w:t xml:space="preserve"> </w:t>
      </w:r>
    </w:p>
    <w:p w14:paraId="61637101" w14:textId="77777777" w:rsidR="00C32FD8" w:rsidRDefault="008F6ECC">
      <w:pPr>
        <w:ind w:left="55" w:right="69"/>
      </w:pPr>
      <w:r>
        <w:rPr>
          <w:b/>
        </w:rPr>
        <w:t>36.1.6</w:t>
      </w:r>
      <w:r>
        <w:rPr>
          <w:rFonts w:ascii="Arial" w:eastAsia="Arial" w:hAnsi="Arial" w:cs="Arial"/>
          <w:b/>
        </w:rPr>
        <w:t xml:space="preserve"> </w:t>
      </w:r>
      <w:r>
        <w:t>indicar preposto para representá-la durante a execução do contrato.</w:t>
      </w:r>
      <w:r>
        <w:rPr>
          <w:b/>
        </w:rPr>
        <w:t xml:space="preserve"> </w:t>
      </w:r>
    </w:p>
    <w:p w14:paraId="3EF32E9F" w14:textId="77777777" w:rsidR="00C32FD8" w:rsidRDefault="008F6ECC">
      <w:pPr>
        <w:ind w:left="770" w:right="69" w:hanging="720"/>
      </w:pPr>
      <w:r>
        <w:rPr>
          <w:b/>
        </w:rPr>
        <w:t>36.1.7</w:t>
      </w:r>
      <w:r>
        <w:rPr>
          <w:rFonts w:ascii="Arial" w:eastAsia="Arial" w:hAnsi="Arial" w:cs="Arial"/>
          <w:b/>
        </w:rPr>
        <w:t xml:space="preserve"> </w:t>
      </w:r>
      <w:r>
        <w:t xml:space="preserve">Alocar todos os recursos necessários para se obter um perfeito fornecimento, de forma plena e satisfatória, sem ônus adicionais de qualquer natureza à Contratante; </w:t>
      </w:r>
    </w:p>
    <w:p w14:paraId="12505BE3" w14:textId="77777777" w:rsidR="00C32FD8" w:rsidRDefault="008F6ECC">
      <w:pPr>
        <w:ind w:left="770" w:right="69" w:hanging="720"/>
      </w:pPr>
      <w:r>
        <w:rPr>
          <w:b/>
        </w:rPr>
        <w:t>36.1.8</w:t>
      </w:r>
      <w:r>
        <w:rPr>
          <w:rFonts w:ascii="Arial" w:eastAsia="Arial" w:hAnsi="Arial" w:cs="Arial"/>
          <w:b/>
        </w:rPr>
        <w:t xml:space="preserve"> </w:t>
      </w:r>
      <w:r>
        <w:t xml:space="preserve">Responsabilizar-se por todas as despesas, obrigações e tributos decorrentes da execução do Contrato, inclusive as de natureza trabalhista, devendo, quando solicitado, fornecer à Contratante comprovante de quitação com os órgãos competentes; </w:t>
      </w:r>
    </w:p>
    <w:p w14:paraId="2FE1C9F0" w14:textId="77777777" w:rsidR="00C32FD8" w:rsidRDefault="008F6ECC">
      <w:pPr>
        <w:ind w:left="770" w:right="69" w:hanging="720"/>
      </w:pPr>
      <w:r>
        <w:rPr>
          <w:b/>
        </w:rPr>
        <w:t>36.1.9</w:t>
      </w:r>
      <w:r>
        <w:rPr>
          <w:rFonts w:ascii="Arial" w:eastAsia="Arial" w:hAnsi="Arial" w:cs="Arial"/>
          <w:b/>
        </w:rPr>
        <w:t xml:space="preserve"> </w:t>
      </w:r>
      <w:r>
        <w:t xml:space="preserve">Responsabilizar-se por eventuais multas, municipais, estaduais e federais, decorrentes de faltas por ela cometidas na execução do Contrato; </w:t>
      </w:r>
    </w:p>
    <w:p w14:paraId="040CD80E" w14:textId="77777777" w:rsidR="00C32FD8" w:rsidRDefault="008F6ECC">
      <w:pPr>
        <w:ind w:left="55" w:right="69"/>
      </w:pPr>
      <w:r>
        <w:rPr>
          <w:b/>
        </w:rPr>
        <w:lastRenderedPageBreak/>
        <w:t>6.1.</w:t>
      </w:r>
      <w:proofErr w:type="gramStart"/>
      <w:r>
        <w:rPr>
          <w:b/>
        </w:rPr>
        <w:t>10.</w:t>
      </w:r>
      <w:r>
        <w:t>Responsabilizar</w:t>
      </w:r>
      <w:proofErr w:type="gramEnd"/>
      <w:r>
        <w:t xml:space="preserve">-se pelos danos causados diretamente à Prefeitura ou a terceiros decorrentes de sua culpa ou dolo na execução do Contrato não excluindo ou reduzindo essa responsabilidade a fiscalização ou o acompanhamento pela Contratante. </w:t>
      </w:r>
    </w:p>
    <w:p w14:paraId="7BC938B8" w14:textId="77777777" w:rsidR="00C32FD8" w:rsidRDefault="008F6ECC">
      <w:pPr>
        <w:ind w:left="55" w:right="69"/>
      </w:pPr>
      <w:r>
        <w:rPr>
          <w:b/>
        </w:rPr>
        <w:t>6.1.</w:t>
      </w:r>
      <w:proofErr w:type="gramStart"/>
      <w:r>
        <w:rPr>
          <w:b/>
        </w:rPr>
        <w:t>11</w:t>
      </w:r>
      <w:r>
        <w:t>.Responsabilizar</w:t>
      </w:r>
      <w:proofErr w:type="gramEnd"/>
      <w:r>
        <w:t xml:space="preserve">-se pela obtenção de Alvarás, Licenças ou quaisquer outros Termos de Autorização que se façam necessários à execução do Contrato. </w:t>
      </w:r>
    </w:p>
    <w:p w14:paraId="7191EE6A" w14:textId="77777777" w:rsidR="00C32FD8" w:rsidRDefault="008F6ECC">
      <w:pPr>
        <w:ind w:left="55" w:right="69"/>
      </w:pPr>
      <w:r>
        <w:rPr>
          <w:b/>
        </w:rPr>
        <w:t>6.1.</w:t>
      </w:r>
      <w:proofErr w:type="gramStart"/>
      <w:r>
        <w:rPr>
          <w:b/>
        </w:rPr>
        <w:t>12</w:t>
      </w:r>
      <w:r>
        <w:t>.Executar</w:t>
      </w:r>
      <w:proofErr w:type="gramEnd"/>
      <w:r>
        <w:t xml:space="preserve"> fielmente o objeto contratado e o prazo estipulado. </w:t>
      </w:r>
    </w:p>
    <w:p w14:paraId="06745737" w14:textId="77777777" w:rsidR="00C32FD8" w:rsidRDefault="008F6ECC">
      <w:pPr>
        <w:ind w:left="55" w:right="69"/>
      </w:pPr>
      <w:r>
        <w:rPr>
          <w:b/>
        </w:rPr>
        <w:t>6.1.</w:t>
      </w:r>
      <w:proofErr w:type="gramStart"/>
      <w:r>
        <w:rPr>
          <w:b/>
        </w:rPr>
        <w:t>13</w:t>
      </w:r>
      <w:r>
        <w:t>.Não</w:t>
      </w:r>
      <w:proofErr w:type="gramEnd"/>
      <w:r>
        <w:t xml:space="preserve"> transferir a outrem, no todo ou em parte, o Contrato firmado com a Contratante, sem prévia e expressa anuência. </w:t>
      </w:r>
    </w:p>
    <w:p w14:paraId="38429274" w14:textId="77777777" w:rsidR="00C32FD8" w:rsidRDefault="008F6ECC">
      <w:pPr>
        <w:ind w:left="55" w:right="69"/>
      </w:pPr>
      <w:r>
        <w:rPr>
          <w:b/>
        </w:rPr>
        <w:t>6.1.</w:t>
      </w:r>
      <w:proofErr w:type="gramStart"/>
      <w:r>
        <w:rPr>
          <w:b/>
        </w:rPr>
        <w:t>14</w:t>
      </w:r>
      <w:r>
        <w:t>.Não</w:t>
      </w:r>
      <w:proofErr w:type="gramEnd"/>
      <w:r>
        <w:t xml:space="preserve"> realizar associação com outrem, cessão ou transferência total ou parcial, bem como a fusão, cisão ou incorporação, sem prévia a expressa anuência do Contratante</w:t>
      </w:r>
      <w:r>
        <w:rPr>
          <w:b/>
        </w:rPr>
        <w:t xml:space="preserve"> </w:t>
      </w:r>
    </w:p>
    <w:p w14:paraId="6CF92BD4" w14:textId="77777777" w:rsidR="00C32FD8" w:rsidRDefault="008F6ECC">
      <w:pPr>
        <w:spacing w:after="20" w:line="259" w:lineRule="auto"/>
        <w:ind w:left="17" w:right="0" w:firstLine="0"/>
        <w:jc w:val="center"/>
      </w:pPr>
      <w:r>
        <w:rPr>
          <w:b/>
        </w:rPr>
        <w:t xml:space="preserve"> </w:t>
      </w:r>
    </w:p>
    <w:p w14:paraId="2E134CFE" w14:textId="77777777" w:rsidR="00C32FD8" w:rsidRDefault="008F6ECC">
      <w:pPr>
        <w:numPr>
          <w:ilvl w:val="0"/>
          <w:numId w:val="11"/>
        </w:numPr>
        <w:spacing w:after="11" w:line="268" w:lineRule="auto"/>
        <w:ind w:right="66" w:hanging="466"/>
      </w:pPr>
      <w:r>
        <w:rPr>
          <w:b/>
        </w:rPr>
        <w:t xml:space="preserve">DA SUBCONTRATAÇÃO </w:t>
      </w:r>
    </w:p>
    <w:p w14:paraId="357D722F" w14:textId="77777777" w:rsidR="00C32FD8" w:rsidRDefault="008F6ECC">
      <w:pPr>
        <w:ind w:left="55" w:right="69"/>
      </w:pPr>
      <w:r>
        <w:rPr>
          <w:b/>
        </w:rPr>
        <w:t>37.1</w:t>
      </w:r>
      <w:r>
        <w:rPr>
          <w:rFonts w:ascii="Arial" w:eastAsia="Arial" w:hAnsi="Arial" w:cs="Arial"/>
          <w:b/>
        </w:rPr>
        <w:t xml:space="preserve"> </w:t>
      </w:r>
      <w:r>
        <w:t>Não será admitida a subcontratação do objeto licitatório.</w:t>
      </w:r>
      <w:r>
        <w:rPr>
          <w:b/>
        </w:rPr>
        <w:t xml:space="preserve"> </w:t>
      </w:r>
    </w:p>
    <w:p w14:paraId="28923A9C" w14:textId="77777777" w:rsidR="00C32FD8" w:rsidRDefault="008F6ECC">
      <w:pPr>
        <w:spacing w:after="20" w:line="259" w:lineRule="auto"/>
        <w:ind w:left="17" w:right="0" w:firstLine="0"/>
        <w:jc w:val="center"/>
      </w:pPr>
      <w:r>
        <w:rPr>
          <w:b/>
        </w:rPr>
        <w:t xml:space="preserve"> </w:t>
      </w:r>
    </w:p>
    <w:p w14:paraId="0CDF3BBB" w14:textId="77777777" w:rsidR="00C32FD8" w:rsidRDefault="008F6ECC">
      <w:pPr>
        <w:pStyle w:val="Ttulo1"/>
        <w:ind w:left="33" w:right="66"/>
      </w:pPr>
      <w:r>
        <w:t>38</w:t>
      </w:r>
      <w:r>
        <w:rPr>
          <w:rFonts w:ascii="Arial" w:eastAsia="Arial" w:hAnsi="Arial" w:cs="Arial"/>
        </w:rPr>
        <w:t xml:space="preserve"> </w:t>
      </w:r>
      <w:r>
        <w:t xml:space="preserve">DA ALTERAÇÃO SUBJETIVA </w:t>
      </w:r>
    </w:p>
    <w:p w14:paraId="6B032C3A" w14:textId="77777777" w:rsidR="00C32FD8" w:rsidRDefault="008F6ECC">
      <w:pPr>
        <w:ind w:left="516" w:right="69" w:hanging="466"/>
      </w:pPr>
      <w:r>
        <w:rPr>
          <w:b/>
        </w:rPr>
        <w:t>38.1</w:t>
      </w:r>
      <w:r>
        <w:rPr>
          <w:rFonts w:ascii="Arial" w:eastAsia="Arial" w:hAnsi="Arial" w:cs="Arial"/>
          <w:b/>
        </w:rPr>
        <w:t xml:space="preserve"> </w:t>
      </w: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Pr>
          <w:b/>
        </w:rPr>
        <w:t xml:space="preserve"> </w:t>
      </w:r>
    </w:p>
    <w:p w14:paraId="73C4AF38" w14:textId="77777777" w:rsidR="00C32FD8" w:rsidRDefault="008F6ECC">
      <w:pPr>
        <w:spacing w:after="22" w:line="259" w:lineRule="auto"/>
        <w:ind w:left="17" w:right="0" w:firstLine="0"/>
        <w:jc w:val="center"/>
      </w:pPr>
      <w:r>
        <w:rPr>
          <w:b/>
        </w:rPr>
        <w:t xml:space="preserve"> </w:t>
      </w:r>
    </w:p>
    <w:p w14:paraId="5B82E4D0" w14:textId="77777777" w:rsidR="00C32FD8" w:rsidRDefault="008F6ECC">
      <w:pPr>
        <w:pStyle w:val="Ttulo1"/>
        <w:ind w:left="33" w:right="66"/>
      </w:pPr>
      <w:r>
        <w:t>39</w:t>
      </w:r>
      <w:r>
        <w:rPr>
          <w:rFonts w:ascii="Arial" w:eastAsia="Arial" w:hAnsi="Arial" w:cs="Arial"/>
        </w:rPr>
        <w:t xml:space="preserve"> </w:t>
      </w:r>
      <w:r>
        <w:t xml:space="preserve">DO CONTROLE E FISCALIZAÇÃO DA EXECUÇÃO </w:t>
      </w:r>
    </w:p>
    <w:p w14:paraId="4790E7F0" w14:textId="77777777" w:rsidR="00C32FD8" w:rsidRDefault="008F6ECC">
      <w:pPr>
        <w:ind w:left="516" w:right="69" w:hanging="466"/>
      </w:pPr>
      <w:r>
        <w:rPr>
          <w:b/>
        </w:rPr>
        <w:t>39.1</w:t>
      </w:r>
      <w:r>
        <w:rPr>
          <w:rFonts w:ascii="Arial" w:eastAsia="Arial" w:hAnsi="Arial" w:cs="Arial"/>
          <w:b/>
        </w:rPr>
        <w:t xml:space="preserve"> </w:t>
      </w:r>
      <w:r>
        <w:t>Nos termos do art. 67 Lei nº 8.666, de 1993, será designado representante para acompanhar e fiscalizar a entrega dos produtos, anotando em registro próprio todas as ocorrências relacionadas com a execução e determinando o que for necessário à regularização de falhas ou defeitos observados.</w:t>
      </w:r>
      <w:r>
        <w:rPr>
          <w:b/>
        </w:rPr>
        <w:t xml:space="preserve"> </w:t>
      </w:r>
    </w:p>
    <w:p w14:paraId="1D1EBD01" w14:textId="77777777" w:rsidR="00C32FD8" w:rsidRDefault="008F6ECC">
      <w:pPr>
        <w:ind w:left="516" w:right="69" w:hanging="466"/>
      </w:pPr>
      <w:r>
        <w:rPr>
          <w:b/>
        </w:rPr>
        <w:t>39.2</w:t>
      </w:r>
      <w:r>
        <w:rPr>
          <w:rFonts w:ascii="Arial" w:eastAsia="Arial" w:hAnsi="Arial" w:cs="Arial"/>
          <w:b/>
        </w:rPr>
        <w:t xml:space="preserve"> </w:t>
      </w:r>
      <w: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Pr>
          <w:b/>
        </w:rPr>
        <w:t xml:space="preserve"> </w:t>
      </w:r>
    </w:p>
    <w:p w14:paraId="3F458889" w14:textId="77777777" w:rsidR="00C32FD8" w:rsidRDefault="008F6ECC">
      <w:pPr>
        <w:ind w:left="516" w:right="69" w:hanging="466"/>
      </w:pPr>
      <w:r>
        <w:rPr>
          <w:b/>
        </w:rPr>
        <w:t>39.3</w:t>
      </w:r>
      <w:r>
        <w:rPr>
          <w:rFonts w:ascii="Arial" w:eastAsia="Arial" w:hAnsi="Arial" w:cs="Arial"/>
          <w:b/>
        </w:rPr>
        <w:t xml:space="preserve"> </w:t>
      </w:r>
      <w: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Pr>
          <w:b/>
        </w:rPr>
        <w:t xml:space="preserve"> </w:t>
      </w:r>
    </w:p>
    <w:p w14:paraId="6993B9F2" w14:textId="77777777" w:rsidR="00C32FD8" w:rsidRDefault="008F6ECC">
      <w:pPr>
        <w:spacing w:after="22" w:line="259" w:lineRule="auto"/>
        <w:ind w:left="17" w:right="0" w:firstLine="0"/>
        <w:jc w:val="center"/>
      </w:pPr>
      <w:r>
        <w:rPr>
          <w:b/>
        </w:rPr>
        <w:t xml:space="preserve"> </w:t>
      </w:r>
    </w:p>
    <w:p w14:paraId="6351725F" w14:textId="77777777" w:rsidR="00C32FD8" w:rsidRDefault="008F6ECC">
      <w:pPr>
        <w:pStyle w:val="Ttulo1"/>
        <w:ind w:left="33" w:right="66"/>
      </w:pPr>
      <w:r>
        <w:t>40</w:t>
      </w:r>
      <w:r>
        <w:rPr>
          <w:rFonts w:ascii="Arial" w:eastAsia="Arial" w:hAnsi="Arial" w:cs="Arial"/>
        </w:rPr>
        <w:t xml:space="preserve"> </w:t>
      </w:r>
      <w:r>
        <w:t xml:space="preserve">DO PAGAMENTO </w:t>
      </w:r>
    </w:p>
    <w:p w14:paraId="469D9136" w14:textId="77777777" w:rsidR="00C32FD8" w:rsidRDefault="008F6ECC">
      <w:pPr>
        <w:ind w:left="516" w:right="69" w:hanging="466"/>
      </w:pPr>
      <w:r>
        <w:rPr>
          <w:b/>
        </w:rPr>
        <w:t>40.1</w:t>
      </w:r>
      <w:r>
        <w:rPr>
          <w:rFonts w:ascii="Arial" w:eastAsia="Arial" w:hAnsi="Arial" w:cs="Arial"/>
          <w:b/>
        </w:rPr>
        <w:t xml:space="preserve"> </w:t>
      </w:r>
      <w:r>
        <w:t>O pagamento será realizado no prazo de até 15 (quinze) dias, contados a partir do recebimento da Nota Fiscal ou Fatura, através de ordem bancária, para crédito em banco, agência e conta corrente indicados pelo contratado.</w:t>
      </w:r>
      <w:r>
        <w:rPr>
          <w:b/>
        </w:rPr>
        <w:t xml:space="preserve"> </w:t>
      </w:r>
    </w:p>
    <w:p w14:paraId="25D89145" w14:textId="77777777" w:rsidR="00C32FD8" w:rsidRDefault="008F6ECC">
      <w:pPr>
        <w:ind w:left="770" w:right="69" w:hanging="720"/>
      </w:pPr>
      <w:r>
        <w:rPr>
          <w:b/>
        </w:rPr>
        <w:t>40.1.1</w:t>
      </w:r>
      <w:r>
        <w:rPr>
          <w:rFonts w:ascii="Arial" w:eastAsia="Arial" w:hAnsi="Arial" w:cs="Arial"/>
          <w:b/>
        </w:rPr>
        <w:t xml:space="preserve"> </w:t>
      </w:r>
      <w:r>
        <w:t xml:space="preserve">Os pagamentos decorrentes de despesas cujos valores não ultrapassem o limite de que trata o inciso II do art. 24 da Lei 8.666, de 1993, deverão ser efetuados no prazo de até 5 (cinco) dias </w:t>
      </w:r>
      <w:r>
        <w:lastRenderedPageBreak/>
        <w:t>úteis, contados da data da apresentação da Nota Fiscal, nos termos do art. 5º, § 3º, da Lei nº 8.666, de 1993.</w:t>
      </w:r>
      <w:r>
        <w:rPr>
          <w:b/>
        </w:rPr>
        <w:t xml:space="preserve"> </w:t>
      </w:r>
    </w:p>
    <w:p w14:paraId="0049D6F1" w14:textId="77777777" w:rsidR="00C32FD8" w:rsidRDefault="008F6ECC">
      <w:pPr>
        <w:ind w:left="516" w:right="69" w:hanging="466"/>
      </w:pPr>
      <w:r>
        <w:rPr>
          <w:b/>
        </w:rPr>
        <w:t>40.2</w:t>
      </w:r>
      <w:r>
        <w:rPr>
          <w:rFonts w:ascii="Arial" w:eastAsia="Arial" w:hAnsi="Arial" w:cs="Arial"/>
          <w:b/>
        </w:rPr>
        <w:t xml:space="preserve"> </w:t>
      </w:r>
      <w:r>
        <w:t>Considera-se ocorrido o recebimento da nota fiscal ou fatura no momento em que o órgão contratante atestar a execução do objeto do contrato.</w:t>
      </w:r>
      <w:r>
        <w:rPr>
          <w:b/>
        </w:rPr>
        <w:t xml:space="preserve"> </w:t>
      </w:r>
    </w:p>
    <w:p w14:paraId="2BC78AFB" w14:textId="77777777" w:rsidR="00C32FD8" w:rsidRDefault="008F6ECC">
      <w:pPr>
        <w:ind w:left="516" w:right="69" w:hanging="466"/>
      </w:pPr>
      <w:r>
        <w:rPr>
          <w:b/>
        </w:rPr>
        <w:t>40.3</w:t>
      </w:r>
      <w:r>
        <w:rPr>
          <w:rFonts w:ascii="Arial" w:eastAsia="Arial" w:hAnsi="Arial" w:cs="Arial"/>
          <w:b/>
        </w:rPr>
        <w:t xml:space="preserve"> </w:t>
      </w:r>
      <w:r>
        <w:t>A Nota Fiscal ou Fatura deverá ser obrigatoriamente acompanhada da comprovação da regularidade fiscal e trabalhista mediante consulta aos sítios eletrônicos oficiais ou à documentação mencionada no art. 29 da Lei nº 8.666, de 1993.</w:t>
      </w:r>
      <w:r>
        <w:rPr>
          <w:b/>
        </w:rPr>
        <w:t xml:space="preserve"> </w:t>
      </w:r>
    </w:p>
    <w:p w14:paraId="212B9834" w14:textId="77777777" w:rsidR="00C32FD8" w:rsidRDefault="008F6ECC">
      <w:pPr>
        <w:ind w:left="770" w:right="69" w:hanging="720"/>
      </w:pPr>
      <w:r>
        <w:rPr>
          <w:b/>
        </w:rPr>
        <w:t>40.3.1</w:t>
      </w:r>
      <w:r>
        <w:rPr>
          <w:rFonts w:ascii="Arial" w:eastAsia="Arial" w:hAnsi="Arial" w:cs="Arial"/>
          <w:b/>
        </w:rPr>
        <w:t xml:space="preserve"> </w:t>
      </w:r>
      <w:r>
        <w:t>Constatando-se, a situação de irregularidade do fornecedor contratado, deverão ser tomadas as providências previstas no do art. 31 da Instrução Normativa nº 3, de 26 de abril de 2018</w:t>
      </w:r>
      <w:r>
        <w:rPr>
          <w:b/>
        </w:rPr>
        <w:t xml:space="preserve"> </w:t>
      </w:r>
    </w:p>
    <w:p w14:paraId="207ABCAA" w14:textId="77777777" w:rsidR="00C32FD8" w:rsidRDefault="008F6ECC">
      <w:pPr>
        <w:ind w:left="516" w:right="69" w:hanging="466"/>
      </w:pPr>
      <w:r>
        <w:rPr>
          <w:b/>
        </w:rPr>
        <w:t>40.4</w:t>
      </w:r>
      <w:r>
        <w:rPr>
          <w:rFonts w:ascii="Arial" w:eastAsia="Arial" w:hAnsi="Arial" w:cs="Arial"/>
          <w:b/>
        </w:rPr>
        <w:t xml:space="preserve">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Pr>
          <w:b/>
        </w:rPr>
        <w:t xml:space="preserve"> </w:t>
      </w:r>
    </w:p>
    <w:p w14:paraId="1FA47AF6" w14:textId="77777777" w:rsidR="00C32FD8" w:rsidRDefault="008F6ECC">
      <w:pPr>
        <w:ind w:left="516" w:right="69" w:hanging="466"/>
      </w:pPr>
      <w:r>
        <w:rPr>
          <w:b/>
        </w:rPr>
        <w:t>40.5</w:t>
      </w:r>
      <w:r>
        <w:rPr>
          <w:rFonts w:ascii="Arial" w:eastAsia="Arial" w:hAnsi="Arial" w:cs="Arial"/>
          <w:b/>
        </w:rPr>
        <w:t xml:space="preserve"> </w:t>
      </w:r>
      <w:r>
        <w:t>Será considerada data do pagamento o dia em que constar como emitida a ordem bancária para pagamento.</w:t>
      </w:r>
      <w:r>
        <w:rPr>
          <w:b/>
        </w:rPr>
        <w:t xml:space="preserve"> </w:t>
      </w:r>
    </w:p>
    <w:p w14:paraId="040DE180" w14:textId="77777777" w:rsidR="00C32FD8" w:rsidRDefault="008F6ECC">
      <w:pPr>
        <w:ind w:left="516" w:right="69" w:hanging="466"/>
      </w:pPr>
      <w:r>
        <w:rPr>
          <w:b/>
        </w:rPr>
        <w:t>40.6</w:t>
      </w:r>
      <w:r>
        <w:rPr>
          <w:rFonts w:ascii="Arial" w:eastAsia="Arial" w:hAnsi="Arial" w:cs="Arial"/>
          <w:b/>
        </w:rPr>
        <w:t xml:space="preserve"> </w:t>
      </w:r>
      <w: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Pr>
          <w:b/>
        </w:rPr>
        <w:t xml:space="preserve"> </w:t>
      </w:r>
    </w:p>
    <w:p w14:paraId="23908C78" w14:textId="77777777" w:rsidR="00C32FD8" w:rsidRDefault="008F6ECC">
      <w:pPr>
        <w:ind w:left="516" w:right="69" w:hanging="466"/>
      </w:pPr>
      <w:r>
        <w:rPr>
          <w:b/>
        </w:rPr>
        <w:t>40.7</w:t>
      </w:r>
      <w:r>
        <w:rPr>
          <w:rFonts w:ascii="Arial" w:eastAsia="Arial" w:hAnsi="Arial" w:cs="Arial"/>
          <w:b/>
        </w:rPr>
        <w:t xml:space="preserve"> </w:t>
      </w:r>
      <w: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Pr>
          <w:b/>
        </w:rPr>
        <w:t xml:space="preserve"> </w:t>
      </w:r>
    </w:p>
    <w:p w14:paraId="7B69AE6F" w14:textId="77777777" w:rsidR="00C32FD8" w:rsidRDefault="008F6ECC">
      <w:pPr>
        <w:ind w:left="516" w:right="69" w:hanging="466"/>
      </w:pPr>
      <w:r>
        <w:rPr>
          <w:b/>
        </w:rPr>
        <w:t>40.8</w:t>
      </w:r>
      <w:r>
        <w:rPr>
          <w:rFonts w:ascii="Arial" w:eastAsia="Arial" w:hAnsi="Arial" w:cs="Arial"/>
          <w:b/>
        </w:rPr>
        <w:t xml:space="preserve"> </w:t>
      </w:r>
      <w:r>
        <w:t xml:space="preserve">Não havendo regularização ou sendo a defesa considerada improcedente, a contratante deverá comunicar aos órgãos responsáveis pela fiscalização da regularidade fiscal quanto à inadimplência </w:t>
      </w:r>
    </w:p>
    <w:p w14:paraId="2055C62C" w14:textId="77777777" w:rsidR="00C32FD8" w:rsidRDefault="008F6ECC">
      <w:pPr>
        <w:ind w:left="509" w:right="69"/>
      </w:pPr>
      <w:proofErr w:type="spellStart"/>
      <w:r>
        <w:t>da</w:t>
      </w:r>
      <w:proofErr w:type="spellEnd"/>
      <w:r>
        <w:t xml:space="preserve"> contratada, bem como quanto à existência de pagamento a ser efetuado, para que sejam acionados os meios pertinentes e necessários para garantir o recebimento de seus créditos.</w:t>
      </w:r>
      <w:r>
        <w:rPr>
          <w:b/>
        </w:rPr>
        <w:t xml:space="preserve"> </w:t>
      </w:r>
    </w:p>
    <w:p w14:paraId="15A0448D" w14:textId="77777777" w:rsidR="00C32FD8" w:rsidRDefault="008F6ECC">
      <w:pPr>
        <w:ind w:left="516" w:right="69" w:hanging="466"/>
      </w:pPr>
      <w:r>
        <w:rPr>
          <w:b/>
        </w:rPr>
        <w:t>40.9</w:t>
      </w:r>
      <w:r>
        <w:rPr>
          <w:rFonts w:ascii="Arial" w:eastAsia="Arial" w:hAnsi="Arial" w:cs="Arial"/>
          <w:b/>
        </w:rPr>
        <w:t xml:space="preserve"> </w:t>
      </w:r>
      <w:r>
        <w:t>Persistindo a irregularidade, a contratante deverá adotar as medidas necessárias à rescisão contratual nos autos do processo administrativo correspondente, assegurada à contratada a ampla defesa.</w:t>
      </w:r>
      <w:r>
        <w:rPr>
          <w:b/>
        </w:rPr>
        <w:t xml:space="preserve"> </w:t>
      </w:r>
    </w:p>
    <w:p w14:paraId="4072A266" w14:textId="77777777" w:rsidR="00C32FD8" w:rsidRDefault="008F6ECC">
      <w:pPr>
        <w:ind w:left="516" w:right="69" w:hanging="466"/>
      </w:pPr>
      <w:r>
        <w:rPr>
          <w:b/>
        </w:rPr>
        <w:t>40.10</w:t>
      </w:r>
      <w:r>
        <w:rPr>
          <w:rFonts w:ascii="Arial" w:eastAsia="Arial" w:hAnsi="Arial" w:cs="Arial"/>
          <w:b/>
        </w:rPr>
        <w:t xml:space="preserve"> </w:t>
      </w:r>
      <w:r>
        <w:t>Havendo a efetiva execução do objeto, os pagamentos serão realizados normalmente, até que se decida pela rescisão do contrato, caso a contratada não regularize sua situação.</w:t>
      </w:r>
      <w:r>
        <w:rPr>
          <w:b/>
        </w:rPr>
        <w:t xml:space="preserve"> </w:t>
      </w:r>
    </w:p>
    <w:p w14:paraId="08CD0058" w14:textId="77777777" w:rsidR="00C32FD8" w:rsidRDefault="008F6ECC">
      <w:pPr>
        <w:ind w:left="770" w:right="69" w:hanging="720"/>
      </w:pPr>
      <w:r>
        <w:rPr>
          <w:b/>
        </w:rPr>
        <w:t>40.10.1</w:t>
      </w:r>
      <w:r>
        <w:rPr>
          <w:rFonts w:ascii="Arial" w:eastAsia="Arial" w:hAnsi="Arial" w:cs="Arial"/>
          <w:b/>
        </w:rPr>
        <w:t xml:space="preserve"> </w:t>
      </w:r>
      <w:r>
        <w:t>Será rescindido o contrato em execução com a contratada inadimplente, salvo por motivo de economicidade, segurança nacional ou outro de interesse público de alta relevância, devidamente justificado, em qualquer caso, pela máxima autoridade da contratante.</w:t>
      </w:r>
      <w:r>
        <w:rPr>
          <w:b/>
        </w:rPr>
        <w:t xml:space="preserve"> </w:t>
      </w:r>
    </w:p>
    <w:p w14:paraId="3B92E8EA" w14:textId="77777777" w:rsidR="00C32FD8" w:rsidRDefault="008F6ECC">
      <w:pPr>
        <w:ind w:left="55" w:right="69"/>
      </w:pPr>
      <w:r>
        <w:rPr>
          <w:b/>
        </w:rPr>
        <w:t>40.11</w:t>
      </w:r>
      <w:r>
        <w:rPr>
          <w:rFonts w:ascii="Arial" w:eastAsia="Arial" w:hAnsi="Arial" w:cs="Arial"/>
          <w:b/>
        </w:rPr>
        <w:t xml:space="preserve"> </w:t>
      </w:r>
      <w:r>
        <w:t>Quando do pagamento, será efetuada a retenção tributária prevista na legislação aplicável.</w:t>
      </w:r>
      <w:r>
        <w:rPr>
          <w:b/>
        </w:rPr>
        <w:t xml:space="preserve"> </w:t>
      </w:r>
    </w:p>
    <w:p w14:paraId="0DFE34A6" w14:textId="77777777" w:rsidR="00C32FD8" w:rsidRDefault="008F6ECC">
      <w:pPr>
        <w:ind w:left="770" w:right="69" w:hanging="720"/>
      </w:pPr>
      <w:r>
        <w:rPr>
          <w:b/>
        </w:rPr>
        <w:t>40.11.1</w:t>
      </w:r>
      <w:r>
        <w:rPr>
          <w:rFonts w:ascii="Arial" w:eastAsia="Arial" w:hAnsi="Arial" w:cs="Arial"/>
          <w:b/>
        </w:rPr>
        <w:t xml:space="preserve"> </w:t>
      </w:r>
      <w: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b/>
        </w:rPr>
        <w:t xml:space="preserve"> </w:t>
      </w:r>
    </w:p>
    <w:p w14:paraId="6C367D66" w14:textId="77777777" w:rsidR="00C32FD8" w:rsidRDefault="008F6ECC">
      <w:pPr>
        <w:ind w:left="516" w:right="69" w:hanging="466"/>
      </w:pPr>
      <w:r>
        <w:rPr>
          <w:b/>
        </w:rPr>
        <w:lastRenderedPageBreak/>
        <w:t>40.12</w:t>
      </w:r>
      <w:r>
        <w:rPr>
          <w:rFonts w:ascii="Arial" w:eastAsia="Arial" w:hAnsi="Arial" w:cs="Arial"/>
          <w:b/>
        </w:rPr>
        <w:t xml:space="preserve"> </w:t>
      </w: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Pr>
          <w:b/>
        </w:rPr>
        <w:t xml:space="preserve"> </w:t>
      </w:r>
    </w:p>
    <w:p w14:paraId="01759BA2" w14:textId="77777777" w:rsidR="00C32FD8" w:rsidRDefault="008F6ECC">
      <w:pPr>
        <w:spacing w:after="10" w:line="266" w:lineRule="auto"/>
        <w:ind w:left="1386" w:right="200" w:hanging="10"/>
        <w:jc w:val="center"/>
      </w:pPr>
      <w:r>
        <w:t>EM = I x N x VP, sendo:</w:t>
      </w:r>
      <w:r>
        <w:rPr>
          <w:b/>
        </w:rPr>
        <w:t xml:space="preserve"> </w:t>
      </w:r>
    </w:p>
    <w:p w14:paraId="17E046C8" w14:textId="77777777" w:rsidR="00C32FD8" w:rsidRDefault="008F6ECC">
      <w:pPr>
        <w:spacing w:after="10" w:line="266" w:lineRule="auto"/>
        <w:ind w:left="1386" w:right="198" w:hanging="10"/>
        <w:jc w:val="center"/>
      </w:pPr>
      <w:r>
        <w:t>EM = Encargos moratórios;</w:t>
      </w:r>
      <w:r>
        <w:rPr>
          <w:b/>
        </w:rPr>
        <w:t xml:space="preserve"> </w:t>
      </w:r>
    </w:p>
    <w:p w14:paraId="12083197" w14:textId="77777777" w:rsidR="00C32FD8" w:rsidRDefault="008F6ECC">
      <w:pPr>
        <w:spacing w:after="10" w:line="266" w:lineRule="auto"/>
        <w:ind w:left="1386" w:right="137" w:hanging="10"/>
        <w:jc w:val="center"/>
      </w:pPr>
      <w:r>
        <w:t>N = Número de dias entre a data prevista para o pagamento e a do efetivo pagamento;</w:t>
      </w:r>
      <w:r>
        <w:rPr>
          <w:b/>
        </w:rPr>
        <w:t xml:space="preserve"> </w:t>
      </w:r>
      <w:r>
        <w:t>VP = Valor da parcela a ser paga.</w:t>
      </w:r>
      <w:r>
        <w:rPr>
          <w:b/>
        </w:rPr>
        <w:t xml:space="preserve"> </w:t>
      </w:r>
    </w:p>
    <w:p w14:paraId="5F631F0B" w14:textId="77777777" w:rsidR="00C32FD8" w:rsidRDefault="008F6ECC">
      <w:pPr>
        <w:ind w:left="2338" w:right="69"/>
      </w:pPr>
      <w:r>
        <w:t>I = Índice de compensação financeira = 0,00016438, assim apurado:</w:t>
      </w:r>
      <w:r>
        <w:rPr>
          <w:b/>
        </w:rPr>
        <w:t xml:space="preserve"> </w:t>
      </w:r>
    </w:p>
    <w:p w14:paraId="78AADF7E" w14:textId="77777777" w:rsidR="00C32FD8" w:rsidRDefault="008F6ECC">
      <w:pPr>
        <w:spacing w:after="0" w:line="259" w:lineRule="auto"/>
        <w:ind w:left="3766" w:right="1478" w:hanging="10"/>
        <w:jc w:val="right"/>
      </w:pPr>
      <w:r>
        <w:t xml:space="preserve">I = 0,00016438 </w:t>
      </w:r>
    </w:p>
    <w:p w14:paraId="4E4CDBE9" w14:textId="77777777" w:rsidR="00C32FD8" w:rsidRDefault="008F6ECC">
      <w:pPr>
        <w:tabs>
          <w:tab w:val="center" w:pos="1259"/>
          <w:tab w:val="center" w:pos="4166"/>
          <w:tab w:val="center" w:pos="7827"/>
        </w:tabs>
        <w:ind w:left="0" w:right="0" w:firstLine="0"/>
        <w:jc w:val="left"/>
      </w:pPr>
      <w:r>
        <w:rPr>
          <w:rFonts w:ascii="Calibri" w:eastAsia="Calibri" w:hAnsi="Calibri" w:cs="Calibri"/>
          <w:sz w:val="22"/>
        </w:rPr>
        <w:tab/>
      </w:r>
      <w:r>
        <w:rPr>
          <w:sz w:val="37"/>
          <w:vertAlign w:val="superscript"/>
        </w:rPr>
        <w:t xml:space="preserve">I = (TX) </w:t>
      </w:r>
      <w:r>
        <w:rPr>
          <w:sz w:val="37"/>
          <w:vertAlign w:val="superscript"/>
        </w:rPr>
        <w:tab/>
      </w:r>
      <w:r>
        <w:rPr>
          <w:noProof/>
        </w:rPr>
        <w:drawing>
          <wp:inline distT="0" distB="0" distL="0" distR="0" wp14:anchorId="7CF4A97C" wp14:editId="5116EDF6">
            <wp:extent cx="419100" cy="172720"/>
            <wp:effectExtent l="0" t="0" r="0" b="0"/>
            <wp:docPr id="18376" name="Picture 18376"/>
            <wp:cNvGraphicFramePr/>
            <a:graphic xmlns:a="http://schemas.openxmlformats.org/drawingml/2006/main">
              <a:graphicData uri="http://schemas.openxmlformats.org/drawingml/2006/picture">
                <pic:pic xmlns:pic="http://schemas.openxmlformats.org/drawingml/2006/picture">
                  <pic:nvPicPr>
                    <pic:cNvPr id="18376" name="Picture 18376"/>
                    <pic:cNvPicPr/>
                  </pic:nvPicPr>
                  <pic:blipFill>
                    <a:blip r:embed="rId24"/>
                    <a:stretch>
                      <a:fillRect/>
                    </a:stretch>
                  </pic:blipFill>
                  <pic:spPr>
                    <a:xfrm>
                      <a:off x="0" y="0"/>
                      <a:ext cx="419100" cy="172720"/>
                    </a:xfrm>
                    <a:prstGeom prst="rect">
                      <a:avLst/>
                    </a:prstGeom>
                  </pic:spPr>
                </pic:pic>
              </a:graphicData>
            </a:graphic>
          </wp:inline>
        </w:drawing>
      </w:r>
      <w:r>
        <w:rPr>
          <w:sz w:val="37"/>
          <w:vertAlign w:val="superscript"/>
        </w:rPr>
        <w:t xml:space="preserve"> </w:t>
      </w:r>
      <w:r>
        <w:rPr>
          <w:sz w:val="37"/>
          <w:vertAlign w:val="superscript"/>
        </w:rPr>
        <w:tab/>
      </w:r>
      <w:r>
        <w:t xml:space="preserve">TX = Percentual da taxa anual = 6% </w:t>
      </w:r>
    </w:p>
    <w:p w14:paraId="759D4C4A" w14:textId="77777777" w:rsidR="00C32FD8" w:rsidRDefault="008F6ECC">
      <w:pPr>
        <w:spacing w:after="26" w:line="259" w:lineRule="auto"/>
        <w:ind w:left="1260" w:right="0" w:firstLine="0"/>
        <w:jc w:val="left"/>
      </w:pPr>
      <w:r>
        <w:t xml:space="preserve"> </w:t>
      </w:r>
      <w:r>
        <w:tab/>
        <w:t xml:space="preserve"> </w:t>
      </w:r>
      <w:r>
        <w:tab/>
        <w:t xml:space="preserve"> </w:t>
      </w:r>
    </w:p>
    <w:p w14:paraId="2E849A23" w14:textId="77777777" w:rsidR="00C32FD8" w:rsidRDefault="008F6ECC">
      <w:pPr>
        <w:pStyle w:val="Ttulo1"/>
        <w:ind w:left="33" w:right="66"/>
      </w:pPr>
      <w:r>
        <w:t>41</w:t>
      </w:r>
      <w:r>
        <w:rPr>
          <w:rFonts w:ascii="Arial" w:eastAsia="Arial" w:hAnsi="Arial" w:cs="Arial"/>
        </w:rPr>
        <w:t xml:space="preserve"> </w:t>
      </w:r>
      <w:r>
        <w:t xml:space="preserve">DO REAJUSTE </w:t>
      </w:r>
    </w:p>
    <w:p w14:paraId="3019EFE1" w14:textId="77777777" w:rsidR="00C32FD8" w:rsidRDefault="008F6ECC">
      <w:pPr>
        <w:ind w:left="516" w:right="69" w:hanging="466"/>
      </w:pPr>
      <w:r>
        <w:rPr>
          <w:b/>
        </w:rPr>
        <w:t>41.1</w:t>
      </w:r>
      <w:r>
        <w:rPr>
          <w:rFonts w:ascii="Arial" w:eastAsia="Arial" w:hAnsi="Arial" w:cs="Arial"/>
          <w:b/>
        </w:rPr>
        <w:t xml:space="preserve"> </w:t>
      </w:r>
      <w:r>
        <w:t xml:space="preserve">Os preços dos serviços, objeto do Contrato, permanecerão irreajustáveis durante a vigência contratual; </w:t>
      </w:r>
    </w:p>
    <w:p w14:paraId="6E14694C" w14:textId="77777777" w:rsidR="00C32FD8" w:rsidRDefault="008F6ECC">
      <w:pPr>
        <w:ind w:left="516" w:right="69" w:hanging="466"/>
      </w:pPr>
      <w:r>
        <w:rPr>
          <w:b/>
        </w:rPr>
        <w:t>41.2</w:t>
      </w:r>
      <w:r>
        <w:rPr>
          <w:rFonts w:ascii="Arial" w:eastAsia="Arial" w:hAnsi="Arial" w:cs="Arial"/>
          <w:b/>
        </w:rPr>
        <w:t xml:space="preserve"> </w:t>
      </w:r>
      <w:r>
        <w:t xml:space="preserve">Se durante o período contratual ocorrer acréscimo ou redução de valores no objeto do fornecimento a ser contratado, em conformidade com a legislação pertinente, os preços do contrato serão readequados, a fim de manter o seu equilíbrio econômico-financeiro da empresa, devendo a comprovação ser feita pela apresentação ao CONTRATANTE, por parte da CONTRADADA, da razão que autorizou o referido aumento/redução e utilizando-se os mesmos índices/percentuais utilizados/autorizado; </w:t>
      </w:r>
    </w:p>
    <w:p w14:paraId="20186B4B" w14:textId="77777777" w:rsidR="00C32FD8" w:rsidRDefault="008F6ECC">
      <w:pPr>
        <w:ind w:left="516" w:right="69" w:hanging="466"/>
      </w:pPr>
      <w:proofErr w:type="gramStart"/>
      <w:r>
        <w:rPr>
          <w:b/>
        </w:rPr>
        <w:t>41.3</w:t>
      </w:r>
      <w:r>
        <w:rPr>
          <w:rFonts w:ascii="Arial" w:eastAsia="Arial" w:hAnsi="Arial" w:cs="Arial"/>
          <w:b/>
        </w:rPr>
        <w:t xml:space="preserve"> </w:t>
      </w:r>
      <w:r>
        <w:t xml:space="preserve"> A</w:t>
      </w:r>
      <w:proofErr w:type="gramEnd"/>
      <w:r>
        <w:t xml:space="preserve"> CONTRATADA obriga-se a repassar ao CONTRATANTE todos os preços e vantagens, ofertados ao mercado, sempre que esses forem mais vantajosos do que os vigentes. </w:t>
      </w:r>
    </w:p>
    <w:p w14:paraId="63D8D843" w14:textId="77777777" w:rsidR="00C32FD8" w:rsidRDefault="008F6ECC">
      <w:pPr>
        <w:spacing w:after="20" w:line="259" w:lineRule="auto"/>
        <w:ind w:left="17" w:right="0" w:firstLine="0"/>
        <w:jc w:val="center"/>
      </w:pPr>
      <w:r>
        <w:rPr>
          <w:b/>
        </w:rPr>
        <w:t xml:space="preserve"> </w:t>
      </w:r>
    </w:p>
    <w:p w14:paraId="10ED6F24" w14:textId="77777777" w:rsidR="00C32FD8" w:rsidRDefault="008F6ECC">
      <w:pPr>
        <w:numPr>
          <w:ilvl w:val="0"/>
          <w:numId w:val="12"/>
        </w:numPr>
        <w:spacing w:after="11" w:line="268" w:lineRule="auto"/>
        <w:ind w:right="66" w:hanging="466"/>
      </w:pPr>
      <w:r>
        <w:rPr>
          <w:b/>
        </w:rPr>
        <w:t xml:space="preserve">DA GARANTIA DE EXECUÇÃO </w:t>
      </w:r>
    </w:p>
    <w:p w14:paraId="7FCD61A9" w14:textId="77777777" w:rsidR="00C32FD8" w:rsidRDefault="008F6ECC">
      <w:pPr>
        <w:ind w:left="55" w:right="69"/>
      </w:pPr>
      <w:r>
        <w:rPr>
          <w:b/>
        </w:rPr>
        <w:t>42.1</w:t>
      </w:r>
      <w:r>
        <w:rPr>
          <w:rFonts w:ascii="Arial" w:eastAsia="Arial" w:hAnsi="Arial" w:cs="Arial"/>
          <w:b/>
        </w:rPr>
        <w:t xml:space="preserve"> </w:t>
      </w:r>
      <w:r>
        <w:t>Não haverá exigência de garantia contratual da execução.</w:t>
      </w:r>
      <w:r>
        <w:rPr>
          <w:b/>
        </w:rPr>
        <w:t xml:space="preserve"> </w:t>
      </w:r>
    </w:p>
    <w:p w14:paraId="05288955" w14:textId="77777777" w:rsidR="00C32FD8" w:rsidRDefault="008F6ECC">
      <w:pPr>
        <w:spacing w:after="0" w:line="259" w:lineRule="auto"/>
        <w:ind w:left="17" w:right="0" w:firstLine="0"/>
        <w:jc w:val="center"/>
      </w:pPr>
      <w:r>
        <w:rPr>
          <w:b/>
        </w:rPr>
        <w:t xml:space="preserve"> </w:t>
      </w:r>
    </w:p>
    <w:p w14:paraId="7F293BF2" w14:textId="77777777" w:rsidR="00C32FD8" w:rsidRDefault="008F6ECC">
      <w:pPr>
        <w:pStyle w:val="Ttulo1"/>
        <w:ind w:left="33" w:right="66"/>
      </w:pPr>
      <w:r>
        <w:t>43</w:t>
      </w:r>
      <w:r>
        <w:rPr>
          <w:rFonts w:ascii="Arial" w:eastAsia="Arial" w:hAnsi="Arial" w:cs="Arial"/>
        </w:rPr>
        <w:t xml:space="preserve"> </w:t>
      </w:r>
      <w:r>
        <w:t xml:space="preserve">DAS SANÇÕES ADMINISTRATIVAS </w:t>
      </w:r>
    </w:p>
    <w:p w14:paraId="6BEDAA59" w14:textId="77777777" w:rsidR="00C32FD8" w:rsidRDefault="008F6ECC">
      <w:pPr>
        <w:ind w:left="55" w:right="69"/>
      </w:pPr>
      <w:r>
        <w:rPr>
          <w:b/>
        </w:rPr>
        <w:t>43.1</w:t>
      </w:r>
      <w:r>
        <w:rPr>
          <w:rFonts w:ascii="Arial" w:eastAsia="Arial" w:hAnsi="Arial" w:cs="Arial"/>
          <w:b/>
        </w:rPr>
        <w:t xml:space="preserve"> </w:t>
      </w:r>
      <w:r>
        <w:t>Comete infração administrativa nos termos da Lei nº 10.520, de 2002, a Contratada que:</w:t>
      </w:r>
      <w:r>
        <w:rPr>
          <w:b/>
        </w:rPr>
        <w:t xml:space="preserve"> </w:t>
      </w:r>
    </w:p>
    <w:p w14:paraId="17AD06DB" w14:textId="77777777" w:rsidR="00C32FD8" w:rsidRDefault="008F6ECC">
      <w:pPr>
        <w:ind w:left="1172" w:right="69" w:hanging="720"/>
      </w:pPr>
      <w:r>
        <w:rPr>
          <w:b/>
        </w:rPr>
        <w:t>43.1.1</w:t>
      </w:r>
      <w:r>
        <w:rPr>
          <w:rFonts w:ascii="Arial" w:eastAsia="Arial" w:hAnsi="Arial" w:cs="Arial"/>
          <w:b/>
        </w:rPr>
        <w:t xml:space="preserve"> </w:t>
      </w:r>
      <w:proofErr w:type="spellStart"/>
      <w:r>
        <w:t>inexecutar</w:t>
      </w:r>
      <w:proofErr w:type="spellEnd"/>
      <w:r>
        <w:t xml:space="preserve"> total ou parcialmente qualquer das obrigações assumidas em decorrência da contratação;</w:t>
      </w:r>
      <w:r>
        <w:rPr>
          <w:b/>
        </w:rPr>
        <w:t xml:space="preserve"> </w:t>
      </w:r>
    </w:p>
    <w:p w14:paraId="63ECB009" w14:textId="77777777" w:rsidR="00C32FD8" w:rsidRDefault="008F6ECC">
      <w:pPr>
        <w:ind w:left="457" w:right="69"/>
      </w:pPr>
      <w:r>
        <w:rPr>
          <w:b/>
        </w:rPr>
        <w:t>43.1.2</w:t>
      </w:r>
      <w:r>
        <w:rPr>
          <w:rFonts w:ascii="Arial" w:eastAsia="Arial" w:hAnsi="Arial" w:cs="Arial"/>
          <w:b/>
        </w:rPr>
        <w:t xml:space="preserve"> </w:t>
      </w:r>
      <w:r>
        <w:t>ensejar o retardamento da execução do objeto;</w:t>
      </w:r>
      <w:r>
        <w:rPr>
          <w:b/>
        </w:rPr>
        <w:t xml:space="preserve"> </w:t>
      </w:r>
    </w:p>
    <w:p w14:paraId="0A2A371E" w14:textId="77777777" w:rsidR="00C32FD8" w:rsidRDefault="008F6ECC">
      <w:pPr>
        <w:ind w:left="457" w:right="69"/>
      </w:pPr>
      <w:r>
        <w:rPr>
          <w:b/>
        </w:rPr>
        <w:t>43.1.3</w:t>
      </w:r>
      <w:r>
        <w:rPr>
          <w:rFonts w:ascii="Arial" w:eastAsia="Arial" w:hAnsi="Arial" w:cs="Arial"/>
          <w:b/>
        </w:rPr>
        <w:t xml:space="preserve"> </w:t>
      </w:r>
      <w:r>
        <w:t>falhar ou fraudar na execução do contrato;</w:t>
      </w:r>
      <w:r>
        <w:rPr>
          <w:b/>
        </w:rPr>
        <w:t xml:space="preserve"> </w:t>
      </w:r>
    </w:p>
    <w:p w14:paraId="10913851" w14:textId="77777777" w:rsidR="00C32FD8" w:rsidRDefault="008F6ECC">
      <w:pPr>
        <w:ind w:left="601" w:right="69"/>
      </w:pPr>
      <w:r>
        <w:rPr>
          <w:b/>
        </w:rPr>
        <w:t>43.1.4</w:t>
      </w:r>
      <w:r>
        <w:rPr>
          <w:rFonts w:ascii="Arial" w:eastAsia="Arial" w:hAnsi="Arial" w:cs="Arial"/>
          <w:b/>
        </w:rPr>
        <w:t xml:space="preserve"> </w:t>
      </w:r>
      <w:r>
        <w:t>comportar-se de modo inidôneo;</w:t>
      </w:r>
      <w:r>
        <w:rPr>
          <w:b/>
        </w:rPr>
        <w:t xml:space="preserve"> </w:t>
      </w:r>
    </w:p>
    <w:p w14:paraId="2E2A3AAB" w14:textId="77777777" w:rsidR="00C32FD8" w:rsidRDefault="008F6ECC">
      <w:pPr>
        <w:ind w:left="601" w:right="69"/>
      </w:pPr>
      <w:r>
        <w:rPr>
          <w:b/>
        </w:rPr>
        <w:t>43.1.5</w:t>
      </w:r>
      <w:r>
        <w:rPr>
          <w:rFonts w:ascii="Arial" w:eastAsia="Arial" w:hAnsi="Arial" w:cs="Arial"/>
          <w:b/>
        </w:rPr>
        <w:t xml:space="preserve"> </w:t>
      </w:r>
      <w:r>
        <w:t>cometer fraude fiscal;</w:t>
      </w:r>
      <w:r>
        <w:rPr>
          <w:b/>
        </w:rPr>
        <w:t xml:space="preserve"> </w:t>
      </w:r>
    </w:p>
    <w:p w14:paraId="2519714A" w14:textId="77777777" w:rsidR="00C32FD8" w:rsidRDefault="008F6ECC">
      <w:pPr>
        <w:ind w:left="606" w:right="69" w:hanging="464"/>
      </w:pPr>
      <w:r>
        <w:rPr>
          <w:b/>
        </w:rPr>
        <w:t>43.2</w:t>
      </w:r>
      <w:r>
        <w:rPr>
          <w:rFonts w:ascii="Arial" w:eastAsia="Arial" w:hAnsi="Arial" w:cs="Arial"/>
          <w:b/>
        </w:rPr>
        <w:t xml:space="preserve"> </w:t>
      </w:r>
      <w:r>
        <w:t xml:space="preserve">Pela inexecução </w:t>
      </w:r>
      <w:r>
        <w:rPr>
          <w:u w:val="single" w:color="000000"/>
        </w:rPr>
        <w:t>total ou parcial</w:t>
      </w:r>
      <w:r>
        <w:t xml:space="preserve"> do objeto deste contrato, a Administração pode aplicar à CONTRATADA as seguintes sanções:</w:t>
      </w:r>
      <w:r>
        <w:rPr>
          <w:b/>
        </w:rPr>
        <w:t xml:space="preserve"> </w:t>
      </w:r>
    </w:p>
    <w:p w14:paraId="5C1BDC14" w14:textId="77777777" w:rsidR="00C32FD8" w:rsidRDefault="008F6ECC">
      <w:pPr>
        <w:ind w:left="1316" w:right="69" w:hanging="720"/>
      </w:pPr>
      <w:r>
        <w:rPr>
          <w:b/>
        </w:rPr>
        <w:t>43.2.1</w:t>
      </w:r>
      <w:r>
        <w:rPr>
          <w:rFonts w:ascii="Arial" w:eastAsia="Arial" w:hAnsi="Arial" w:cs="Arial"/>
          <w:b/>
        </w:rPr>
        <w:t xml:space="preserve"> </w:t>
      </w:r>
      <w:r>
        <w:t>Advertência, por faltas leves, assim entendidas aquelas que não acarretem prejuízos significativos para a Contratante;</w:t>
      </w:r>
      <w:r>
        <w:rPr>
          <w:b/>
        </w:rPr>
        <w:t xml:space="preserve"> </w:t>
      </w:r>
    </w:p>
    <w:p w14:paraId="33D6CDF2" w14:textId="77777777" w:rsidR="00C32FD8" w:rsidRDefault="008F6ECC">
      <w:pPr>
        <w:ind w:left="1316" w:right="69" w:hanging="720"/>
      </w:pPr>
      <w:r>
        <w:rPr>
          <w:b/>
        </w:rPr>
        <w:t>43.2.2</w:t>
      </w:r>
      <w:r>
        <w:rPr>
          <w:rFonts w:ascii="Arial" w:eastAsia="Arial" w:hAnsi="Arial" w:cs="Arial"/>
          <w:b/>
        </w:rPr>
        <w:t xml:space="preserve"> </w:t>
      </w:r>
      <w:r>
        <w:t xml:space="preserve">Multa de 0,5% ao dia, aplicada sobre o valor dos produtos faltantes, no caso de atraso na entrega; </w:t>
      </w:r>
    </w:p>
    <w:p w14:paraId="52A79F38" w14:textId="77777777" w:rsidR="00C32FD8" w:rsidRDefault="008F6ECC">
      <w:pPr>
        <w:ind w:left="1316" w:right="69" w:hanging="720"/>
      </w:pPr>
      <w:r>
        <w:rPr>
          <w:b/>
        </w:rPr>
        <w:lastRenderedPageBreak/>
        <w:t>43.2.3</w:t>
      </w:r>
      <w:r>
        <w:rPr>
          <w:rFonts w:ascii="Arial" w:eastAsia="Arial" w:hAnsi="Arial" w:cs="Arial"/>
          <w:b/>
        </w:rPr>
        <w:t xml:space="preserve"> </w:t>
      </w:r>
      <w:r>
        <w:t xml:space="preserve">Multa de 10%, aplicada sobre o valor do contrato, no caso de inexecução total ou rescisão por culpa da contratada; </w:t>
      </w:r>
    </w:p>
    <w:p w14:paraId="03940D2D" w14:textId="77777777" w:rsidR="00C32FD8" w:rsidRDefault="008F6ECC">
      <w:pPr>
        <w:ind w:left="1316" w:right="69" w:hanging="720"/>
      </w:pPr>
      <w:r>
        <w:rPr>
          <w:b/>
        </w:rPr>
        <w:t>43.2.4</w:t>
      </w:r>
      <w:r>
        <w:rPr>
          <w:rFonts w:ascii="Arial" w:eastAsia="Arial" w:hAnsi="Arial" w:cs="Arial"/>
          <w:b/>
        </w:rPr>
        <w:t xml:space="preserve"> </w:t>
      </w:r>
      <w:r>
        <w:t xml:space="preserve">Multa de 10%, aplicada sobre o valor do contrato, no caso de recusa injustificada em retirar a Nota de Empenho; </w:t>
      </w:r>
    </w:p>
    <w:p w14:paraId="61CA250D" w14:textId="77777777" w:rsidR="00C32FD8" w:rsidRDefault="008F6ECC">
      <w:pPr>
        <w:ind w:left="1316" w:right="69" w:hanging="720"/>
      </w:pPr>
      <w:r>
        <w:rPr>
          <w:b/>
        </w:rPr>
        <w:t>43.2.5</w:t>
      </w:r>
      <w:r>
        <w:rPr>
          <w:rFonts w:ascii="Arial" w:eastAsia="Arial" w:hAnsi="Arial" w:cs="Arial"/>
          <w:b/>
        </w:rPr>
        <w:t xml:space="preserve"> </w:t>
      </w:r>
      <w:r>
        <w:t xml:space="preserve">Multa de 0,5% ao dia, aplicada sobre o valor do contrato, por descumprimento de outras obrigações previstas neste edital e seus anexos. </w:t>
      </w:r>
    </w:p>
    <w:p w14:paraId="22FC5C49" w14:textId="77777777" w:rsidR="00C32FD8" w:rsidRDefault="008F6ECC">
      <w:pPr>
        <w:ind w:left="1316" w:right="69" w:hanging="720"/>
      </w:pPr>
      <w:r>
        <w:rPr>
          <w:b/>
        </w:rPr>
        <w:t>43.2.6</w:t>
      </w:r>
      <w:r>
        <w:rPr>
          <w:rFonts w:ascii="Arial" w:eastAsia="Arial" w:hAnsi="Arial" w:cs="Arial"/>
          <w:b/>
        </w:rPr>
        <w:t xml:space="preserve"> </w:t>
      </w:r>
      <w:r>
        <w:t>A multa será aplicada até o limite de 10% (dez por cento) sobre o valor da contratação, e poderá ser descontada dos pagamentos devidos pela Prefeitura Municipal de Itabaiana, ou cobrada diretamente da empresa, amigável ou judicialmente;</w:t>
      </w:r>
      <w:r>
        <w:rPr>
          <w:b/>
        </w:rPr>
        <w:t xml:space="preserve"> </w:t>
      </w:r>
    </w:p>
    <w:p w14:paraId="466D19F6" w14:textId="77777777" w:rsidR="00C32FD8" w:rsidRDefault="008F6ECC">
      <w:pPr>
        <w:ind w:left="1316" w:right="69" w:hanging="720"/>
      </w:pPr>
      <w:r>
        <w:rPr>
          <w:b/>
        </w:rPr>
        <w:t>43.2.7</w:t>
      </w:r>
      <w:r>
        <w:rPr>
          <w:rFonts w:ascii="Arial" w:eastAsia="Arial" w:hAnsi="Arial" w:cs="Arial"/>
          <w:b/>
        </w:rPr>
        <w:t xml:space="preserve"> </w:t>
      </w:r>
      <w:r>
        <w:t>em caso de inexecução parcial, a multa compensatória, no mesmo percentual do subitem acima, será aplicada de forma proporcional à obrigação inadimplida;</w:t>
      </w:r>
      <w:r>
        <w:rPr>
          <w:b/>
        </w:rPr>
        <w:t xml:space="preserve"> </w:t>
      </w:r>
    </w:p>
    <w:p w14:paraId="6289CA1B" w14:textId="77777777" w:rsidR="00C32FD8" w:rsidRDefault="008F6ECC">
      <w:pPr>
        <w:ind w:left="1316" w:right="69" w:hanging="720"/>
      </w:pPr>
      <w:r>
        <w:rPr>
          <w:b/>
        </w:rPr>
        <w:t>43.2.8</w:t>
      </w:r>
      <w:r>
        <w:rPr>
          <w:rFonts w:ascii="Arial" w:eastAsia="Arial" w:hAnsi="Arial" w:cs="Arial"/>
          <w:b/>
        </w:rPr>
        <w:t xml:space="preserve"> </w:t>
      </w:r>
      <w:r>
        <w:t xml:space="preserve">suspensão de licitar e impedimento de contratar com o órgão, entidade ou unidade administrativa pela qual a Administração Pública opera e atua concretamente, pelo prazo de até dois anos; </w:t>
      </w:r>
      <w:r>
        <w:rPr>
          <w:b/>
        </w:rPr>
        <w:t xml:space="preserve"> </w:t>
      </w:r>
    </w:p>
    <w:p w14:paraId="5B1B628C" w14:textId="77777777" w:rsidR="00C32FD8" w:rsidRDefault="008F6ECC">
      <w:pPr>
        <w:ind w:left="1316" w:right="69" w:hanging="720"/>
      </w:pPr>
      <w:r>
        <w:rPr>
          <w:b/>
        </w:rPr>
        <w:t>43.2.9</w:t>
      </w:r>
      <w:r>
        <w:rPr>
          <w:rFonts w:ascii="Arial" w:eastAsia="Arial" w:hAnsi="Arial" w:cs="Arial"/>
          <w:b/>
        </w:rPr>
        <w:t xml:space="preserve"> </w:t>
      </w:r>
      <w:r>
        <w:t>impedimento de licitar e contratar com órgãos e entidades da União, Estados, Distrito Federal ou Municípios pelo prazo de até cinco anos;</w:t>
      </w:r>
      <w:r>
        <w:rPr>
          <w:b/>
        </w:rPr>
        <w:t xml:space="preserve"> </w:t>
      </w:r>
    </w:p>
    <w:p w14:paraId="44A06E8C" w14:textId="77777777" w:rsidR="00C32FD8" w:rsidRDefault="008F6ECC">
      <w:pPr>
        <w:ind w:left="2024" w:right="69" w:hanging="1080"/>
      </w:pPr>
      <w:r>
        <w:rPr>
          <w:b/>
        </w:rPr>
        <w:t>43.2.9.1</w:t>
      </w:r>
      <w:r>
        <w:rPr>
          <w:rFonts w:ascii="Arial" w:eastAsia="Arial" w:hAnsi="Arial" w:cs="Arial"/>
          <w:b/>
        </w:rPr>
        <w:t xml:space="preserve"> </w:t>
      </w:r>
      <w:r>
        <w:t>A Sanção de impedimento de licitar e contratar prevista neste subitem também é aplicável em quaisquer das hipóteses previstas como infração administrativa no subitem 13.1 deste Termo de Referência.</w:t>
      </w:r>
      <w:r>
        <w:rPr>
          <w:b/>
        </w:rPr>
        <w:t xml:space="preserve"> </w:t>
      </w:r>
    </w:p>
    <w:p w14:paraId="59BDDAF5" w14:textId="77777777" w:rsidR="00C32FD8" w:rsidRDefault="008F6ECC">
      <w:pPr>
        <w:ind w:left="1316" w:right="69" w:hanging="720"/>
      </w:pPr>
      <w:r>
        <w:rPr>
          <w:b/>
        </w:rPr>
        <w:t>43.2.10</w:t>
      </w:r>
      <w:r>
        <w:rPr>
          <w:rFonts w:ascii="Arial" w:eastAsia="Arial" w:hAnsi="Arial" w:cs="Arial"/>
          <w:b/>
        </w:rPr>
        <w:t xml:space="preserve"> </w:t>
      </w: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Pr>
          <w:b/>
        </w:rPr>
        <w:t xml:space="preserve"> </w:t>
      </w:r>
    </w:p>
    <w:p w14:paraId="6385CAA2" w14:textId="77777777" w:rsidR="00C32FD8" w:rsidRDefault="008F6ECC">
      <w:pPr>
        <w:ind w:left="747" w:right="69" w:hanging="463"/>
      </w:pPr>
      <w:r>
        <w:rPr>
          <w:b/>
        </w:rPr>
        <w:t>43.3</w:t>
      </w:r>
      <w:r>
        <w:rPr>
          <w:rFonts w:ascii="Arial" w:eastAsia="Arial" w:hAnsi="Arial" w:cs="Arial"/>
          <w:b/>
        </w:rPr>
        <w:t xml:space="preserve"> </w:t>
      </w:r>
      <w:r>
        <w:t>As sanções previstas nos subitens 13.2.1 a 13.2.9 poderão ser aplicadas à CONTRATADA juntamente com as de multa, descontando-a dos pagamentos a serem efetuados.</w:t>
      </w:r>
      <w:r>
        <w:rPr>
          <w:b/>
        </w:rPr>
        <w:t xml:space="preserve"> </w:t>
      </w:r>
    </w:p>
    <w:p w14:paraId="1EBB9CB1" w14:textId="77777777" w:rsidR="00C32FD8" w:rsidRDefault="008F6ECC">
      <w:pPr>
        <w:ind w:left="747" w:right="69" w:hanging="463"/>
      </w:pPr>
      <w:r>
        <w:rPr>
          <w:b/>
        </w:rPr>
        <w:t>43.4</w:t>
      </w:r>
      <w:r>
        <w:rPr>
          <w:rFonts w:ascii="Arial" w:eastAsia="Arial" w:hAnsi="Arial" w:cs="Arial"/>
          <w:b/>
        </w:rPr>
        <w:t xml:space="preserve"> </w:t>
      </w:r>
      <w:r>
        <w:t>Também ficam sujeitas às penalidades do art. 87, III e IV da Lei nº 8.666, de 1993, as empresas ou profissionais que:</w:t>
      </w:r>
      <w:r>
        <w:rPr>
          <w:b/>
        </w:rPr>
        <w:t xml:space="preserve"> </w:t>
      </w:r>
    </w:p>
    <w:p w14:paraId="1E770519" w14:textId="77777777" w:rsidR="00C32FD8" w:rsidRDefault="008F6ECC">
      <w:pPr>
        <w:ind w:left="1599" w:right="69" w:hanging="720"/>
      </w:pPr>
      <w:r>
        <w:rPr>
          <w:b/>
        </w:rPr>
        <w:t>43.4.1</w:t>
      </w:r>
      <w:r>
        <w:rPr>
          <w:rFonts w:ascii="Arial" w:eastAsia="Arial" w:hAnsi="Arial" w:cs="Arial"/>
          <w:b/>
        </w:rPr>
        <w:t xml:space="preserve"> </w:t>
      </w:r>
      <w:r>
        <w:t>tenham sofrido condenação definitiva por praticar, por meio dolosos, fraude fiscal no recolhimento de quaisquer tributos;</w:t>
      </w:r>
      <w:r>
        <w:rPr>
          <w:b/>
        </w:rPr>
        <w:t xml:space="preserve"> </w:t>
      </w:r>
    </w:p>
    <w:p w14:paraId="570B5EE8" w14:textId="77777777" w:rsidR="00C32FD8" w:rsidRDefault="008F6ECC">
      <w:pPr>
        <w:ind w:left="884" w:right="69"/>
      </w:pPr>
      <w:r>
        <w:rPr>
          <w:b/>
        </w:rPr>
        <w:t>43.4.2</w:t>
      </w:r>
      <w:r>
        <w:rPr>
          <w:rFonts w:ascii="Arial" w:eastAsia="Arial" w:hAnsi="Arial" w:cs="Arial"/>
          <w:b/>
        </w:rPr>
        <w:t xml:space="preserve"> </w:t>
      </w:r>
      <w:r>
        <w:t>tenham praticado atos ilícitos visando a frustrar os objetivos da licitação;</w:t>
      </w:r>
      <w:r>
        <w:rPr>
          <w:b/>
        </w:rPr>
        <w:t xml:space="preserve"> </w:t>
      </w:r>
    </w:p>
    <w:p w14:paraId="6A44C76A" w14:textId="77777777" w:rsidR="00C32FD8" w:rsidRDefault="008F6ECC">
      <w:pPr>
        <w:ind w:left="1599" w:right="69" w:hanging="720"/>
      </w:pPr>
      <w:r>
        <w:rPr>
          <w:b/>
        </w:rPr>
        <w:t>43.4.3</w:t>
      </w:r>
      <w:r>
        <w:rPr>
          <w:rFonts w:ascii="Arial" w:eastAsia="Arial" w:hAnsi="Arial" w:cs="Arial"/>
          <w:b/>
        </w:rPr>
        <w:t xml:space="preserve"> </w:t>
      </w:r>
      <w:r>
        <w:t>demonstrem não possuir idoneidade para contratar com a Administração em virtude de atos ilícitos praticados.</w:t>
      </w:r>
      <w:r>
        <w:rPr>
          <w:b/>
        </w:rPr>
        <w:t xml:space="preserve"> </w:t>
      </w:r>
    </w:p>
    <w:p w14:paraId="6BA3253E" w14:textId="77777777" w:rsidR="00C32FD8" w:rsidRDefault="008F6ECC">
      <w:pPr>
        <w:ind w:left="747" w:right="69" w:hanging="463"/>
      </w:pPr>
      <w:r>
        <w:rPr>
          <w:b/>
        </w:rPr>
        <w:t>43.5</w:t>
      </w:r>
      <w:r>
        <w:rPr>
          <w:rFonts w:ascii="Arial" w:eastAsia="Arial" w:hAnsi="Arial" w:cs="Arial"/>
          <w:b/>
        </w:rPr>
        <w:t xml:space="preserve"> </w:t>
      </w:r>
      <w:r>
        <w:t>A aplicação de qualquer das penalidades previstas realizar-se-á em processo administrativo que assegurará o contraditório e a ampla defesa à Contratada, observando-se o procedimento previsto na Lei nº 8.666, de 1993, e subsidiariamente a Lei nº 9.784, de 1999.</w:t>
      </w:r>
      <w:r>
        <w:rPr>
          <w:b/>
        </w:rPr>
        <w:t xml:space="preserve"> </w:t>
      </w:r>
    </w:p>
    <w:p w14:paraId="6CD89F67" w14:textId="77777777" w:rsidR="00C32FD8" w:rsidRDefault="008F6ECC">
      <w:pPr>
        <w:ind w:left="747" w:right="69" w:hanging="463"/>
      </w:pPr>
      <w:r>
        <w:rPr>
          <w:b/>
        </w:rPr>
        <w:t>43.6</w:t>
      </w:r>
      <w:r>
        <w:rPr>
          <w:rFonts w:ascii="Arial" w:eastAsia="Arial" w:hAnsi="Arial" w:cs="Arial"/>
          <w:b/>
        </w:rPr>
        <w:t xml:space="preserve"> </w:t>
      </w:r>
      <w:r>
        <w:t>As multas devidas e/ou prejuízos causados à Contratante serão deduzidos dos valores a serem pagos, ou recolhidos em conta específica em favor da Contratante, ou cobrados judicialmente.</w:t>
      </w:r>
      <w:r>
        <w:rPr>
          <w:b/>
        </w:rPr>
        <w:t xml:space="preserve"> </w:t>
      </w:r>
    </w:p>
    <w:p w14:paraId="4D681134" w14:textId="77777777" w:rsidR="00C32FD8" w:rsidRDefault="008F6ECC">
      <w:pPr>
        <w:ind w:left="1316" w:right="69" w:hanging="720"/>
      </w:pPr>
      <w:r>
        <w:rPr>
          <w:b/>
        </w:rPr>
        <w:t>43.6.1</w:t>
      </w:r>
      <w:r>
        <w:rPr>
          <w:rFonts w:ascii="Arial" w:eastAsia="Arial" w:hAnsi="Arial" w:cs="Arial"/>
          <w:b/>
        </w:rPr>
        <w:t xml:space="preserve"> </w:t>
      </w:r>
      <w:r>
        <w:t>Caso a Contratante determine, a multa deverá ser recolhida no prazo máximo de 30 (trinta) dias, a contar da data do recebimento da comunicação enviada pela autoridade competente.</w:t>
      </w:r>
      <w:r>
        <w:rPr>
          <w:b/>
        </w:rPr>
        <w:t xml:space="preserve"> </w:t>
      </w:r>
    </w:p>
    <w:p w14:paraId="2C68C930" w14:textId="77777777" w:rsidR="00C32FD8" w:rsidRDefault="008F6ECC">
      <w:pPr>
        <w:ind w:left="747" w:right="69" w:hanging="463"/>
      </w:pPr>
      <w:r>
        <w:rPr>
          <w:b/>
        </w:rPr>
        <w:t>43.7</w:t>
      </w:r>
      <w:r>
        <w:rPr>
          <w:rFonts w:ascii="Arial" w:eastAsia="Arial" w:hAnsi="Arial" w:cs="Arial"/>
          <w:b/>
        </w:rPr>
        <w:t xml:space="preserve"> </w:t>
      </w:r>
      <w:r>
        <w:t>Caso o valor da multa não seja suficiente para cobrir os prejuízos causados pela conduta do licitante, a Administração poderá cobrar o valor remanescente judicialmente, conforme artigo 419 do Código Civil.</w:t>
      </w:r>
      <w:r>
        <w:rPr>
          <w:b/>
        </w:rPr>
        <w:t xml:space="preserve"> </w:t>
      </w:r>
    </w:p>
    <w:p w14:paraId="4AFB1359" w14:textId="77777777" w:rsidR="00C32FD8" w:rsidRDefault="008F6ECC">
      <w:pPr>
        <w:ind w:left="747" w:right="69" w:hanging="463"/>
      </w:pPr>
      <w:r>
        <w:rPr>
          <w:b/>
        </w:rPr>
        <w:lastRenderedPageBreak/>
        <w:t>43.8</w:t>
      </w:r>
      <w:r>
        <w:rPr>
          <w:rFonts w:ascii="Arial" w:eastAsia="Arial" w:hAnsi="Arial" w:cs="Arial"/>
          <w:b/>
        </w:rPr>
        <w:t xml:space="preserve"> </w:t>
      </w:r>
      <w:r>
        <w:t>A autoridade competente, na aplicação das sanções, levará em consideração a gravidade da conduta do infrator, o caráter educativo da pena, bem como o dano causado à Administração, observado o princípio da proporcionalidade.</w:t>
      </w:r>
      <w:r>
        <w:rPr>
          <w:b/>
        </w:rPr>
        <w:t xml:space="preserve"> </w:t>
      </w:r>
    </w:p>
    <w:p w14:paraId="1D22202A" w14:textId="77777777" w:rsidR="00C32FD8" w:rsidRDefault="008F6ECC">
      <w:pPr>
        <w:ind w:left="747" w:right="69" w:hanging="463"/>
      </w:pPr>
      <w:r>
        <w:rPr>
          <w:b/>
        </w:rPr>
        <w:t>43.9</w:t>
      </w:r>
      <w:r>
        <w:rPr>
          <w:rFonts w:ascii="Arial" w:eastAsia="Arial" w:hAnsi="Arial" w:cs="Arial"/>
          <w:b/>
        </w:rPr>
        <w:t xml:space="preserve"> </w:t>
      </w:r>
      <w: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r>
        <w:rPr>
          <w:b/>
        </w:rPr>
        <w:t xml:space="preserve"> </w:t>
      </w:r>
    </w:p>
    <w:p w14:paraId="4138B523" w14:textId="77777777" w:rsidR="00C32FD8" w:rsidRDefault="008F6ECC">
      <w:pPr>
        <w:ind w:left="747" w:right="69" w:hanging="463"/>
      </w:pPr>
      <w:r>
        <w:rPr>
          <w:b/>
        </w:rPr>
        <w:t>43.10</w:t>
      </w:r>
      <w:r>
        <w:rPr>
          <w:rFonts w:ascii="Arial" w:eastAsia="Arial" w:hAnsi="Arial" w:cs="Arial"/>
          <w:b/>
        </w:rPr>
        <w:t xml:space="preserve"> </w:t>
      </w:r>
      <w:r>
        <w:t>A apuração e o julgamento das demais infrações administrativas não consideradas como ato lesivo à Administração Pública nacional ou estrangeira nos termos da Lei nº 12.846, de 1º de agosto de 2013, seguirão seu rito normal na unidade administrativa.</w:t>
      </w:r>
      <w:r>
        <w:rPr>
          <w:b/>
        </w:rPr>
        <w:t xml:space="preserve"> </w:t>
      </w:r>
    </w:p>
    <w:p w14:paraId="3789DD4D" w14:textId="77777777" w:rsidR="00C32FD8" w:rsidRDefault="008F6ECC">
      <w:pPr>
        <w:ind w:left="747" w:right="69" w:hanging="463"/>
      </w:pPr>
      <w:r>
        <w:rPr>
          <w:b/>
        </w:rPr>
        <w:t>43.11</w:t>
      </w:r>
      <w:r>
        <w:rPr>
          <w:rFonts w:ascii="Arial" w:eastAsia="Arial" w:hAnsi="Arial" w:cs="Arial"/>
          <w:b/>
        </w:rPr>
        <w:t xml:space="preserve"> </w:t>
      </w: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rPr>
          <w:b/>
        </w:rPr>
        <w:t xml:space="preserve"> </w:t>
      </w:r>
    </w:p>
    <w:p w14:paraId="3EFBA7CB" w14:textId="77777777" w:rsidR="00C32FD8" w:rsidRDefault="008F6ECC">
      <w:pPr>
        <w:ind w:left="747" w:right="69" w:hanging="463"/>
      </w:pPr>
      <w:r>
        <w:rPr>
          <w:b/>
        </w:rPr>
        <w:t>43.12</w:t>
      </w:r>
      <w:r>
        <w:rPr>
          <w:rFonts w:ascii="Arial" w:eastAsia="Arial" w:hAnsi="Arial" w:cs="Arial"/>
          <w:b/>
        </w:rPr>
        <w:t xml:space="preserve"> </w:t>
      </w:r>
      <w:r>
        <w:t>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w:t>
      </w:r>
      <w:r>
        <w:rPr>
          <w:b/>
        </w:rPr>
        <w:t xml:space="preserve"> </w:t>
      </w:r>
    </w:p>
    <w:p w14:paraId="5760E1E6" w14:textId="77777777" w:rsidR="00C32FD8" w:rsidRDefault="008F6ECC">
      <w:pPr>
        <w:spacing w:after="20" w:line="259" w:lineRule="auto"/>
        <w:ind w:left="17" w:right="0" w:firstLine="0"/>
        <w:jc w:val="center"/>
      </w:pPr>
      <w:r>
        <w:rPr>
          <w:b/>
        </w:rPr>
        <w:t xml:space="preserve"> </w:t>
      </w:r>
    </w:p>
    <w:p w14:paraId="3AC71583" w14:textId="77777777" w:rsidR="00C32FD8" w:rsidRDefault="008F6ECC">
      <w:pPr>
        <w:pStyle w:val="Ttulo1"/>
        <w:ind w:left="33" w:right="66"/>
      </w:pPr>
      <w:r>
        <w:t>44</w:t>
      </w:r>
      <w:r>
        <w:rPr>
          <w:rFonts w:ascii="Arial" w:eastAsia="Arial" w:hAnsi="Arial" w:cs="Arial"/>
        </w:rPr>
        <w:t xml:space="preserve"> </w:t>
      </w:r>
      <w:r>
        <w:t xml:space="preserve">ESTIMATIVA DE PREÇOS E PREÇOS REFERENCIAIS </w:t>
      </w:r>
    </w:p>
    <w:p w14:paraId="02911E15" w14:textId="77777777" w:rsidR="00C32FD8" w:rsidRDefault="008F6ECC">
      <w:pPr>
        <w:ind w:left="572" w:right="69"/>
      </w:pPr>
      <w:r>
        <w:rPr>
          <w:b/>
        </w:rPr>
        <w:t>44.1</w:t>
      </w:r>
      <w:r>
        <w:rPr>
          <w:rFonts w:ascii="Arial" w:eastAsia="Arial" w:hAnsi="Arial" w:cs="Arial"/>
          <w:b/>
        </w:rPr>
        <w:t xml:space="preserve"> </w:t>
      </w:r>
      <w:r>
        <w:t>O custo estimado da contratação será aberto ao público.</w:t>
      </w:r>
      <w:r>
        <w:rPr>
          <w:b/>
        </w:rPr>
        <w:t xml:space="preserve"> </w:t>
      </w:r>
    </w:p>
    <w:p w14:paraId="143BB6CA" w14:textId="77777777" w:rsidR="00C32FD8" w:rsidRDefault="008F6ECC">
      <w:pPr>
        <w:spacing w:after="22" w:line="259" w:lineRule="auto"/>
        <w:ind w:left="17" w:right="0" w:firstLine="0"/>
        <w:jc w:val="center"/>
      </w:pPr>
      <w:r>
        <w:rPr>
          <w:b/>
        </w:rPr>
        <w:t xml:space="preserve"> </w:t>
      </w:r>
    </w:p>
    <w:p w14:paraId="51E02ED6" w14:textId="77777777" w:rsidR="00C32FD8" w:rsidRDefault="008F6ECC">
      <w:pPr>
        <w:numPr>
          <w:ilvl w:val="0"/>
          <w:numId w:val="13"/>
        </w:numPr>
        <w:spacing w:after="11" w:line="268" w:lineRule="auto"/>
        <w:ind w:right="66" w:hanging="466"/>
      </w:pPr>
      <w:r>
        <w:rPr>
          <w:b/>
        </w:rPr>
        <w:t xml:space="preserve">DOS RECURSOS ORÇAMENTÁRIOS. </w:t>
      </w:r>
    </w:p>
    <w:p w14:paraId="2071B537" w14:textId="77777777" w:rsidR="00C32FD8" w:rsidRDefault="008F6ECC">
      <w:pPr>
        <w:ind w:left="579" w:right="69"/>
      </w:pPr>
      <w:r>
        <w:rPr>
          <w:b/>
        </w:rPr>
        <w:t>45.1</w:t>
      </w:r>
      <w:r>
        <w:rPr>
          <w:rFonts w:ascii="Arial" w:eastAsia="Arial" w:hAnsi="Arial" w:cs="Arial"/>
          <w:b/>
        </w:rPr>
        <w:t xml:space="preserve"> </w:t>
      </w:r>
      <w:r>
        <w:t>As despesas decorrentes da contratação do objeto deste Pregão correrão à conta dos recursos consignados no Orçamento Programa do Fundo Municipal de Assistência Social   Itabaiana para os exercícios alcançados pelo prazo de validade do contrato,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w:t>
      </w:r>
      <w:r>
        <w:rPr>
          <w:b/>
          <w:color w:val="FF0000"/>
        </w:rPr>
        <w:t xml:space="preserve"> </w:t>
      </w:r>
      <w:r>
        <w:br w:type="page"/>
      </w:r>
    </w:p>
    <w:p w14:paraId="3086A004" w14:textId="77777777" w:rsidR="006124D5" w:rsidRDefault="006124D5">
      <w:pPr>
        <w:pStyle w:val="Ttulo1"/>
        <w:spacing w:after="9" w:line="266" w:lineRule="auto"/>
        <w:ind w:left="27" w:right="60"/>
        <w:jc w:val="center"/>
      </w:pPr>
    </w:p>
    <w:p w14:paraId="4BDD960C" w14:textId="77777777" w:rsidR="006124D5" w:rsidRDefault="008F6ECC">
      <w:pPr>
        <w:pStyle w:val="Ttulo1"/>
        <w:spacing w:after="9" w:line="266" w:lineRule="auto"/>
        <w:ind w:left="27" w:right="60"/>
        <w:jc w:val="center"/>
      </w:pPr>
      <w:r>
        <w:t xml:space="preserve">PREGÃO ELETRÔNICO Nº ____/2020 </w:t>
      </w:r>
    </w:p>
    <w:p w14:paraId="4541C0EB" w14:textId="3A13E48F" w:rsidR="00C32FD8" w:rsidRDefault="008F6ECC">
      <w:pPr>
        <w:pStyle w:val="Ttulo1"/>
        <w:spacing w:after="9" w:line="266" w:lineRule="auto"/>
        <w:ind w:left="27" w:right="60"/>
        <w:jc w:val="center"/>
      </w:pPr>
      <w:r>
        <w:t xml:space="preserve">Anexo II – Modelo de Proposta Comercial  </w:t>
      </w:r>
    </w:p>
    <w:p w14:paraId="28342289" w14:textId="77777777" w:rsidR="006124D5" w:rsidRPr="006124D5" w:rsidRDefault="006124D5" w:rsidP="006124D5"/>
    <w:p w14:paraId="0692CB38" w14:textId="77777777" w:rsidR="00C32FD8" w:rsidRDefault="008F6ECC">
      <w:pPr>
        <w:spacing w:after="11" w:line="268" w:lineRule="auto"/>
        <w:ind w:left="3979" w:right="624" w:hanging="3956"/>
      </w:pPr>
      <w:r>
        <w:rPr>
          <w:b/>
        </w:rPr>
        <w:t xml:space="preserve">Razão Social:  CNPJ:  Endereço:  Fone/Fax:  E-mail:  Banco: Agência:  Local/Data:   Conta Corrente Nº:   </w:t>
      </w:r>
    </w:p>
    <w:tbl>
      <w:tblPr>
        <w:tblStyle w:val="TableGrid"/>
        <w:tblW w:w="9636" w:type="dxa"/>
        <w:tblInd w:w="-65" w:type="dxa"/>
        <w:tblCellMar>
          <w:top w:w="26" w:type="dxa"/>
          <w:left w:w="185" w:type="dxa"/>
          <w:right w:w="26" w:type="dxa"/>
        </w:tblCellMar>
        <w:tblLook w:val="04A0" w:firstRow="1" w:lastRow="0" w:firstColumn="1" w:lastColumn="0" w:noHBand="0" w:noVBand="1"/>
      </w:tblPr>
      <w:tblGrid>
        <w:gridCol w:w="811"/>
        <w:gridCol w:w="2269"/>
        <w:gridCol w:w="1135"/>
        <w:gridCol w:w="1277"/>
        <w:gridCol w:w="992"/>
        <w:gridCol w:w="1560"/>
        <w:gridCol w:w="1592"/>
      </w:tblGrid>
      <w:tr w:rsidR="00C32FD8" w14:paraId="7EA4F6FC" w14:textId="77777777">
        <w:trPr>
          <w:trHeight w:val="338"/>
        </w:trPr>
        <w:tc>
          <w:tcPr>
            <w:tcW w:w="3080" w:type="dxa"/>
            <w:gridSpan w:val="2"/>
            <w:tcBorders>
              <w:top w:val="single" w:sz="4" w:space="0" w:color="000000"/>
              <w:left w:val="single" w:sz="4" w:space="0" w:color="000000"/>
              <w:bottom w:val="single" w:sz="4" w:space="0" w:color="000000"/>
              <w:right w:val="nil"/>
            </w:tcBorders>
          </w:tcPr>
          <w:p w14:paraId="488AE0A3" w14:textId="77777777" w:rsidR="00C32FD8" w:rsidRDefault="008F6ECC">
            <w:pPr>
              <w:spacing w:after="0" w:line="259" w:lineRule="auto"/>
              <w:ind w:left="0" w:right="3" w:firstLine="0"/>
              <w:jc w:val="center"/>
            </w:pPr>
            <w:r>
              <w:rPr>
                <w:b/>
              </w:rPr>
              <w:t xml:space="preserve">  </w:t>
            </w:r>
          </w:p>
        </w:tc>
        <w:tc>
          <w:tcPr>
            <w:tcW w:w="1135" w:type="dxa"/>
            <w:tcBorders>
              <w:top w:val="single" w:sz="4" w:space="0" w:color="000000"/>
              <w:left w:val="nil"/>
              <w:bottom w:val="single" w:sz="4" w:space="0" w:color="000000"/>
              <w:right w:val="nil"/>
            </w:tcBorders>
          </w:tcPr>
          <w:p w14:paraId="12D89706" w14:textId="77777777" w:rsidR="00C32FD8" w:rsidRDefault="008F6ECC">
            <w:pPr>
              <w:spacing w:after="0" w:line="259" w:lineRule="auto"/>
              <w:ind w:left="26" w:right="0" w:firstLine="0"/>
              <w:jc w:val="left"/>
            </w:pPr>
            <w:r>
              <w:rPr>
                <w:b/>
              </w:rPr>
              <w:t xml:space="preserve">LOTE:  </w:t>
            </w:r>
          </w:p>
        </w:tc>
        <w:tc>
          <w:tcPr>
            <w:tcW w:w="1277" w:type="dxa"/>
            <w:tcBorders>
              <w:top w:val="single" w:sz="4" w:space="0" w:color="000000"/>
              <w:left w:val="nil"/>
              <w:bottom w:val="single" w:sz="4" w:space="0" w:color="000000"/>
              <w:right w:val="nil"/>
            </w:tcBorders>
          </w:tcPr>
          <w:p w14:paraId="1A267170" w14:textId="77777777" w:rsidR="00C32FD8" w:rsidRDefault="008F6ECC">
            <w:pPr>
              <w:spacing w:after="0" w:line="259" w:lineRule="auto"/>
              <w:ind w:left="0" w:right="65" w:firstLine="0"/>
              <w:jc w:val="center"/>
            </w:pPr>
            <w:r>
              <w:rPr>
                <w:b/>
              </w:rPr>
              <w:t xml:space="preserve"> </w:t>
            </w:r>
          </w:p>
        </w:tc>
        <w:tc>
          <w:tcPr>
            <w:tcW w:w="992" w:type="dxa"/>
            <w:tcBorders>
              <w:top w:val="single" w:sz="4" w:space="0" w:color="000000"/>
              <w:left w:val="nil"/>
              <w:bottom w:val="single" w:sz="4" w:space="0" w:color="000000"/>
              <w:right w:val="nil"/>
            </w:tcBorders>
          </w:tcPr>
          <w:p w14:paraId="4FDA8843" w14:textId="77777777" w:rsidR="00C32FD8" w:rsidRDefault="008F6ECC">
            <w:pPr>
              <w:spacing w:after="0" w:line="259" w:lineRule="auto"/>
              <w:ind w:left="0" w:right="62" w:firstLine="0"/>
              <w:jc w:val="center"/>
            </w:pPr>
            <w:r>
              <w:rPr>
                <w:b/>
              </w:rPr>
              <w:t xml:space="preserve"> </w:t>
            </w:r>
          </w:p>
        </w:tc>
        <w:tc>
          <w:tcPr>
            <w:tcW w:w="1560" w:type="dxa"/>
            <w:tcBorders>
              <w:top w:val="single" w:sz="4" w:space="0" w:color="000000"/>
              <w:left w:val="nil"/>
              <w:bottom w:val="single" w:sz="4" w:space="0" w:color="000000"/>
              <w:right w:val="nil"/>
            </w:tcBorders>
          </w:tcPr>
          <w:p w14:paraId="0DAA637C" w14:textId="77777777" w:rsidR="00C32FD8" w:rsidRDefault="008F6ECC">
            <w:pPr>
              <w:spacing w:after="0" w:line="259" w:lineRule="auto"/>
              <w:ind w:left="0" w:right="65" w:firstLine="0"/>
              <w:jc w:val="center"/>
            </w:pPr>
            <w:r>
              <w:rPr>
                <w:b/>
              </w:rPr>
              <w:t xml:space="preserve"> </w:t>
            </w:r>
          </w:p>
        </w:tc>
        <w:tc>
          <w:tcPr>
            <w:tcW w:w="1592" w:type="dxa"/>
            <w:tcBorders>
              <w:top w:val="single" w:sz="4" w:space="0" w:color="000000"/>
              <w:left w:val="nil"/>
              <w:bottom w:val="single" w:sz="4" w:space="0" w:color="000000"/>
              <w:right w:val="single" w:sz="4" w:space="0" w:color="000000"/>
            </w:tcBorders>
          </w:tcPr>
          <w:p w14:paraId="5CB74A29" w14:textId="77777777" w:rsidR="00C32FD8" w:rsidRDefault="008F6ECC">
            <w:pPr>
              <w:spacing w:after="0" w:line="259" w:lineRule="auto"/>
              <w:ind w:left="0" w:right="62" w:firstLine="0"/>
              <w:jc w:val="center"/>
            </w:pPr>
            <w:r>
              <w:rPr>
                <w:b/>
              </w:rPr>
              <w:t xml:space="preserve"> </w:t>
            </w:r>
          </w:p>
        </w:tc>
      </w:tr>
      <w:tr w:rsidR="00C32FD8" w14:paraId="58DE64F8" w14:textId="77777777">
        <w:trPr>
          <w:trHeight w:val="492"/>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14:paraId="19A41790" w14:textId="77777777" w:rsidR="00C32FD8" w:rsidRDefault="008F6ECC">
            <w:pPr>
              <w:spacing w:after="0" w:line="259" w:lineRule="auto"/>
              <w:ind w:left="0" w:right="0" w:firstLine="0"/>
              <w:jc w:val="left"/>
            </w:pPr>
            <w:r>
              <w:rPr>
                <w:b/>
              </w:rPr>
              <w:t xml:space="preserve">Item  </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14:paraId="4728A616" w14:textId="77777777" w:rsidR="00C32FD8" w:rsidRDefault="008F6ECC">
            <w:pPr>
              <w:spacing w:after="0" w:line="259" w:lineRule="auto"/>
              <w:ind w:left="0" w:right="121" w:firstLine="0"/>
              <w:jc w:val="center"/>
            </w:pPr>
            <w:r>
              <w:rPr>
                <w:b/>
              </w:rPr>
              <w:t xml:space="preserve">Especificação  </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7D786B5C" w14:textId="77777777" w:rsidR="00C32FD8" w:rsidRDefault="008F6ECC">
            <w:pPr>
              <w:spacing w:after="0" w:line="259" w:lineRule="auto"/>
              <w:ind w:left="0" w:right="185" w:firstLine="0"/>
              <w:jc w:val="right"/>
            </w:pPr>
            <w:r>
              <w:rPr>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FBBB2AB" w14:textId="77777777" w:rsidR="00C32FD8" w:rsidRDefault="008F6ECC">
            <w:pPr>
              <w:spacing w:after="0" w:line="259" w:lineRule="auto"/>
              <w:ind w:left="0" w:right="124" w:firstLine="0"/>
              <w:jc w:val="center"/>
            </w:pPr>
            <w:r>
              <w:rPr>
                <w:b/>
              </w:rPr>
              <w:t xml:space="preserve">Quant.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2EC2028B" w14:textId="77777777" w:rsidR="00C32FD8" w:rsidRDefault="008F6ECC">
            <w:pPr>
              <w:spacing w:after="0" w:line="259" w:lineRule="auto"/>
              <w:ind w:left="0" w:right="168" w:firstLine="0"/>
              <w:jc w:val="right"/>
            </w:pPr>
            <w:r>
              <w:rPr>
                <w:b/>
              </w:rPr>
              <w:t xml:space="preserve">Unid.  </w:t>
            </w:r>
          </w:p>
        </w:tc>
        <w:tc>
          <w:tcPr>
            <w:tcW w:w="1560" w:type="dxa"/>
            <w:tcBorders>
              <w:top w:val="single" w:sz="4" w:space="0" w:color="000000"/>
              <w:left w:val="single" w:sz="4" w:space="0" w:color="000000"/>
              <w:bottom w:val="single" w:sz="4" w:space="0" w:color="000000"/>
              <w:right w:val="single" w:sz="4" w:space="0" w:color="000000"/>
            </w:tcBorders>
          </w:tcPr>
          <w:p w14:paraId="63E85FB7" w14:textId="77777777" w:rsidR="00C32FD8" w:rsidRDefault="008F6ECC">
            <w:pPr>
              <w:spacing w:after="0" w:line="259" w:lineRule="auto"/>
              <w:ind w:left="0" w:right="158" w:firstLine="0"/>
              <w:jc w:val="right"/>
            </w:pPr>
            <w:r>
              <w:rPr>
                <w:b/>
              </w:rPr>
              <w:t xml:space="preserve">Preço Unit.  </w:t>
            </w:r>
          </w:p>
        </w:tc>
        <w:tc>
          <w:tcPr>
            <w:tcW w:w="1592" w:type="dxa"/>
            <w:tcBorders>
              <w:top w:val="single" w:sz="4" w:space="0" w:color="000000"/>
              <w:left w:val="single" w:sz="4" w:space="0" w:color="000000"/>
              <w:bottom w:val="single" w:sz="4" w:space="0" w:color="000000"/>
              <w:right w:val="single" w:sz="4" w:space="0" w:color="000000"/>
            </w:tcBorders>
          </w:tcPr>
          <w:p w14:paraId="64ACEBC9" w14:textId="77777777" w:rsidR="00C32FD8" w:rsidRDefault="008F6ECC">
            <w:pPr>
              <w:spacing w:after="0" w:line="259" w:lineRule="auto"/>
              <w:ind w:left="0" w:right="156" w:firstLine="0"/>
              <w:jc w:val="right"/>
            </w:pPr>
            <w:r>
              <w:rPr>
                <w:b/>
              </w:rPr>
              <w:t xml:space="preserve">Preço Total  </w:t>
            </w:r>
          </w:p>
        </w:tc>
      </w:tr>
      <w:tr w:rsidR="00C32FD8" w14:paraId="3E9F219E" w14:textId="77777777">
        <w:trPr>
          <w:trHeight w:val="975"/>
        </w:trPr>
        <w:tc>
          <w:tcPr>
            <w:tcW w:w="0" w:type="auto"/>
            <w:vMerge/>
            <w:tcBorders>
              <w:top w:val="nil"/>
              <w:left w:val="single" w:sz="4" w:space="0" w:color="000000"/>
              <w:bottom w:val="single" w:sz="4" w:space="0" w:color="000000"/>
              <w:right w:val="single" w:sz="4" w:space="0" w:color="000000"/>
            </w:tcBorders>
          </w:tcPr>
          <w:p w14:paraId="66D46DF6" w14:textId="77777777" w:rsidR="00C32FD8" w:rsidRDefault="00C32FD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E8B5779" w14:textId="77777777" w:rsidR="00C32FD8" w:rsidRDefault="00C32FD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2A7A662" w14:textId="77777777" w:rsidR="00C32FD8" w:rsidRDefault="00C32FD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4A6C6F5" w14:textId="77777777" w:rsidR="00C32FD8" w:rsidRDefault="00C32FD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D2B782C" w14:textId="77777777" w:rsidR="00C32FD8" w:rsidRDefault="00C32FD8">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07AE21A8" w14:textId="77777777" w:rsidR="00C32FD8" w:rsidRDefault="008F6ECC">
            <w:pPr>
              <w:spacing w:after="19" w:line="259" w:lineRule="auto"/>
              <w:ind w:left="0" w:right="126" w:firstLine="0"/>
              <w:jc w:val="center"/>
            </w:pPr>
            <w:r>
              <w:rPr>
                <w:b/>
              </w:rPr>
              <w:t xml:space="preserve">Numeral  </w:t>
            </w:r>
          </w:p>
          <w:p w14:paraId="3E4DCC46" w14:textId="77777777" w:rsidR="00C32FD8" w:rsidRDefault="008F6ECC">
            <w:pPr>
              <w:spacing w:after="17" w:line="259" w:lineRule="auto"/>
              <w:ind w:left="0" w:right="124" w:firstLine="0"/>
              <w:jc w:val="center"/>
            </w:pPr>
            <w:r>
              <w:rPr>
                <w:b/>
              </w:rPr>
              <w:t xml:space="preserve">e  </w:t>
            </w:r>
          </w:p>
          <w:p w14:paraId="49A273A5" w14:textId="77777777" w:rsidR="00C32FD8" w:rsidRDefault="008F6ECC">
            <w:pPr>
              <w:spacing w:after="0" w:line="259" w:lineRule="auto"/>
              <w:ind w:left="0" w:right="128" w:firstLine="0"/>
              <w:jc w:val="center"/>
            </w:pPr>
            <w:r>
              <w:rPr>
                <w:b/>
              </w:rPr>
              <w:t xml:space="preserve">Extenso  </w:t>
            </w:r>
          </w:p>
        </w:tc>
        <w:tc>
          <w:tcPr>
            <w:tcW w:w="1592" w:type="dxa"/>
            <w:tcBorders>
              <w:top w:val="single" w:sz="4" w:space="0" w:color="000000"/>
              <w:left w:val="single" w:sz="4" w:space="0" w:color="000000"/>
              <w:bottom w:val="single" w:sz="4" w:space="0" w:color="000000"/>
              <w:right w:val="single" w:sz="4" w:space="0" w:color="000000"/>
            </w:tcBorders>
          </w:tcPr>
          <w:p w14:paraId="783B4F17" w14:textId="77777777" w:rsidR="00C32FD8" w:rsidRDefault="008F6ECC">
            <w:pPr>
              <w:spacing w:after="19" w:line="259" w:lineRule="auto"/>
              <w:ind w:left="0" w:right="123" w:firstLine="0"/>
              <w:jc w:val="center"/>
            </w:pPr>
            <w:r>
              <w:rPr>
                <w:b/>
              </w:rPr>
              <w:t xml:space="preserve">Numeral  </w:t>
            </w:r>
          </w:p>
          <w:p w14:paraId="16561081" w14:textId="77777777" w:rsidR="00C32FD8" w:rsidRDefault="008F6ECC">
            <w:pPr>
              <w:spacing w:after="17" w:line="259" w:lineRule="auto"/>
              <w:ind w:left="0" w:right="121" w:firstLine="0"/>
              <w:jc w:val="center"/>
            </w:pPr>
            <w:r>
              <w:rPr>
                <w:b/>
              </w:rPr>
              <w:t xml:space="preserve">e  </w:t>
            </w:r>
          </w:p>
          <w:p w14:paraId="7EC3F51C" w14:textId="77777777" w:rsidR="00C32FD8" w:rsidRDefault="008F6ECC">
            <w:pPr>
              <w:spacing w:after="0" w:line="259" w:lineRule="auto"/>
              <w:ind w:left="0" w:right="125" w:firstLine="0"/>
              <w:jc w:val="center"/>
            </w:pPr>
            <w:r>
              <w:rPr>
                <w:b/>
              </w:rPr>
              <w:t xml:space="preserve">Extenso  </w:t>
            </w:r>
          </w:p>
        </w:tc>
      </w:tr>
      <w:tr w:rsidR="00C32FD8" w14:paraId="38CE3573" w14:textId="77777777">
        <w:trPr>
          <w:trHeight w:val="341"/>
        </w:trPr>
        <w:tc>
          <w:tcPr>
            <w:tcW w:w="812" w:type="dxa"/>
            <w:tcBorders>
              <w:top w:val="single" w:sz="4" w:space="0" w:color="000000"/>
              <w:left w:val="single" w:sz="4" w:space="0" w:color="000000"/>
              <w:bottom w:val="single" w:sz="4" w:space="0" w:color="000000"/>
              <w:right w:val="single" w:sz="4" w:space="0" w:color="000000"/>
            </w:tcBorders>
          </w:tcPr>
          <w:p w14:paraId="79D97A58" w14:textId="77777777" w:rsidR="00C32FD8" w:rsidRDefault="008F6ECC">
            <w:pPr>
              <w:spacing w:after="0" w:line="259" w:lineRule="auto"/>
              <w:ind w:left="0" w:right="0" w:firstLine="0"/>
              <w:jc w:val="center"/>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7377AE8" w14:textId="77777777" w:rsidR="00C32FD8" w:rsidRDefault="008F6ECC">
            <w:pPr>
              <w:spacing w:after="0" w:line="259" w:lineRule="auto"/>
              <w:ind w:left="0" w:right="3" w:firstLine="0"/>
              <w:jc w:val="center"/>
            </w:pP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672D05B" w14:textId="77777777" w:rsidR="00C32FD8" w:rsidRDefault="008F6ECC">
            <w:pPr>
              <w:spacing w:after="0" w:line="259" w:lineRule="auto"/>
              <w:ind w:left="0" w:right="2"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DAFDDC4" w14:textId="77777777" w:rsidR="00C32FD8" w:rsidRDefault="008F6ECC">
            <w:pPr>
              <w:spacing w:after="0" w:line="259" w:lineRule="auto"/>
              <w:ind w:left="0" w:right="5"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EDB9692" w14:textId="77777777" w:rsidR="00C32FD8" w:rsidRDefault="008F6ECC">
            <w:pPr>
              <w:spacing w:after="0" w:line="259" w:lineRule="auto"/>
              <w:ind w:left="0" w:right="2" w:firstLine="0"/>
              <w:jc w:val="center"/>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92C4E3B" w14:textId="77777777" w:rsidR="00C32FD8" w:rsidRDefault="008F6ECC">
            <w:pPr>
              <w:spacing w:after="0" w:line="259" w:lineRule="auto"/>
              <w:ind w:left="226" w:right="0" w:firstLine="0"/>
              <w:jc w:val="left"/>
            </w:pPr>
            <w:r>
              <w:rPr>
                <w:b/>
              </w:rPr>
              <w:t xml:space="preserve">R$ </w:t>
            </w:r>
            <w:proofErr w:type="gramStart"/>
            <w:r>
              <w:rPr>
                <w:b/>
              </w:rPr>
              <w:t>...,...</w:t>
            </w:r>
            <w:proofErr w:type="gramEnd"/>
            <w:r>
              <w:rPr>
                <w:b/>
              </w:rPr>
              <w:t xml:space="preserve">  </w:t>
            </w:r>
          </w:p>
        </w:tc>
        <w:tc>
          <w:tcPr>
            <w:tcW w:w="1592" w:type="dxa"/>
            <w:tcBorders>
              <w:top w:val="single" w:sz="4" w:space="0" w:color="000000"/>
              <w:left w:val="single" w:sz="4" w:space="0" w:color="000000"/>
              <w:bottom w:val="single" w:sz="4" w:space="0" w:color="000000"/>
              <w:right w:val="single" w:sz="4" w:space="0" w:color="000000"/>
            </w:tcBorders>
          </w:tcPr>
          <w:p w14:paraId="33C21C8E" w14:textId="77777777" w:rsidR="00C32FD8" w:rsidRDefault="008F6ECC">
            <w:pPr>
              <w:spacing w:after="0" w:line="259" w:lineRule="auto"/>
              <w:ind w:left="243" w:right="0" w:firstLine="0"/>
              <w:jc w:val="left"/>
            </w:pPr>
            <w:r>
              <w:rPr>
                <w:b/>
              </w:rPr>
              <w:t xml:space="preserve">R$ </w:t>
            </w:r>
            <w:proofErr w:type="gramStart"/>
            <w:r>
              <w:rPr>
                <w:b/>
              </w:rPr>
              <w:t>...,...</w:t>
            </w:r>
            <w:proofErr w:type="gramEnd"/>
            <w:r>
              <w:rPr>
                <w:b/>
              </w:rPr>
              <w:t xml:space="preserve">  </w:t>
            </w:r>
          </w:p>
        </w:tc>
      </w:tr>
      <w:tr w:rsidR="00C32FD8" w14:paraId="662F7EDF" w14:textId="77777777">
        <w:trPr>
          <w:trHeight w:val="338"/>
        </w:trPr>
        <w:tc>
          <w:tcPr>
            <w:tcW w:w="812" w:type="dxa"/>
            <w:tcBorders>
              <w:top w:val="single" w:sz="4" w:space="0" w:color="000000"/>
              <w:left w:val="single" w:sz="4" w:space="0" w:color="000000"/>
              <w:bottom w:val="single" w:sz="4" w:space="0" w:color="000000"/>
              <w:right w:val="single" w:sz="4" w:space="0" w:color="000000"/>
            </w:tcBorders>
          </w:tcPr>
          <w:p w14:paraId="59E549A7" w14:textId="77777777" w:rsidR="00C32FD8" w:rsidRDefault="008F6ECC">
            <w:pPr>
              <w:spacing w:after="0" w:line="259" w:lineRule="auto"/>
              <w:ind w:left="0" w:right="0" w:firstLine="0"/>
              <w:jc w:val="center"/>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C477371" w14:textId="77777777" w:rsidR="00C32FD8" w:rsidRDefault="008F6ECC">
            <w:pPr>
              <w:spacing w:after="0" w:line="259" w:lineRule="auto"/>
              <w:ind w:left="0" w:right="3" w:firstLine="0"/>
              <w:jc w:val="center"/>
            </w:pP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C24A5D7" w14:textId="77777777" w:rsidR="00C32FD8" w:rsidRDefault="008F6ECC">
            <w:pPr>
              <w:spacing w:after="0" w:line="259" w:lineRule="auto"/>
              <w:ind w:left="0" w:right="2"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FB299B" w14:textId="77777777" w:rsidR="00C32FD8" w:rsidRDefault="008F6ECC">
            <w:pPr>
              <w:spacing w:after="0" w:line="259" w:lineRule="auto"/>
              <w:ind w:left="0" w:right="5"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780CEE" w14:textId="77777777" w:rsidR="00C32FD8" w:rsidRDefault="008F6ECC">
            <w:pPr>
              <w:spacing w:after="0" w:line="259" w:lineRule="auto"/>
              <w:ind w:left="0" w:right="2" w:firstLine="0"/>
              <w:jc w:val="center"/>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294D656" w14:textId="77777777" w:rsidR="00C32FD8" w:rsidRDefault="008F6ECC">
            <w:pPr>
              <w:spacing w:after="0" w:line="259" w:lineRule="auto"/>
              <w:ind w:left="226" w:right="0" w:firstLine="0"/>
              <w:jc w:val="left"/>
            </w:pPr>
            <w:r>
              <w:rPr>
                <w:b/>
              </w:rPr>
              <w:t xml:space="preserve">R$ </w:t>
            </w:r>
            <w:proofErr w:type="gramStart"/>
            <w:r>
              <w:rPr>
                <w:b/>
              </w:rPr>
              <w:t>...,...</w:t>
            </w:r>
            <w:proofErr w:type="gramEnd"/>
            <w:r>
              <w:rPr>
                <w:b/>
              </w:rPr>
              <w:t xml:space="preserve">  </w:t>
            </w:r>
          </w:p>
        </w:tc>
        <w:tc>
          <w:tcPr>
            <w:tcW w:w="1592" w:type="dxa"/>
            <w:tcBorders>
              <w:top w:val="single" w:sz="4" w:space="0" w:color="000000"/>
              <w:left w:val="single" w:sz="4" w:space="0" w:color="000000"/>
              <w:bottom w:val="single" w:sz="4" w:space="0" w:color="000000"/>
              <w:right w:val="single" w:sz="4" w:space="0" w:color="000000"/>
            </w:tcBorders>
          </w:tcPr>
          <w:p w14:paraId="72EF6CD8" w14:textId="77777777" w:rsidR="00C32FD8" w:rsidRDefault="008F6ECC">
            <w:pPr>
              <w:spacing w:after="0" w:line="259" w:lineRule="auto"/>
              <w:ind w:left="243" w:right="0" w:firstLine="0"/>
              <w:jc w:val="left"/>
            </w:pPr>
            <w:r>
              <w:rPr>
                <w:b/>
              </w:rPr>
              <w:t xml:space="preserve">R$ </w:t>
            </w:r>
            <w:proofErr w:type="gramStart"/>
            <w:r>
              <w:rPr>
                <w:b/>
              </w:rPr>
              <w:t>...,...</w:t>
            </w:r>
            <w:proofErr w:type="gramEnd"/>
            <w:r>
              <w:rPr>
                <w:b/>
              </w:rPr>
              <w:t xml:space="preserve">  </w:t>
            </w:r>
          </w:p>
        </w:tc>
      </w:tr>
      <w:tr w:rsidR="00C32FD8" w14:paraId="06DB570C" w14:textId="77777777">
        <w:trPr>
          <w:trHeight w:val="338"/>
        </w:trPr>
        <w:tc>
          <w:tcPr>
            <w:tcW w:w="3080" w:type="dxa"/>
            <w:gridSpan w:val="2"/>
            <w:tcBorders>
              <w:top w:val="single" w:sz="4" w:space="0" w:color="000000"/>
              <w:left w:val="single" w:sz="4" w:space="0" w:color="000000"/>
              <w:bottom w:val="single" w:sz="4" w:space="0" w:color="000000"/>
              <w:right w:val="nil"/>
            </w:tcBorders>
          </w:tcPr>
          <w:p w14:paraId="47231A23" w14:textId="77777777" w:rsidR="00C32FD8" w:rsidRDefault="008F6ECC">
            <w:pPr>
              <w:spacing w:after="0" w:line="259" w:lineRule="auto"/>
              <w:ind w:left="0" w:right="119" w:firstLine="0"/>
              <w:jc w:val="center"/>
            </w:pPr>
            <w:r>
              <w:rPr>
                <w:b/>
              </w:rPr>
              <w:t xml:space="preserve">Valor Global do Lote  </w:t>
            </w:r>
          </w:p>
        </w:tc>
        <w:tc>
          <w:tcPr>
            <w:tcW w:w="1135" w:type="dxa"/>
            <w:tcBorders>
              <w:top w:val="single" w:sz="4" w:space="0" w:color="000000"/>
              <w:left w:val="nil"/>
              <w:bottom w:val="single" w:sz="4" w:space="0" w:color="000000"/>
              <w:right w:val="nil"/>
            </w:tcBorders>
          </w:tcPr>
          <w:p w14:paraId="28AE847D" w14:textId="77777777" w:rsidR="00C32FD8" w:rsidRDefault="008F6ECC">
            <w:pPr>
              <w:spacing w:after="0" w:line="259" w:lineRule="auto"/>
              <w:ind w:left="0" w:right="62" w:firstLine="0"/>
              <w:jc w:val="center"/>
            </w:pPr>
            <w:r>
              <w:rPr>
                <w:b/>
              </w:rPr>
              <w:t xml:space="preserve"> </w:t>
            </w:r>
          </w:p>
        </w:tc>
        <w:tc>
          <w:tcPr>
            <w:tcW w:w="1277" w:type="dxa"/>
            <w:tcBorders>
              <w:top w:val="single" w:sz="4" w:space="0" w:color="000000"/>
              <w:left w:val="nil"/>
              <w:bottom w:val="single" w:sz="4" w:space="0" w:color="000000"/>
              <w:right w:val="nil"/>
            </w:tcBorders>
          </w:tcPr>
          <w:p w14:paraId="4A1D65BC" w14:textId="77777777" w:rsidR="00C32FD8" w:rsidRDefault="008F6ECC">
            <w:pPr>
              <w:spacing w:after="0" w:line="259" w:lineRule="auto"/>
              <w:ind w:left="0" w:right="65" w:firstLine="0"/>
              <w:jc w:val="center"/>
            </w:pPr>
            <w:r>
              <w:rPr>
                <w:b/>
              </w:rPr>
              <w:t xml:space="preserve"> </w:t>
            </w:r>
          </w:p>
        </w:tc>
        <w:tc>
          <w:tcPr>
            <w:tcW w:w="992" w:type="dxa"/>
            <w:tcBorders>
              <w:top w:val="single" w:sz="4" w:space="0" w:color="000000"/>
              <w:left w:val="nil"/>
              <w:bottom w:val="single" w:sz="4" w:space="0" w:color="000000"/>
              <w:right w:val="nil"/>
            </w:tcBorders>
          </w:tcPr>
          <w:p w14:paraId="64D4AB38" w14:textId="77777777" w:rsidR="00C32FD8" w:rsidRDefault="008F6ECC">
            <w:pPr>
              <w:spacing w:after="0" w:line="259" w:lineRule="auto"/>
              <w:ind w:left="0" w:right="62" w:firstLine="0"/>
              <w:jc w:val="center"/>
            </w:pPr>
            <w:r>
              <w:rPr>
                <w:b/>
              </w:rPr>
              <w:t xml:space="preserve"> </w:t>
            </w:r>
          </w:p>
        </w:tc>
        <w:tc>
          <w:tcPr>
            <w:tcW w:w="1560" w:type="dxa"/>
            <w:tcBorders>
              <w:top w:val="single" w:sz="4" w:space="0" w:color="000000"/>
              <w:left w:val="nil"/>
              <w:bottom w:val="single" w:sz="4" w:space="0" w:color="000000"/>
              <w:right w:val="single" w:sz="4" w:space="0" w:color="000000"/>
            </w:tcBorders>
          </w:tcPr>
          <w:p w14:paraId="4DB97FF3" w14:textId="77777777" w:rsidR="00C32FD8" w:rsidRDefault="008F6ECC">
            <w:pPr>
              <w:spacing w:after="0" w:line="259" w:lineRule="auto"/>
              <w:ind w:left="0" w:right="65" w:firstLine="0"/>
              <w:jc w:val="center"/>
            </w:pPr>
            <w:r>
              <w:rPr>
                <w:b/>
              </w:rPr>
              <w:t xml:space="preserve"> </w:t>
            </w:r>
          </w:p>
        </w:tc>
        <w:tc>
          <w:tcPr>
            <w:tcW w:w="1592" w:type="dxa"/>
            <w:tcBorders>
              <w:top w:val="single" w:sz="4" w:space="0" w:color="000000"/>
              <w:left w:val="single" w:sz="4" w:space="0" w:color="000000"/>
              <w:bottom w:val="single" w:sz="4" w:space="0" w:color="000000"/>
              <w:right w:val="single" w:sz="4" w:space="0" w:color="000000"/>
            </w:tcBorders>
          </w:tcPr>
          <w:p w14:paraId="606E69BD" w14:textId="77777777" w:rsidR="00C32FD8" w:rsidRDefault="008F6ECC">
            <w:pPr>
              <w:spacing w:after="0" w:line="259" w:lineRule="auto"/>
              <w:ind w:left="243" w:right="0" w:firstLine="0"/>
              <w:jc w:val="left"/>
            </w:pPr>
            <w:r>
              <w:rPr>
                <w:b/>
              </w:rPr>
              <w:t xml:space="preserve">R$ </w:t>
            </w:r>
            <w:proofErr w:type="gramStart"/>
            <w:r>
              <w:rPr>
                <w:b/>
              </w:rPr>
              <w:t>...,...</w:t>
            </w:r>
            <w:proofErr w:type="gramEnd"/>
            <w:r>
              <w:rPr>
                <w:b/>
              </w:rPr>
              <w:t xml:space="preserve">  </w:t>
            </w:r>
          </w:p>
        </w:tc>
      </w:tr>
      <w:tr w:rsidR="00C32FD8" w14:paraId="78E2C31A" w14:textId="77777777">
        <w:trPr>
          <w:trHeight w:val="658"/>
        </w:trPr>
        <w:tc>
          <w:tcPr>
            <w:tcW w:w="3080" w:type="dxa"/>
            <w:gridSpan w:val="2"/>
            <w:tcBorders>
              <w:top w:val="single" w:sz="4" w:space="0" w:color="000000"/>
              <w:left w:val="single" w:sz="4" w:space="0" w:color="000000"/>
              <w:bottom w:val="single" w:sz="4" w:space="0" w:color="000000"/>
              <w:right w:val="nil"/>
            </w:tcBorders>
          </w:tcPr>
          <w:p w14:paraId="27A7239B" w14:textId="77777777" w:rsidR="00C32FD8" w:rsidRDefault="008F6ECC">
            <w:pPr>
              <w:spacing w:after="0" w:line="259" w:lineRule="auto"/>
              <w:ind w:left="0" w:right="0" w:firstLine="0"/>
              <w:jc w:val="center"/>
            </w:pPr>
            <w:r>
              <w:rPr>
                <w:b/>
              </w:rPr>
              <w:t xml:space="preserve">Valor Global do Lote por Extenso:  </w:t>
            </w:r>
          </w:p>
        </w:tc>
        <w:tc>
          <w:tcPr>
            <w:tcW w:w="1135" w:type="dxa"/>
            <w:tcBorders>
              <w:top w:val="single" w:sz="4" w:space="0" w:color="000000"/>
              <w:left w:val="nil"/>
              <w:bottom w:val="single" w:sz="4" w:space="0" w:color="000000"/>
              <w:right w:val="nil"/>
            </w:tcBorders>
          </w:tcPr>
          <w:p w14:paraId="520DA648" w14:textId="77777777" w:rsidR="00C32FD8" w:rsidRDefault="008F6ECC">
            <w:pPr>
              <w:spacing w:after="0" w:line="259" w:lineRule="auto"/>
              <w:ind w:left="0" w:right="62" w:firstLine="0"/>
              <w:jc w:val="center"/>
            </w:pPr>
            <w:r>
              <w:rPr>
                <w:b/>
              </w:rPr>
              <w:t xml:space="preserve"> </w:t>
            </w:r>
          </w:p>
        </w:tc>
        <w:tc>
          <w:tcPr>
            <w:tcW w:w="1277" w:type="dxa"/>
            <w:tcBorders>
              <w:top w:val="single" w:sz="4" w:space="0" w:color="000000"/>
              <w:left w:val="nil"/>
              <w:bottom w:val="single" w:sz="4" w:space="0" w:color="000000"/>
              <w:right w:val="nil"/>
            </w:tcBorders>
          </w:tcPr>
          <w:p w14:paraId="70B1021A" w14:textId="77777777" w:rsidR="00C32FD8" w:rsidRDefault="008F6ECC">
            <w:pPr>
              <w:spacing w:after="0" w:line="259" w:lineRule="auto"/>
              <w:ind w:left="0" w:right="65" w:firstLine="0"/>
              <w:jc w:val="center"/>
            </w:pPr>
            <w:r>
              <w:rPr>
                <w:b/>
              </w:rPr>
              <w:t xml:space="preserve"> </w:t>
            </w:r>
          </w:p>
        </w:tc>
        <w:tc>
          <w:tcPr>
            <w:tcW w:w="992" w:type="dxa"/>
            <w:tcBorders>
              <w:top w:val="single" w:sz="4" w:space="0" w:color="000000"/>
              <w:left w:val="nil"/>
              <w:bottom w:val="single" w:sz="4" w:space="0" w:color="000000"/>
              <w:right w:val="nil"/>
            </w:tcBorders>
          </w:tcPr>
          <w:p w14:paraId="51AA9981" w14:textId="77777777" w:rsidR="00C32FD8" w:rsidRDefault="008F6ECC">
            <w:pPr>
              <w:spacing w:after="0" w:line="259" w:lineRule="auto"/>
              <w:ind w:left="0" w:right="62" w:firstLine="0"/>
              <w:jc w:val="center"/>
            </w:pPr>
            <w:r>
              <w:rPr>
                <w:b/>
              </w:rPr>
              <w:t xml:space="preserve"> </w:t>
            </w:r>
          </w:p>
        </w:tc>
        <w:tc>
          <w:tcPr>
            <w:tcW w:w="1560" w:type="dxa"/>
            <w:tcBorders>
              <w:top w:val="single" w:sz="4" w:space="0" w:color="000000"/>
              <w:left w:val="nil"/>
              <w:bottom w:val="single" w:sz="4" w:space="0" w:color="000000"/>
              <w:right w:val="nil"/>
            </w:tcBorders>
          </w:tcPr>
          <w:p w14:paraId="18CFBFA9" w14:textId="77777777" w:rsidR="00C32FD8" w:rsidRDefault="008F6ECC">
            <w:pPr>
              <w:spacing w:after="0" w:line="259" w:lineRule="auto"/>
              <w:ind w:left="0" w:right="65" w:firstLine="0"/>
              <w:jc w:val="center"/>
            </w:pPr>
            <w:r>
              <w:rPr>
                <w:b/>
              </w:rPr>
              <w:t xml:space="preserve"> </w:t>
            </w:r>
          </w:p>
        </w:tc>
        <w:tc>
          <w:tcPr>
            <w:tcW w:w="1592" w:type="dxa"/>
            <w:tcBorders>
              <w:top w:val="single" w:sz="4" w:space="0" w:color="000000"/>
              <w:left w:val="nil"/>
              <w:bottom w:val="single" w:sz="4" w:space="0" w:color="000000"/>
              <w:right w:val="single" w:sz="4" w:space="0" w:color="000000"/>
            </w:tcBorders>
          </w:tcPr>
          <w:p w14:paraId="74F8690B" w14:textId="77777777" w:rsidR="00C32FD8" w:rsidRDefault="008F6ECC">
            <w:pPr>
              <w:spacing w:after="0" w:line="259" w:lineRule="auto"/>
              <w:ind w:left="0" w:right="62" w:firstLine="0"/>
              <w:jc w:val="center"/>
            </w:pPr>
            <w:r>
              <w:rPr>
                <w:b/>
              </w:rPr>
              <w:t xml:space="preserve"> </w:t>
            </w:r>
          </w:p>
        </w:tc>
      </w:tr>
    </w:tbl>
    <w:p w14:paraId="2E63C33E" w14:textId="77777777" w:rsidR="00C32FD8" w:rsidRDefault="008F6ECC">
      <w:pPr>
        <w:spacing w:after="11" w:line="268" w:lineRule="auto"/>
        <w:ind w:left="33" w:right="66" w:hanging="10"/>
      </w:pPr>
      <w:r>
        <w:rPr>
          <w:b/>
        </w:rPr>
        <w:t xml:space="preserve">** Conforme especificações constantes no Termo de Referência’’.  </w:t>
      </w:r>
    </w:p>
    <w:p w14:paraId="4445F2AC" w14:textId="77777777" w:rsidR="00C32FD8" w:rsidRDefault="008F6ECC">
      <w:pPr>
        <w:spacing w:after="11" w:line="268" w:lineRule="auto"/>
        <w:ind w:left="33" w:right="66" w:hanging="10"/>
      </w:pPr>
      <w:r>
        <w:rPr>
          <w:b/>
        </w:rPr>
        <w:t xml:space="preserve">Prazo de validade da proposta não inferior a 60 (sessenta) dias corridos, a contar da data de entrega da proposta, após a etapa de lances. Em caso de omissão, considerar-se-á aceito o prazo citado de 60 (sessenta) dias corridos.  </w:t>
      </w:r>
    </w:p>
    <w:p w14:paraId="4A7B7F75" w14:textId="77777777" w:rsidR="00C32FD8" w:rsidRDefault="008F6ECC">
      <w:pPr>
        <w:spacing w:after="11" w:line="268" w:lineRule="auto"/>
        <w:ind w:left="33" w:right="66" w:hanging="10"/>
      </w:pPr>
      <w:r>
        <w:rPr>
          <w:b/>
        </w:rPr>
        <w:t xml:space="preserve">Declaro que os produtos a serem entregues atenderão aos requisitos de qualidade exigidos no Edital e seus anexos.  </w:t>
      </w:r>
    </w:p>
    <w:p w14:paraId="7ED59693" w14:textId="77777777" w:rsidR="00C32FD8" w:rsidRDefault="008F6ECC">
      <w:pPr>
        <w:spacing w:after="11" w:line="268" w:lineRule="auto"/>
        <w:ind w:left="33" w:right="66" w:hanging="10"/>
      </w:pPr>
      <w:r>
        <w:rPr>
          <w:b/>
        </w:rPr>
        <w:t xml:space="preserve">Declaro que nos preços ora propostos e naqueles que por ventura vierem a ser ofertados, por meio de lances, estão incluídos todos os custos que se fizerem indispensáveis ao perfeito fornecimento </w:t>
      </w:r>
      <w:proofErr w:type="gramStart"/>
      <w:r>
        <w:rPr>
          <w:b/>
        </w:rPr>
        <w:t>do produtos</w:t>
      </w:r>
      <w:proofErr w:type="gramEnd"/>
      <w:r>
        <w:rPr>
          <w:b/>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62FE74E5" w14:textId="77777777" w:rsidR="00C32FD8" w:rsidRDefault="008F6ECC">
      <w:pPr>
        <w:spacing w:line="266" w:lineRule="auto"/>
        <w:ind w:left="27" w:right="17" w:hanging="10"/>
        <w:jc w:val="center"/>
      </w:pPr>
      <w:r>
        <w:rPr>
          <w:b/>
        </w:rPr>
        <w:t>Nome do Representante Legal:__________________ CPF: _______________________</w:t>
      </w:r>
      <w:proofErr w:type="gramStart"/>
      <w:r>
        <w:rPr>
          <w:b/>
        </w:rPr>
        <w:t>_  Cidade</w:t>
      </w:r>
      <w:proofErr w:type="gramEnd"/>
      <w:r>
        <w:rPr>
          <w:b/>
        </w:rPr>
        <w:t xml:space="preserve">/UF, ____ de _____________ </w:t>
      </w:r>
      <w:proofErr w:type="spellStart"/>
      <w:r>
        <w:rPr>
          <w:b/>
        </w:rPr>
        <w:t>de</w:t>
      </w:r>
      <w:proofErr w:type="spellEnd"/>
      <w:r>
        <w:rPr>
          <w:b/>
        </w:rPr>
        <w:t xml:space="preserve"> ____.  </w:t>
      </w:r>
    </w:p>
    <w:p w14:paraId="56D759D2" w14:textId="77777777" w:rsidR="00C32FD8" w:rsidRDefault="008F6ECC">
      <w:pPr>
        <w:spacing w:line="266" w:lineRule="auto"/>
        <w:ind w:left="27" w:right="62" w:hanging="10"/>
        <w:jc w:val="center"/>
      </w:pPr>
      <w:r>
        <w:rPr>
          <w:b/>
        </w:rPr>
        <w:t xml:space="preserve"> _______________________</w:t>
      </w:r>
      <w:proofErr w:type="gramStart"/>
      <w:r>
        <w:rPr>
          <w:b/>
        </w:rPr>
        <w:t>_  Proponente</w:t>
      </w:r>
      <w:proofErr w:type="gramEnd"/>
      <w:r>
        <w:rPr>
          <w:b/>
        </w:rPr>
        <w:t xml:space="preserve">  </w:t>
      </w:r>
    </w:p>
    <w:p w14:paraId="1E9DA4F5" w14:textId="77777777" w:rsidR="00C32FD8" w:rsidRDefault="008F6ECC">
      <w:pPr>
        <w:spacing w:after="17" w:line="259" w:lineRule="auto"/>
        <w:ind w:left="17" w:right="0" w:firstLine="0"/>
        <w:jc w:val="center"/>
      </w:pPr>
      <w:r>
        <w:rPr>
          <w:b/>
        </w:rPr>
        <w:t xml:space="preserve"> </w:t>
      </w:r>
    </w:p>
    <w:p w14:paraId="20CE126A" w14:textId="77777777" w:rsidR="00C32FD8" w:rsidRDefault="008F6ECC">
      <w:pPr>
        <w:spacing w:after="16" w:line="259" w:lineRule="auto"/>
        <w:ind w:left="17" w:right="0" w:firstLine="0"/>
        <w:jc w:val="center"/>
      </w:pPr>
      <w:r>
        <w:rPr>
          <w:b/>
        </w:rPr>
        <w:t xml:space="preserve"> </w:t>
      </w:r>
    </w:p>
    <w:p w14:paraId="1CA523F5" w14:textId="77777777" w:rsidR="00C32FD8" w:rsidRDefault="008F6ECC">
      <w:pPr>
        <w:spacing w:after="16" w:line="259" w:lineRule="auto"/>
        <w:ind w:left="17" w:right="0" w:firstLine="0"/>
        <w:jc w:val="center"/>
      </w:pPr>
      <w:r>
        <w:rPr>
          <w:b/>
        </w:rPr>
        <w:t xml:space="preserve"> </w:t>
      </w:r>
    </w:p>
    <w:p w14:paraId="0661315E" w14:textId="77777777" w:rsidR="00C32FD8" w:rsidRDefault="008F6ECC">
      <w:pPr>
        <w:spacing w:after="19" w:line="259" w:lineRule="auto"/>
        <w:ind w:left="17" w:right="0" w:firstLine="0"/>
        <w:jc w:val="center"/>
      </w:pPr>
      <w:r>
        <w:rPr>
          <w:b/>
        </w:rPr>
        <w:t xml:space="preserve"> </w:t>
      </w:r>
    </w:p>
    <w:p w14:paraId="59AFA1F0" w14:textId="77777777" w:rsidR="00C32FD8" w:rsidRDefault="008F6ECC">
      <w:pPr>
        <w:spacing w:after="16" w:line="259" w:lineRule="auto"/>
        <w:ind w:left="17" w:right="0" w:firstLine="0"/>
        <w:jc w:val="center"/>
      </w:pPr>
      <w:r>
        <w:rPr>
          <w:b/>
        </w:rPr>
        <w:t xml:space="preserve"> </w:t>
      </w:r>
    </w:p>
    <w:p w14:paraId="41E45645" w14:textId="77777777" w:rsidR="00C32FD8" w:rsidRDefault="008F6ECC">
      <w:pPr>
        <w:spacing w:after="16" w:line="259" w:lineRule="auto"/>
        <w:ind w:left="17" w:right="0" w:firstLine="0"/>
        <w:jc w:val="center"/>
      </w:pPr>
      <w:r>
        <w:rPr>
          <w:b/>
        </w:rPr>
        <w:t xml:space="preserve"> </w:t>
      </w:r>
    </w:p>
    <w:p w14:paraId="6FCE65FD" w14:textId="77777777" w:rsidR="00C32FD8" w:rsidRDefault="008F6ECC">
      <w:pPr>
        <w:spacing w:after="16" w:line="259" w:lineRule="auto"/>
        <w:ind w:left="17" w:right="0" w:firstLine="0"/>
        <w:jc w:val="center"/>
      </w:pPr>
      <w:r>
        <w:rPr>
          <w:b/>
        </w:rPr>
        <w:t xml:space="preserve"> </w:t>
      </w:r>
    </w:p>
    <w:p w14:paraId="5C2B7B57" w14:textId="77777777" w:rsidR="00C32FD8" w:rsidRDefault="008F6ECC">
      <w:pPr>
        <w:spacing w:after="19" w:line="259" w:lineRule="auto"/>
        <w:ind w:left="17" w:right="0" w:firstLine="0"/>
        <w:jc w:val="center"/>
      </w:pPr>
      <w:r>
        <w:rPr>
          <w:b/>
        </w:rPr>
        <w:t xml:space="preserve"> </w:t>
      </w:r>
    </w:p>
    <w:p w14:paraId="0B27B01F" w14:textId="77777777" w:rsidR="00C32FD8" w:rsidRDefault="008F6ECC">
      <w:pPr>
        <w:spacing w:after="16" w:line="259" w:lineRule="auto"/>
        <w:ind w:left="17" w:right="0" w:firstLine="0"/>
        <w:jc w:val="center"/>
      </w:pPr>
      <w:r>
        <w:rPr>
          <w:b/>
        </w:rPr>
        <w:t xml:space="preserve"> </w:t>
      </w:r>
    </w:p>
    <w:p w14:paraId="0C9C3DE0" w14:textId="77777777" w:rsidR="00C32FD8" w:rsidRDefault="008F6ECC">
      <w:pPr>
        <w:spacing w:after="16" w:line="259" w:lineRule="auto"/>
        <w:ind w:left="17" w:right="0" w:firstLine="0"/>
        <w:jc w:val="center"/>
      </w:pPr>
      <w:r>
        <w:rPr>
          <w:b/>
        </w:rPr>
        <w:t xml:space="preserve"> </w:t>
      </w:r>
    </w:p>
    <w:p w14:paraId="60FE7F15" w14:textId="77777777" w:rsidR="00C32FD8" w:rsidRDefault="008F6ECC">
      <w:pPr>
        <w:spacing w:after="16" w:line="259" w:lineRule="auto"/>
        <w:ind w:left="17" w:right="0" w:firstLine="0"/>
        <w:jc w:val="center"/>
      </w:pPr>
      <w:r>
        <w:rPr>
          <w:b/>
        </w:rPr>
        <w:t xml:space="preserve"> </w:t>
      </w:r>
    </w:p>
    <w:p w14:paraId="1E5E3820" w14:textId="77777777" w:rsidR="00C32FD8" w:rsidRDefault="008F6ECC">
      <w:pPr>
        <w:spacing w:after="0" w:line="259" w:lineRule="auto"/>
        <w:ind w:left="17" w:right="0" w:firstLine="0"/>
        <w:jc w:val="center"/>
      </w:pPr>
      <w:r>
        <w:rPr>
          <w:b/>
        </w:rPr>
        <w:lastRenderedPageBreak/>
        <w:t xml:space="preserve"> </w:t>
      </w:r>
    </w:p>
    <w:p w14:paraId="51B9BAA2" w14:textId="77777777" w:rsidR="006124D5" w:rsidRDefault="008F6ECC">
      <w:pPr>
        <w:spacing w:line="266" w:lineRule="auto"/>
        <w:ind w:left="27" w:right="60" w:hanging="10"/>
        <w:jc w:val="center"/>
        <w:rPr>
          <w:b/>
        </w:rPr>
      </w:pPr>
      <w:r>
        <w:rPr>
          <w:b/>
        </w:rPr>
        <w:t xml:space="preserve">PREGÃO ELETRÔNICO Nº _____/2020 </w:t>
      </w:r>
    </w:p>
    <w:p w14:paraId="1F9BE1E5" w14:textId="731D9A6A" w:rsidR="00C32FD8" w:rsidRDefault="008F6ECC">
      <w:pPr>
        <w:spacing w:line="266" w:lineRule="auto"/>
        <w:ind w:left="27" w:right="60" w:hanging="10"/>
        <w:jc w:val="center"/>
      </w:pPr>
      <w:r>
        <w:rPr>
          <w:b/>
        </w:rPr>
        <w:t xml:space="preserve">Anexo III –Modelo De Declaração de Elaboração Independente de Proposta  </w:t>
      </w:r>
    </w:p>
    <w:p w14:paraId="3A35BF7F" w14:textId="77777777" w:rsidR="00C32FD8" w:rsidRDefault="008F6ECC">
      <w:pPr>
        <w:spacing w:after="19" w:line="259" w:lineRule="auto"/>
        <w:ind w:left="137" w:right="0" w:firstLine="0"/>
        <w:jc w:val="center"/>
      </w:pPr>
      <w:r>
        <w:rPr>
          <w:b/>
        </w:rPr>
        <w:t xml:space="preserve">   </w:t>
      </w:r>
    </w:p>
    <w:p w14:paraId="3B00328B" w14:textId="77777777" w:rsidR="00C32FD8" w:rsidRDefault="008F6ECC">
      <w:pPr>
        <w:pStyle w:val="Ttulo1"/>
        <w:spacing w:after="9" w:line="266" w:lineRule="auto"/>
        <w:ind w:left="27" w:right="63"/>
        <w:jc w:val="center"/>
      </w:pPr>
      <w:r>
        <w:t xml:space="preserve">PREGÃO ELETRÔNICO N° ____/20__  </w:t>
      </w:r>
    </w:p>
    <w:p w14:paraId="119FDC4F" w14:textId="77777777" w:rsidR="00C32FD8" w:rsidRDefault="008F6ECC">
      <w:pPr>
        <w:spacing w:after="16" w:line="259" w:lineRule="auto"/>
        <w:ind w:left="137" w:right="0" w:firstLine="0"/>
        <w:jc w:val="center"/>
      </w:pPr>
      <w:r>
        <w:rPr>
          <w:b/>
        </w:rPr>
        <w:t xml:space="preserve">   </w:t>
      </w:r>
    </w:p>
    <w:p w14:paraId="3CD3860F" w14:textId="77777777" w:rsidR="00C32FD8" w:rsidRDefault="008F6ECC">
      <w:pPr>
        <w:spacing w:after="11" w:line="268" w:lineRule="auto"/>
        <w:ind w:left="33" w:right="66" w:hanging="10"/>
      </w:pPr>
      <w:r>
        <w:rPr>
          <w:b/>
        </w:rPr>
        <w:t xml:space="preserve">(Identificação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  </w:t>
      </w:r>
    </w:p>
    <w:p w14:paraId="19CAD29B" w14:textId="77777777" w:rsidR="00C32FD8" w:rsidRDefault="008F6ECC">
      <w:pPr>
        <w:spacing w:after="11" w:line="268" w:lineRule="auto"/>
        <w:ind w:left="769" w:right="66" w:hanging="10"/>
      </w:pPr>
      <w:r>
        <w:rPr>
          <w:rFonts w:ascii="Arial" w:eastAsia="Arial" w:hAnsi="Arial" w:cs="Arial"/>
          <w:sz w:val="20"/>
        </w:rPr>
        <w:t xml:space="preserve">1. </w:t>
      </w:r>
      <w:r>
        <w:rPr>
          <w:b/>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4FE4008" w14:textId="77777777" w:rsidR="00C32FD8" w:rsidRDefault="008F6ECC">
      <w:pPr>
        <w:pStyle w:val="Ttulo1"/>
        <w:ind w:left="769" w:right="66"/>
      </w:pPr>
      <w:r>
        <w:rPr>
          <w:rFonts w:ascii="Arial" w:eastAsia="Arial" w:hAnsi="Arial" w:cs="Arial"/>
          <w:b w:val="0"/>
          <w:sz w:val="20"/>
        </w:rPr>
        <w:t xml:space="preserve">2. </w:t>
      </w:r>
      <w: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w:t>
      </w:r>
      <w:proofErr w:type="gramStart"/>
      <w:r>
        <w:t xml:space="preserve">pessoa;  </w:t>
      </w:r>
      <w:r>
        <w:rPr>
          <w:rFonts w:ascii="Arial" w:eastAsia="Arial" w:hAnsi="Arial" w:cs="Arial"/>
          <w:b w:val="0"/>
          <w:sz w:val="20"/>
        </w:rPr>
        <w:t>3</w:t>
      </w:r>
      <w:proofErr w:type="gramEnd"/>
      <w:r>
        <w:rPr>
          <w:rFonts w:ascii="Arial" w:eastAsia="Arial" w:hAnsi="Arial" w:cs="Arial"/>
          <w:b w:val="0"/>
          <w:sz w:val="20"/>
        </w:rPr>
        <w:t xml:space="preserve">. </w:t>
      </w:r>
      <w:r>
        <w:t xml:space="preserve">que não tentou, por qualquer meio ou por qualquer pessoa, influir na decisão de qualquer outro participante potencial ou de fato da (identificação da licitação) quanto a participar ou não da referida </w:t>
      </w:r>
      <w:proofErr w:type="gramStart"/>
      <w:r>
        <w:t xml:space="preserve">licitação;  </w:t>
      </w:r>
      <w:r>
        <w:rPr>
          <w:rFonts w:ascii="Arial" w:eastAsia="Arial" w:hAnsi="Arial" w:cs="Arial"/>
          <w:b w:val="0"/>
          <w:sz w:val="20"/>
        </w:rPr>
        <w:t>4</w:t>
      </w:r>
      <w:proofErr w:type="gramEnd"/>
      <w:r>
        <w:rPr>
          <w:rFonts w:ascii="Arial" w:eastAsia="Arial" w:hAnsi="Arial" w:cs="Arial"/>
          <w:b w:val="0"/>
          <w:sz w:val="20"/>
        </w:rPr>
        <w:t xml:space="preserve">. </w:t>
      </w:r>
      <w: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w:t>
      </w:r>
      <w:proofErr w:type="gramStart"/>
      <w:r>
        <w:t xml:space="preserve">licitação;  </w:t>
      </w:r>
      <w:r>
        <w:rPr>
          <w:rFonts w:ascii="Arial" w:eastAsia="Arial" w:hAnsi="Arial" w:cs="Arial"/>
          <w:b w:val="0"/>
          <w:sz w:val="20"/>
        </w:rPr>
        <w:t>5</w:t>
      </w:r>
      <w:proofErr w:type="gramEnd"/>
      <w:r>
        <w:rPr>
          <w:rFonts w:ascii="Arial" w:eastAsia="Arial" w:hAnsi="Arial" w:cs="Arial"/>
          <w:b w:val="0"/>
          <w:sz w:val="20"/>
        </w:rPr>
        <w:t xml:space="preserve">. </w:t>
      </w:r>
      <w: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8EB1D76" w14:textId="77777777" w:rsidR="00C32FD8" w:rsidRDefault="008F6ECC">
      <w:pPr>
        <w:spacing w:after="32" w:line="268" w:lineRule="auto"/>
        <w:ind w:left="769" w:right="66" w:hanging="10"/>
      </w:pPr>
      <w:r>
        <w:rPr>
          <w:rFonts w:ascii="Arial" w:eastAsia="Arial" w:hAnsi="Arial" w:cs="Arial"/>
          <w:sz w:val="20"/>
        </w:rPr>
        <w:t xml:space="preserve">6. </w:t>
      </w:r>
      <w:r>
        <w:rPr>
          <w:b/>
        </w:rPr>
        <w:t xml:space="preserve">que está plenamente ciente do teor e da extensão desta declaração e que detém plenos poderes e informações para firmá-la.  </w:t>
      </w:r>
    </w:p>
    <w:p w14:paraId="6ED63EA9" w14:textId="77777777" w:rsidR="00C32FD8" w:rsidRDefault="008F6ECC">
      <w:pPr>
        <w:tabs>
          <w:tab w:val="center" w:pos="842"/>
          <w:tab w:val="center" w:pos="1455"/>
        </w:tabs>
        <w:spacing w:after="24" w:line="259" w:lineRule="auto"/>
        <w:ind w:left="0" w:right="0" w:firstLine="0"/>
        <w:jc w:val="left"/>
      </w:pPr>
      <w:r>
        <w:rPr>
          <w:rFonts w:ascii="Calibri" w:eastAsia="Calibri" w:hAnsi="Calibri" w:cs="Calibri"/>
          <w:sz w:val="22"/>
        </w:rPr>
        <w:tab/>
      </w:r>
      <w:r>
        <w:rPr>
          <w:rFonts w:ascii="Arial" w:eastAsia="Arial" w:hAnsi="Arial" w:cs="Arial"/>
          <w:sz w:val="20"/>
        </w:rPr>
        <w:t xml:space="preserve">7. </w:t>
      </w:r>
      <w:r>
        <w:rPr>
          <w:rFonts w:ascii="Arial" w:eastAsia="Arial" w:hAnsi="Arial" w:cs="Arial"/>
          <w:sz w:val="20"/>
        </w:rPr>
        <w:tab/>
      </w:r>
      <w:r>
        <w:rPr>
          <w:b/>
        </w:rPr>
        <w:t xml:space="preserve"> </w:t>
      </w:r>
    </w:p>
    <w:p w14:paraId="2C2ED0E8" w14:textId="77777777" w:rsidR="00C32FD8" w:rsidRDefault="008F6ECC">
      <w:pPr>
        <w:spacing w:line="266" w:lineRule="auto"/>
        <w:ind w:left="27" w:right="60" w:hanging="10"/>
        <w:jc w:val="center"/>
      </w:pPr>
      <w:r>
        <w:rPr>
          <w:b/>
        </w:rPr>
        <w:t xml:space="preserve">Cidade/UF, ____ de _____________ </w:t>
      </w:r>
      <w:proofErr w:type="spellStart"/>
      <w:r>
        <w:rPr>
          <w:b/>
        </w:rPr>
        <w:t>de</w:t>
      </w:r>
      <w:proofErr w:type="spellEnd"/>
      <w:r>
        <w:rPr>
          <w:b/>
        </w:rPr>
        <w:t xml:space="preserve"> 2020.  </w:t>
      </w:r>
    </w:p>
    <w:p w14:paraId="1B112355" w14:textId="77777777" w:rsidR="00C32FD8" w:rsidRDefault="008F6ECC">
      <w:pPr>
        <w:spacing w:after="16" w:line="259" w:lineRule="auto"/>
        <w:ind w:left="17" w:right="0" w:firstLine="0"/>
        <w:jc w:val="center"/>
      </w:pPr>
      <w:r>
        <w:rPr>
          <w:b/>
        </w:rPr>
        <w:t xml:space="preserve"> </w:t>
      </w:r>
    </w:p>
    <w:p w14:paraId="7B853F8E" w14:textId="77777777" w:rsidR="00C32FD8" w:rsidRDefault="008F6ECC">
      <w:pPr>
        <w:spacing w:after="11" w:line="268" w:lineRule="auto"/>
        <w:ind w:left="27" w:right="60" w:hanging="10"/>
        <w:jc w:val="center"/>
      </w:pPr>
      <w:r>
        <w:rPr>
          <w:b/>
        </w:rPr>
        <w:t xml:space="preserve">__________________________________________________ (representante legal do licitante no âmbito da licitação, com identificação completa)  </w:t>
      </w:r>
    </w:p>
    <w:p w14:paraId="41E415F5" w14:textId="77777777" w:rsidR="00C32FD8" w:rsidRDefault="008F6ECC">
      <w:pPr>
        <w:spacing w:after="19" w:line="259" w:lineRule="auto"/>
        <w:ind w:left="17" w:right="0" w:firstLine="0"/>
        <w:jc w:val="center"/>
      </w:pPr>
      <w:r>
        <w:rPr>
          <w:b/>
        </w:rPr>
        <w:t xml:space="preserve"> </w:t>
      </w:r>
    </w:p>
    <w:p w14:paraId="662B3D15" w14:textId="77777777" w:rsidR="00C32FD8" w:rsidRDefault="008F6ECC">
      <w:pPr>
        <w:spacing w:after="16" w:line="259" w:lineRule="auto"/>
        <w:ind w:left="17" w:right="0" w:firstLine="0"/>
        <w:jc w:val="center"/>
      </w:pPr>
      <w:r>
        <w:rPr>
          <w:b/>
        </w:rPr>
        <w:t xml:space="preserve"> </w:t>
      </w:r>
    </w:p>
    <w:p w14:paraId="23D329BE" w14:textId="77777777" w:rsidR="00C32FD8" w:rsidRDefault="008F6ECC">
      <w:pPr>
        <w:spacing w:after="16" w:line="259" w:lineRule="auto"/>
        <w:ind w:left="17" w:right="0" w:firstLine="0"/>
        <w:jc w:val="center"/>
      </w:pPr>
      <w:r>
        <w:rPr>
          <w:b/>
        </w:rPr>
        <w:t xml:space="preserve"> </w:t>
      </w:r>
    </w:p>
    <w:p w14:paraId="76F53310" w14:textId="77777777" w:rsidR="00C32FD8" w:rsidRDefault="008F6ECC">
      <w:pPr>
        <w:spacing w:after="16" w:line="259" w:lineRule="auto"/>
        <w:ind w:left="17" w:right="0" w:firstLine="0"/>
        <w:jc w:val="center"/>
      </w:pPr>
      <w:r>
        <w:rPr>
          <w:b/>
        </w:rPr>
        <w:t xml:space="preserve"> </w:t>
      </w:r>
    </w:p>
    <w:p w14:paraId="37B4F33C" w14:textId="77777777" w:rsidR="00C32FD8" w:rsidRDefault="008F6ECC">
      <w:pPr>
        <w:spacing w:after="19" w:line="259" w:lineRule="auto"/>
        <w:ind w:left="17" w:right="0" w:firstLine="0"/>
        <w:jc w:val="center"/>
      </w:pPr>
      <w:r>
        <w:rPr>
          <w:b/>
        </w:rPr>
        <w:t xml:space="preserve"> </w:t>
      </w:r>
    </w:p>
    <w:p w14:paraId="33E4198B" w14:textId="77777777" w:rsidR="00C32FD8" w:rsidRDefault="008F6ECC">
      <w:pPr>
        <w:spacing w:after="0" w:line="259" w:lineRule="auto"/>
        <w:ind w:left="38" w:right="0" w:firstLine="0"/>
        <w:jc w:val="left"/>
      </w:pPr>
      <w:r>
        <w:rPr>
          <w:b/>
        </w:rPr>
        <w:t xml:space="preserve"> </w:t>
      </w:r>
    </w:p>
    <w:p w14:paraId="50B4ADAE" w14:textId="77777777" w:rsidR="00C32FD8" w:rsidRDefault="00C32FD8">
      <w:pPr>
        <w:sectPr w:rsidR="00C32FD8">
          <w:headerReference w:type="even" r:id="rId27"/>
          <w:headerReference w:type="default" r:id="rId28"/>
          <w:footerReference w:type="even" r:id="rId29"/>
          <w:footerReference w:type="default" r:id="rId30"/>
          <w:headerReference w:type="first" r:id="rId31"/>
          <w:footerReference w:type="first" r:id="rId32"/>
          <w:pgSz w:w="11906" w:h="16841"/>
          <w:pgMar w:top="2129" w:right="769" w:bottom="980" w:left="1094" w:header="142" w:footer="627" w:gutter="0"/>
          <w:cols w:space="720"/>
        </w:sectPr>
      </w:pPr>
    </w:p>
    <w:p w14:paraId="3E77D14A" w14:textId="10DED063" w:rsidR="00C32FD8" w:rsidRDefault="008F6ECC">
      <w:pPr>
        <w:pStyle w:val="Ttulo1"/>
        <w:ind w:left="2975" w:right="66"/>
      </w:pPr>
      <w:r>
        <w:lastRenderedPageBreak/>
        <w:t xml:space="preserve">PREGÃO ELETRÔNICO Nº </w:t>
      </w:r>
    </w:p>
    <w:p w14:paraId="4EED2AE6" w14:textId="77777777" w:rsidR="006124D5" w:rsidRPr="006124D5" w:rsidRDefault="006124D5" w:rsidP="006124D5"/>
    <w:p w14:paraId="15A4DF00" w14:textId="77777777" w:rsidR="00C32FD8" w:rsidRDefault="008F6ECC">
      <w:pPr>
        <w:pStyle w:val="Ttulo2"/>
        <w:spacing w:after="18" w:line="259" w:lineRule="auto"/>
        <w:ind w:right="4"/>
        <w:jc w:val="center"/>
      </w:pPr>
      <w:r>
        <w:t xml:space="preserve">Anexo IV – </w:t>
      </w:r>
      <w:r>
        <w:rPr>
          <w:i/>
        </w:rPr>
        <w:t xml:space="preserve">Declaração de Cumprimento aos Requisitos de Habilitação </w:t>
      </w:r>
    </w:p>
    <w:p w14:paraId="710BB1AD" w14:textId="77777777" w:rsidR="00C32FD8" w:rsidRDefault="008F6ECC">
      <w:pPr>
        <w:spacing w:after="19" w:line="259" w:lineRule="auto"/>
        <w:ind w:left="57" w:right="0" w:firstLine="0"/>
        <w:jc w:val="center"/>
      </w:pPr>
      <w:r>
        <w:rPr>
          <w:b/>
        </w:rPr>
        <w:t xml:space="preserve"> </w:t>
      </w:r>
    </w:p>
    <w:p w14:paraId="68AC4044" w14:textId="77777777" w:rsidR="00C32FD8" w:rsidRDefault="008F6ECC">
      <w:pPr>
        <w:spacing w:after="16" w:line="259" w:lineRule="auto"/>
        <w:ind w:left="57" w:right="0" w:firstLine="0"/>
        <w:jc w:val="center"/>
      </w:pPr>
      <w:r>
        <w:rPr>
          <w:b/>
        </w:rPr>
        <w:t xml:space="preserve"> </w:t>
      </w:r>
    </w:p>
    <w:p w14:paraId="332A6BD0" w14:textId="77777777" w:rsidR="00C32FD8" w:rsidRDefault="008F6ECC">
      <w:pPr>
        <w:ind w:left="55" w:right="3"/>
      </w:pPr>
      <w:r>
        <w:t>A empresa ________________, inscrita no CNPJ sob n° __________, estabelecida ______________, por intermédio de seu(</w:t>
      </w:r>
      <w:proofErr w:type="spellStart"/>
      <w:r>
        <w:t>ua</w:t>
      </w:r>
      <w:proofErr w:type="spellEnd"/>
      <w:r>
        <w:t xml:space="preserve">) representante legal </w:t>
      </w:r>
      <w:proofErr w:type="spellStart"/>
      <w:r>
        <w:t>Srº</w:t>
      </w:r>
      <w:proofErr w:type="spellEnd"/>
      <w:r>
        <w:t xml:space="preserve">(ª). _____________, brasileiro(a), maior, capaz, estado civil _____, profissão _____________, residente e domiciliado(a) _________________, portador(a) da RG nº _________ e do CPF nº ___________, </w:t>
      </w:r>
      <w:r>
        <w:rPr>
          <w:b/>
        </w:rPr>
        <w:t xml:space="preserve">DECLARA, </w:t>
      </w:r>
      <w:r>
        <w:t xml:space="preserve">em obediência ao Art. 4°, item VII, da Lei n° 10.520, de 17 de julho de 2002, que cumpre plenamente os requisitos de habilitação exigido no item _____ do edital do pregão presencial acima referido. </w:t>
      </w:r>
    </w:p>
    <w:p w14:paraId="7D76CEBE" w14:textId="77777777" w:rsidR="00C32FD8" w:rsidRDefault="008F6ECC">
      <w:pPr>
        <w:spacing w:after="16" w:line="259" w:lineRule="auto"/>
        <w:ind w:left="0" w:right="0" w:firstLine="0"/>
        <w:jc w:val="left"/>
      </w:pPr>
      <w:r>
        <w:t xml:space="preserve"> </w:t>
      </w:r>
    </w:p>
    <w:p w14:paraId="51E65A77" w14:textId="77777777" w:rsidR="00C32FD8" w:rsidRDefault="008F6ECC">
      <w:pPr>
        <w:ind w:left="55" w:right="69"/>
      </w:pPr>
      <w:r>
        <w:t xml:space="preserve">As microempresas e empresas de pequeno porte deverão declarar, quando for o caso: </w:t>
      </w:r>
    </w:p>
    <w:p w14:paraId="0D29626C" w14:textId="77777777" w:rsidR="00C32FD8" w:rsidRDefault="008F6ECC">
      <w:pPr>
        <w:spacing w:after="16" w:line="259" w:lineRule="auto"/>
        <w:ind w:left="0" w:right="0" w:firstLine="0"/>
        <w:jc w:val="left"/>
      </w:pPr>
      <w:r>
        <w:t xml:space="preserve"> </w:t>
      </w:r>
    </w:p>
    <w:p w14:paraId="07B17EE3" w14:textId="77777777" w:rsidR="00C32FD8" w:rsidRDefault="008F6ECC">
      <w:pPr>
        <w:ind w:left="55" w:right="2"/>
      </w:pPr>
      <w: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14:paraId="3F5D800A" w14:textId="77777777" w:rsidR="00C32FD8" w:rsidRDefault="008F6ECC">
      <w:pPr>
        <w:spacing w:after="16" w:line="259" w:lineRule="auto"/>
        <w:ind w:left="0" w:right="0" w:firstLine="0"/>
        <w:jc w:val="left"/>
      </w:pPr>
      <w:r>
        <w:t xml:space="preserve"> </w:t>
      </w:r>
    </w:p>
    <w:p w14:paraId="0105D49B" w14:textId="77777777" w:rsidR="00C32FD8" w:rsidRDefault="008F6ECC">
      <w:pPr>
        <w:spacing w:after="0" w:line="259" w:lineRule="auto"/>
        <w:ind w:left="10" w:right="6" w:hanging="10"/>
        <w:jc w:val="right"/>
      </w:pPr>
      <w:r>
        <w:t xml:space="preserve">_______________/_____, (data da abertura dos envelopes). </w:t>
      </w:r>
    </w:p>
    <w:p w14:paraId="57B9F109" w14:textId="77777777" w:rsidR="00C32FD8" w:rsidRDefault="008F6ECC">
      <w:pPr>
        <w:spacing w:after="19" w:line="259" w:lineRule="auto"/>
        <w:ind w:left="57" w:right="0" w:firstLine="0"/>
        <w:jc w:val="center"/>
      </w:pPr>
      <w:r>
        <w:rPr>
          <w:b/>
        </w:rPr>
        <w:t xml:space="preserve"> </w:t>
      </w:r>
    </w:p>
    <w:p w14:paraId="1360BEFD" w14:textId="77777777" w:rsidR="00C32FD8" w:rsidRDefault="008F6ECC">
      <w:pPr>
        <w:spacing w:after="10" w:line="266" w:lineRule="auto"/>
        <w:ind w:left="1386" w:right="1381" w:hanging="10"/>
        <w:jc w:val="center"/>
      </w:pPr>
      <w:r>
        <w:rPr>
          <w:b/>
        </w:rPr>
        <w:t>(</w:t>
      </w:r>
      <w:r>
        <w:t xml:space="preserve">identificação e assinatura do declarante). </w:t>
      </w:r>
    </w:p>
    <w:p w14:paraId="018BB140" w14:textId="77777777" w:rsidR="00C32FD8" w:rsidRDefault="008F6ECC">
      <w:pPr>
        <w:spacing w:after="16" w:line="259" w:lineRule="auto"/>
        <w:ind w:left="57" w:right="0" w:firstLine="0"/>
        <w:jc w:val="center"/>
      </w:pPr>
      <w:r>
        <w:rPr>
          <w:b/>
        </w:rPr>
        <w:t xml:space="preserve"> </w:t>
      </w:r>
    </w:p>
    <w:p w14:paraId="671BA6B6" w14:textId="77777777" w:rsidR="00C32FD8" w:rsidRDefault="008F6ECC">
      <w:pPr>
        <w:spacing w:after="16" w:line="259" w:lineRule="auto"/>
        <w:ind w:left="57" w:right="0" w:firstLine="0"/>
        <w:jc w:val="center"/>
      </w:pPr>
      <w:r>
        <w:rPr>
          <w:b/>
        </w:rPr>
        <w:t xml:space="preserve"> </w:t>
      </w:r>
    </w:p>
    <w:p w14:paraId="2AD77261" w14:textId="77777777" w:rsidR="00C32FD8" w:rsidRDefault="008F6ECC">
      <w:pPr>
        <w:spacing w:after="19" w:line="259" w:lineRule="auto"/>
        <w:ind w:left="57" w:right="0" w:firstLine="0"/>
        <w:jc w:val="center"/>
      </w:pPr>
      <w:r>
        <w:rPr>
          <w:b/>
        </w:rPr>
        <w:t xml:space="preserve"> </w:t>
      </w:r>
    </w:p>
    <w:p w14:paraId="264BC583" w14:textId="77777777" w:rsidR="00C32FD8" w:rsidRDefault="008F6ECC">
      <w:pPr>
        <w:spacing w:after="16" w:line="259" w:lineRule="auto"/>
        <w:ind w:left="57" w:right="0" w:firstLine="0"/>
        <w:jc w:val="center"/>
      </w:pPr>
      <w:r>
        <w:rPr>
          <w:b/>
        </w:rPr>
        <w:t xml:space="preserve"> </w:t>
      </w:r>
    </w:p>
    <w:p w14:paraId="43E4F700" w14:textId="77777777" w:rsidR="00C32FD8" w:rsidRDefault="008F6ECC">
      <w:pPr>
        <w:spacing w:after="16" w:line="259" w:lineRule="auto"/>
        <w:ind w:left="57" w:right="0" w:firstLine="0"/>
        <w:jc w:val="center"/>
      </w:pPr>
      <w:r>
        <w:rPr>
          <w:b/>
        </w:rPr>
        <w:t xml:space="preserve"> </w:t>
      </w:r>
    </w:p>
    <w:p w14:paraId="41E48E9F" w14:textId="77777777" w:rsidR="00C32FD8" w:rsidRDefault="008F6ECC">
      <w:pPr>
        <w:spacing w:after="16" w:line="259" w:lineRule="auto"/>
        <w:ind w:left="57" w:right="0" w:firstLine="0"/>
        <w:jc w:val="center"/>
      </w:pPr>
      <w:r>
        <w:rPr>
          <w:b/>
        </w:rPr>
        <w:t xml:space="preserve"> </w:t>
      </w:r>
    </w:p>
    <w:p w14:paraId="78403882" w14:textId="77777777" w:rsidR="00C32FD8" w:rsidRDefault="008F6ECC">
      <w:pPr>
        <w:spacing w:after="19" w:line="259" w:lineRule="auto"/>
        <w:ind w:left="57" w:right="0" w:firstLine="0"/>
        <w:jc w:val="center"/>
      </w:pPr>
      <w:r>
        <w:rPr>
          <w:b/>
        </w:rPr>
        <w:t xml:space="preserve"> </w:t>
      </w:r>
    </w:p>
    <w:p w14:paraId="52C4CFC2" w14:textId="77777777" w:rsidR="00C32FD8" w:rsidRDefault="008F6ECC">
      <w:pPr>
        <w:spacing w:after="16" w:line="259" w:lineRule="auto"/>
        <w:ind w:left="57" w:right="0" w:firstLine="0"/>
        <w:jc w:val="center"/>
      </w:pPr>
      <w:r>
        <w:rPr>
          <w:b/>
        </w:rPr>
        <w:t xml:space="preserve"> </w:t>
      </w:r>
    </w:p>
    <w:p w14:paraId="63631B1E" w14:textId="77777777" w:rsidR="00C32FD8" w:rsidRDefault="008F6ECC">
      <w:pPr>
        <w:spacing w:after="16" w:line="259" w:lineRule="auto"/>
        <w:ind w:left="57" w:right="0" w:firstLine="0"/>
        <w:jc w:val="center"/>
      </w:pPr>
      <w:r>
        <w:rPr>
          <w:b/>
        </w:rPr>
        <w:t xml:space="preserve"> </w:t>
      </w:r>
    </w:p>
    <w:p w14:paraId="6C143F56" w14:textId="77777777" w:rsidR="00C32FD8" w:rsidRDefault="008F6ECC">
      <w:pPr>
        <w:spacing w:after="17" w:line="259" w:lineRule="auto"/>
        <w:ind w:left="57" w:right="0" w:firstLine="0"/>
        <w:jc w:val="center"/>
      </w:pPr>
      <w:r>
        <w:rPr>
          <w:b/>
        </w:rPr>
        <w:t xml:space="preserve"> </w:t>
      </w:r>
    </w:p>
    <w:p w14:paraId="5FCEC698" w14:textId="77777777" w:rsidR="00C32FD8" w:rsidRDefault="008F6ECC">
      <w:pPr>
        <w:spacing w:after="16" w:line="259" w:lineRule="auto"/>
        <w:ind w:left="57" w:right="0" w:firstLine="0"/>
        <w:jc w:val="center"/>
      </w:pPr>
      <w:r>
        <w:rPr>
          <w:b/>
        </w:rPr>
        <w:t xml:space="preserve"> </w:t>
      </w:r>
    </w:p>
    <w:p w14:paraId="1AA594E8" w14:textId="77777777" w:rsidR="00C32FD8" w:rsidRDefault="008F6ECC">
      <w:pPr>
        <w:spacing w:after="19" w:line="259" w:lineRule="auto"/>
        <w:ind w:left="57" w:right="0" w:firstLine="0"/>
        <w:jc w:val="center"/>
      </w:pPr>
      <w:r>
        <w:rPr>
          <w:b/>
        </w:rPr>
        <w:t xml:space="preserve"> </w:t>
      </w:r>
    </w:p>
    <w:p w14:paraId="5D4E3A08" w14:textId="77777777" w:rsidR="00C32FD8" w:rsidRDefault="008F6ECC">
      <w:pPr>
        <w:spacing w:after="16" w:line="259" w:lineRule="auto"/>
        <w:ind w:left="57" w:right="0" w:firstLine="0"/>
        <w:jc w:val="center"/>
      </w:pPr>
      <w:r>
        <w:rPr>
          <w:b/>
        </w:rPr>
        <w:t xml:space="preserve"> </w:t>
      </w:r>
    </w:p>
    <w:p w14:paraId="1D153620" w14:textId="77777777" w:rsidR="00C32FD8" w:rsidRDefault="008F6ECC">
      <w:pPr>
        <w:spacing w:after="16" w:line="259" w:lineRule="auto"/>
        <w:ind w:left="57" w:right="0" w:firstLine="0"/>
        <w:jc w:val="center"/>
      </w:pPr>
      <w:r>
        <w:rPr>
          <w:b/>
        </w:rPr>
        <w:t xml:space="preserve"> </w:t>
      </w:r>
    </w:p>
    <w:p w14:paraId="51CA2EB5" w14:textId="77777777" w:rsidR="00C32FD8" w:rsidRDefault="008F6ECC">
      <w:pPr>
        <w:spacing w:after="16" w:line="259" w:lineRule="auto"/>
        <w:ind w:left="57" w:right="0" w:firstLine="0"/>
        <w:jc w:val="center"/>
      </w:pPr>
      <w:r>
        <w:rPr>
          <w:b/>
        </w:rPr>
        <w:t xml:space="preserve"> </w:t>
      </w:r>
    </w:p>
    <w:p w14:paraId="546EC1BA" w14:textId="77777777" w:rsidR="00C32FD8" w:rsidRDefault="008F6ECC">
      <w:pPr>
        <w:spacing w:after="19" w:line="259" w:lineRule="auto"/>
        <w:ind w:left="57" w:right="0" w:firstLine="0"/>
        <w:jc w:val="center"/>
      </w:pPr>
      <w:r>
        <w:rPr>
          <w:b/>
        </w:rPr>
        <w:t xml:space="preserve"> </w:t>
      </w:r>
    </w:p>
    <w:p w14:paraId="380ACC98" w14:textId="77777777" w:rsidR="00C32FD8" w:rsidRDefault="008F6ECC">
      <w:pPr>
        <w:spacing w:after="16" w:line="259" w:lineRule="auto"/>
        <w:ind w:left="57" w:right="0" w:firstLine="0"/>
        <w:jc w:val="center"/>
      </w:pPr>
      <w:r>
        <w:rPr>
          <w:b/>
        </w:rPr>
        <w:t xml:space="preserve"> </w:t>
      </w:r>
    </w:p>
    <w:p w14:paraId="1157BCC3" w14:textId="77777777" w:rsidR="00C32FD8" w:rsidRDefault="008F6ECC">
      <w:pPr>
        <w:spacing w:after="16" w:line="259" w:lineRule="auto"/>
        <w:ind w:left="57" w:right="0" w:firstLine="0"/>
        <w:jc w:val="center"/>
      </w:pPr>
      <w:r>
        <w:rPr>
          <w:b/>
        </w:rPr>
        <w:t xml:space="preserve"> </w:t>
      </w:r>
    </w:p>
    <w:p w14:paraId="6DF13AA3" w14:textId="77777777" w:rsidR="00C32FD8" w:rsidRDefault="008F6ECC">
      <w:pPr>
        <w:spacing w:after="16" w:line="259" w:lineRule="auto"/>
        <w:ind w:left="57" w:right="0" w:firstLine="0"/>
        <w:jc w:val="center"/>
      </w:pPr>
      <w:r>
        <w:rPr>
          <w:b/>
        </w:rPr>
        <w:t xml:space="preserve"> </w:t>
      </w:r>
    </w:p>
    <w:p w14:paraId="5A636916" w14:textId="77777777" w:rsidR="00C32FD8" w:rsidRDefault="008F6ECC">
      <w:pPr>
        <w:spacing w:after="19" w:line="259" w:lineRule="auto"/>
        <w:ind w:left="57" w:right="0" w:firstLine="0"/>
        <w:jc w:val="center"/>
      </w:pPr>
      <w:r>
        <w:rPr>
          <w:b/>
        </w:rPr>
        <w:lastRenderedPageBreak/>
        <w:t xml:space="preserve"> </w:t>
      </w:r>
    </w:p>
    <w:p w14:paraId="32C36428" w14:textId="77777777" w:rsidR="00C32FD8" w:rsidRDefault="008F6ECC">
      <w:pPr>
        <w:spacing w:after="0" w:line="259" w:lineRule="auto"/>
        <w:ind w:left="57" w:right="0" w:firstLine="0"/>
        <w:jc w:val="center"/>
      </w:pPr>
      <w:r>
        <w:rPr>
          <w:b/>
        </w:rPr>
        <w:t xml:space="preserve"> </w:t>
      </w:r>
    </w:p>
    <w:p w14:paraId="0CE63358" w14:textId="77777777" w:rsidR="00C32FD8" w:rsidRDefault="008F6ECC">
      <w:pPr>
        <w:pStyle w:val="Ttulo1"/>
        <w:ind w:left="2975" w:right="66"/>
      </w:pPr>
      <w:r>
        <w:t xml:space="preserve">PREGÃO ELETRÔNICO Nº </w:t>
      </w:r>
    </w:p>
    <w:p w14:paraId="764C5E27" w14:textId="77777777" w:rsidR="00C32FD8" w:rsidRDefault="008F6ECC">
      <w:pPr>
        <w:pStyle w:val="Ttulo2"/>
        <w:spacing w:after="18" w:line="259" w:lineRule="auto"/>
        <w:ind w:right="6"/>
        <w:jc w:val="center"/>
      </w:pPr>
      <w:r>
        <w:t xml:space="preserve">Anexo V – Modelo de </w:t>
      </w:r>
      <w:r>
        <w:rPr>
          <w:i/>
        </w:rPr>
        <w:t xml:space="preserve">Declaração de Inexistência de Empregados Menores </w:t>
      </w:r>
    </w:p>
    <w:p w14:paraId="6AC4FE4B" w14:textId="77777777" w:rsidR="00C32FD8" w:rsidRDefault="008F6ECC">
      <w:pPr>
        <w:spacing w:after="19" w:line="259" w:lineRule="auto"/>
        <w:ind w:left="0" w:right="0" w:firstLine="0"/>
        <w:jc w:val="left"/>
      </w:pPr>
      <w:r>
        <w:rPr>
          <w:b/>
        </w:rPr>
        <w:t xml:space="preserve"> </w:t>
      </w:r>
    </w:p>
    <w:p w14:paraId="225C7477" w14:textId="77777777" w:rsidR="00C32FD8" w:rsidRDefault="008F6ECC">
      <w:pPr>
        <w:spacing w:after="16" w:line="259" w:lineRule="auto"/>
        <w:ind w:left="0" w:right="0" w:firstLine="0"/>
        <w:jc w:val="left"/>
      </w:pPr>
      <w:r>
        <w:rPr>
          <w:b/>
        </w:rPr>
        <w:t xml:space="preserve"> </w:t>
      </w:r>
    </w:p>
    <w:p w14:paraId="4FECBE63" w14:textId="77777777" w:rsidR="00C32FD8" w:rsidRDefault="008F6ECC">
      <w:pPr>
        <w:ind w:left="55" w:right="0"/>
      </w:pPr>
      <w:r>
        <w:t>A empresa ________________, inscrita no CNPJ sob n° __________, estabelecida ______________, por intermédio de seu(</w:t>
      </w:r>
      <w:proofErr w:type="spellStart"/>
      <w:r>
        <w:t>ua</w:t>
      </w:r>
      <w:proofErr w:type="spellEnd"/>
      <w:r>
        <w:t xml:space="preserve">) representante legal </w:t>
      </w:r>
      <w:proofErr w:type="spellStart"/>
      <w:r>
        <w:t>Srº</w:t>
      </w:r>
      <w:proofErr w:type="spellEnd"/>
      <w:r>
        <w:t xml:space="preserve">(ª). _____________, brasileiro(a), maior, capaz, residente e domiciliado(a) _________________, estado civil _____, profissão _____________, portador(a) da RG nº _________ e do CPF nº ___________, </w:t>
      </w:r>
      <w:r>
        <w:rPr>
          <w:b/>
        </w:rPr>
        <w:t>DECLARA</w:t>
      </w:r>
      <w:r>
        <w:t>, para os fins do disposto no inciso V do art. 27 da Lei Federal nº 8.666/93, de 21 de junho de 1993, acrescido pela Lei nº 9.854, de 27 de outubro de 1999, que não emprega menor de dezoito anos em trabalho noturno, perigoso ou insalubre e (assinalar com X, conforme o caso):</w:t>
      </w:r>
      <w:r>
        <w:rPr>
          <w:i/>
        </w:rPr>
        <w:t xml:space="preserve"> </w:t>
      </w:r>
    </w:p>
    <w:p w14:paraId="4850CEE8" w14:textId="77777777" w:rsidR="00C32FD8" w:rsidRDefault="008F6ECC">
      <w:pPr>
        <w:spacing w:after="19" w:line="259" w:lineRule="auto"/>
        <w:ind w:left="0" w:right="0" w:firstLine="0"/>
        <w:jc w:val="left"/>
      </w:pPr>
      <w:r>
        <w:rPr>
          <w:i/>
        </w:rPr>
        <w:t xml:space="preserve"> </w:t>
      </w:r>
    </w:p>
    <w:p w14:paraId="5F1E662F" w14:textId="77777777" w:rsidR="00C32FD8" w:rsidRDefault="008F6ECC">
      <w:pPr>
        <w:ind w:left="55" w:right="69"/>
      </w:pPr>
      <w:proofErr w:type="gramStart"/>
      <w:r>
        <w:t>( )</w:t>
      </w:r>
      <w:proofErr w:type="gramEnd"/>
      <w:r>
        <w:t xml:space="preserve"> não emprega menor de dezesseis anos.</w:t>
      </w:r>
      <w:r>
        <w:rPr>
          <w:i/>
        </w:rPr>
        <w:t xml:space="preserve"> </w:t>
      </w:r>
    </w:p>
    <w:p w14:paraId="2C42F2FD" w14:textId="77777777" w:rsidR="00C32FD8" w:rsidRDefault="008F6ECC">
      <w:pPr>
        <w:spacing w:after="16" w:line="259" w:lineRule="auto"/>
        <w:ind w:left="0" w:right="0" w:firstLine="0"/>
        <w:jc w:val="left"/>
      </w:pPr>
      <w:r>
        <w:rPr>
          <w:i/>
        </w:rPr>
        <w:t xml:space="preserve"> </w:t>
      </w:r>
    </w:p>
    <w:p w14:paraId="1F70AC8D" w14:textId="77777777" w:rsidR="00C32FD8" w:rsidRDefault="008F6ECC">
      <w:pPr>
        <w:ind w:left="55" w:right="69"/>
      </w:pPr>
      <w:proofErr w:type="gramStart"/>
      <w:r>
        <w:t>( )</w:t>
      </w:r>
      <w:proofErr w:type="gramEnd"/>
      <w:r>
        <w:t xml:space="preserve"> emprega menor, a partir de quatorze anos, na condição de aprendiz.</w:t>
      </w:r>
      <w:r>
        <w:rPr>
          <w:i/>
        </w:rPr>
        <w:t xml:space="preserve"> </w:t>
      </w:r>
    </w:p>
    <w:p w14:paraId="4098727E" w14:textId="77777777" w:rsidR="00C32FD8" w:rsidRDefault="008F6ECC">
      <w:pPr>
        <w:spacing w:after="19" w:line="259" w:lineRule="auto"/>
        <w:ind w:left="0" w:right="0" w:firstLine="0"/>
        <w:jc w:val="left"/>
      </w:pPr>
      <w:r>
        <w:rPr>
          <w:i/>
        </w:rPr>
        <w:t xml:space="preserve"> </w:t>
      </w:r>
    </w:p>
    <w:p w14:paraId="336D1A60" w14:textId="77777777" w:rsidR="00C32FD8" w:rsidRDefault="008F6ECC">
      <w:pPr>
        <w:ind w:left="55" w:right="69"/>
      </w:pPr>
      <w:r>
        <w:t xml:space="preserve">_______________/_____, (data da abertura dos envelopes). </w:t>
      </w:r>
    </w:p>
    <w:p w14:paraId="7B999D1A" w14:textId="77777777" w:rsidR="00C32FD8" w:rsidRDefault="008F6ECC">
      <w:pPr>
        <w:spacing w:after="16" w:line="259" w:lineRule="auto"/>
        <w:ind w:left="0" w:right="0" w:firstLine="0"/>
        <w:jc w:val="left"/>
      </w:pPr>
      <w:r>
        <w:t xml:space="preserve"> </w:t>
      </w:r>
    </w:p>
    <w:p w14:paraId="4F2CF28B" w14:textId="77777777" w:rsidR="00C32FD8" w:rsidRDefault="008F6ECC">
      <w:pPr>
        <w:spacing w:after="16" w:line="259" w:lineRule="auto"/>
        <w:ind w:left="0" w:right="0" w:firstLine="0"/>
        <w:jc w:val="left"/>
      </w:pPr>
      <w:r>
        <w:rPr>
          <w:b/>
        </w:rPr>
        <w:t xml:space="preserve"> </w:t>
      </w:r>
    </w:p>
    <w:p w14:paraId="0A61A155" w14:textId="77777777" w:rsidR="00C32FD8" w:rsidRDefault="008F6ECC">
      <w:pPr>
        <w:ind w:left="55" w:right="69"/>
      </w:pPr>
      <w:r>
        <w:rPr>
          <w:b/>
        </w:rPr>
        <w:t>(</w:t>
      </w:r>
      <w:r>
        <w:t xml:space="preserve">identificação e assinatura do declarante). </w:t>
      </w:r>
    </w:p>
    <w:p w14:paraId="5E76DD65" w14:textId="7B16091C" w:rsidR="00C32FD8" w:rsidRDefault="008F6ECC">
      <w:pPr>
        <w:spacing w:after="16" w:line="259" w:lineRule="auto"/>
        <w:ind w:left="0" w:right="0" w:firstLine="0"/>
        <w:jc w:val="left"/>
        <w:rPr>
          <w:b/>
        </w:rPr>
      </w:pPr>
      <w:r>
        <w:rPr>
          <w:b/>
        </w:rPr>
        <w:t xml:space="preserve"> </w:t>
      </w:r>
    </w:p>
    <w:p w14:paraId="17686432" w14:textId="1AD890BB" w:rsidR="006124D5" w:rsidRDefault="006124D5">
      <w:pPr>
        <w:spacing w:after="16" w:line="259" w:lineRule="auto"/>
        <w:ind w:left="0" w:right="0" w:firstLine="0"/>
        <w:jc w:val="left"/>
        <w:rPr>
          <w:b/>
        </w:rPr>
      </w:pPr>
    </w:p>
    <w:p w14:paraId="0135231D" w14:textId="6E90C675" w:rsidR="006124D5" w:rsidRDefault="006124D5">
      <w:pPr>
        <w:spacing w:after="16" w:line="259" w:lineRule="auto"/>
        <w:ind w:left="0" w:right="0" w:firstLine="0"/>
        <w:jc w:val="left"/>
        <w:rPr>
          <w:b/>
        </w:rPr>
      </w:pPr>
    </w:p>
    <w:p w14:paraId="431A55D0" w14:textId="645AF3BD" w:rsidR="006124D5" w:rsidRDefault="006124D5">
      <w:pPr>
        <w:spacing w:after="16" w:line="259" w:lineRule="auto"/>
        <w:ind w:left="0" w:right="0" w:firstLine="0"/>
        <w:jc w:val="left"/>
        <w:rPr>
          <w:b/>
        </w:rPr>
      </w:pPr>
    </w:p>
    <w:p w14:paraId="10457813" w14:textId="541C1F48" w:rsidR="006124D5" w:rsidRDefault="006124D5">
      <w:pPr>
        <w:spacing w:after="16" w:line="259" w:lineRule="auto"/>
        <w:ind w:left="0" w:right="0" w:firstLine="0"/>
        <w:jc w:val="left"/>
        <w:rPr>
          <w:b/>
        </w:rPr>
      </w:pPr>
    </w:p>
    <w:p w14:paraId="55E8F7B4" w14:textId="65739978" w:rsidR="006124D5" w:rsidRDefault="006124D5">
      <w:pPr>
        <w:spacing w:after="16" w:line="259" w:lineRule="auto"/>
        <w:ind w:left="0" w:right="0" w:firstLine="0"/>
        <w:jc w:val="left"/>
        <w:rPr>
          <w:b/>
        </w:rPr>
      </w:pPr>
    </w:p>
    <w:p w14:paraId="1ED36BB5" w14:textId="2FD7D3CD" w:rsidR="006124D5" w:rsidRDefault="006124D5">
      <w:pPr>
        <w:spacing w:after="16" w:line="259" w:lineRule="auto"/>
        <w:ind w:left="0" w:right="0" w:firstLine="0"/>
        <w:jc w:val="left"/>
        <w:rPr>
          <w:b/>
        </w:rPr>
      </w:pPr>
    </w:p>
    <w:p w14:paraId="05E5192C" w14:textId="41035B37" w:rsidR="006124D5" w:rsidRDefault="006124D5">
      <w:pPr>
        <w:spacing w:after="16" w:line="259" w:lineRule="auto"/>
        <w:ind w:left="0" w:right="0" w:firstLine="0"/>
        <w:jc w:val="left"/>
        <w:rPr>
          <w:b/>
        </w:rPr>
      </w:pPr>
    </w:p>
    <w:p w14:paraId="38CF2998" w14:textId="7E7B732C" w:rsidR="006124D5" w:rsidRDefault="006124D5">
      <w:pPr>
        <w:spacing w:after="16" w:line="259" w:lineRule="auto"/>
        <w:ind w:left="0" w:right="0" w:firstLine="0"/>
        <w:jc w:val="left"/>
        <w:rPr>
          <w:b/>
        </w:rPr>
      </w:pPr>
    </w:p>
    <w:p w14:paraId="60FE5FB6" w14:textId="19AAA55B" w:rsidR="006124D5" w:rsidRDefault="006124D5">
      <w:pPr>
        <w:spacing w:after="16" w:line="259" w:lineRule="auto"/>
        <w:ind w:left="0" w:right="0" w:firstLine="0"/>
        <w:jc w:val="left"/>
        <w:rPr>
          <w:b/>
        </w:rPr>
      </w:pPr>
    </w:p>
    <w:p w14:paraId="42965E8A" w14:textId="1DB59CBE" w:rsidR="006124D5" w:rsidRDefault="006124D5">
      <w:pPr>
        <w:spacing w:after="16" w:line="259" w:lineRule="auto"/>
        <w:ind w:left="0" w:right="0" w:firstLine="0"/>
        <w:jc w:val="left"/>
        <w:rPr>
          <w:b/>
        </w:rPr>
      </w:pPr>
    </w:p>
    <w:p w14:paraId="5B4AD8DF" w14:textId="616ED786" w:rsidR="006124D5" w:rsidRDefault="006124D5">
      <w:pPr>
        <w:spacing w:after="16" w:line="259" w:lineRule="auto"/>
        <w:ind w:left="0" w:right="0" w:firstLine="0"/>
        <w:jc w:val="left"/>
        <w:rPr>
          <w:b/>
        </w:rPr>
      </w:pPr>
    </w:p>
    <w:p w14:paraId="744F1AD3" w14:textId="19C5071E" w:rsidR="006124D5" w:rsidRDefault="006124D5">
      <w:pPr>
        <w:spacing w:after="16" w:line="259" w:lineRule="auto"/>
        <w:ind w:left="0" w:right="0" w:firstLine="0"/>
        <w:jc w:val="left"/>
        <w:rPr>
          <w:b/>
        </w:rPr>
      </w:pPr>
    </w:p>
    <w:p w14:paraId="36AEC41E" w14:textId="69A691E8" w:rsidR="006124D5" w:rsidRDefault="006124D5">
      <w:pPr>
        <w:spacing w:after="16" w:line="259" w:lineRule="auto"/>
        <w:ind w:left="0" w:right="0" w:firstLine="0"/>
        <w:jc w:val="left"/>
        <w:rPr>
          <w:b/>
        </w:rPr>
      </w:pPr>
    </w:p>
    <w:p w14:paraId="36385769" w14:textId="2A7E20BA" w:rsidR="006124D5" w:rsidRDefault="006124D5">
      <w:pPr>
        <w:spacing w:after="16" w:line="259" w:lineRule="auto"/>
        <w:ind w:left="0" w:right="0" w:firstLine="0"/>
        <w:jc w:val="left"/>
        <w:rPr>
          <w:b/>
        </w:rPr>
      </w:pPr>
    </w:p>
    <w:p w14:paraId="43BA4148" w14:textId="5B674C75" w:rsidR="006124D5" w:rsidRDefault="006124D5">
      <w:pPr>
        <w:spacing w:after="16" w:line="259" w:lineRule="auto"/>
        <w:ind w:left="0" w:right="0" w:firstLine="0"/>
        <w:jc w:val="left"/>
        <w:rPr>
          <w:b/>
        </w:rPr>
      </w:pPr>
    </w:p>
    <w:p w14:paraId="24ED1486" w14:textId="3639215C" w:rsidR="006124D5" w:rsidRDefault="006124D5">
      <w:pPr>
        <w:spacing w:after="16" w:line="259" w:lineRule="auto"/>
        <w:ind w:left="0" w:right="0" w:firstLine="0"/>
        <w:jc w:val="left"/>
        <w:rPr>
          <w:b/>
        </w:rPr>
      </w:pPr>
    </w:p>
    <w:p w14:paraId="48C1A79B" w14:textId="4847AF56" w:rsidR="006124D5" w:rsidRDefault="006124D5">
      <w:pPr>
        <w:spacing w:after="16" w:line="259" w:lineRule="auto"/>
        <w:ind w:left="0" w:right="0" w:firstLine="0"/>
        <w:jc w:val="left"/>
        <w:rPr>
          <w:b/>
        </w:rPr>
      </w:pPr>
    </w:p>
    <w:p w14:paraId="011E61C5" w14:textId="059968C9" w:rsidR="006124D5" w:rsidRDefault="006124D5">
      <w:pPr>
        <w:spacing w:after="16" w:line="259" w:lineRule="auto"/>
        <w:ind w:left="0" w:right="0" w:firstLine="0"/>
        <w:jc w:val="left"/>
        <w:rPr>
          <w:b/>
        </w:rPr>
      </w:pPr>
    </w:p>
    <w:p w14:paraId="69558C8F" w14:textId="11FE2F5D" w:rsidR="006124D5" w:rsidRDefault="006124D5">
      <w:pPr>
        <w:spacing w:after="16" w:line="259" w:lineRule="auto"/>
        <w:ind w:left="0" w:right="0" w:firstLine="0"/>
        <w:jc w:val="left"/>
        <w:rPr>
          <w:b/>
        </w:rPr>
      </w:pPr>
    </w:p>
    <w:p w14:paraId="5F6BBC1B" w14:textId="431C2FED" w:rsidR="006124D5" w:rsidRDefault="006124D5">
      <w:pPr>
        <w:spacing w:after="16" w:line="259" w:lineRule="auto"/>
        <w:ind w:left="0" w:right="0" w:firstLine="0"/>
        <w:jc w:val="left"/>
        <w:rPr>
          <w:b/>
        </w:rPr>
      </w:pPr>
    </w:p>
    <w:p w14:paraId="2B6761F4" w14:textId="77777777" w:rsidR="006124D5" w:rsidRDefault="006124D5">
      <w:pPr>
        <w:spacing w:after="16" w:line="259" w:lineRule="auto"/>
        <w:ind w:left="0" w:right="0" w:firstLine="0"/>
        <w:jc w:val="left"/>
      </w:pPr>
    </w:p>
    <w:p w14:paraId="11184948" w14:textId="77777777" w:rsidR="00C32FD8" w:rsidRDefault="008F6ECC" w:rsidP="006124D5">
      <w:pPr>
        <w:pStyle w:val="Ttulo1"/>
        <w:spacing w:after="60" w:line="266" w:lineRule="auto"/>
        <w:ind w:left="567" w:right="66"/>
      </w:pPr>
      <w:r>
        <w:t xml:space="preserve">PREGÃO ELETRÔNICO Nº Anexo VI – Modelo de Declaração de Condição de ME ou EPP </w:t>
      </w:r>
    </w:p>
    <w:p w14:paraId="6BBFFD9C" w14:textId="77777777" w:rsidR="00C32FD8" w:rsidRDefault="008F6ECC">
      <w:pPr>
        <w:spacing w:after="67" w:line="259" w:lineRule="auto"/>
        <w:ind w:left="0" w:right="0" w:firstLine="0"/>
        <w:jc w:val="left"/>
      </w:pPr>
      <w:r>
        <w:rPr>
          <w:b/>
        </w:rPr>
        <w:t xml:space="preserve"> </w:t>
      </w:r>
    </w:p>
    <w:p w14:paraId="3F713B30" w14:textId="77777777" w:rsidR="00C32FD8" w:rsidRDefault="008F6ECC">
      <w:pPr>
        <w:spacing w:after="16" w:line="259" w:lineRule="auto"/>
        <w:ind w:left="0" w:right="0" w:firstLine="0"/>
        <w:jc w:val="left"/>
      </w:pPr>
      <w:r>
        <w:t xml:space="preserve"> </w:t>
      </w:r>
    </w:p>
    <w:p w14:paraId="75F88177" w14:textId="77777777" w:rsidR="00C32FD8" w:rsidRDefault="008F6ECC">
      <w:pPr>
        <w:ind w:left="50" w:right="1" w:firstLine="1702"/>
      </w:pPr>
      <w:r>
        <w:t xml:space="preserve">A _________________, inscrita no CNPJ nº _______________, situada na ________________________por intermédio de seu representante legal o(a) Sr.(ª) _______, portador da Carteira de Identidade nº ________e do CPF nº _______, 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598BBB0C" w14:textId="77777777" w:rsidR="00C32FD8" w:rsidRDefault="008F6ECC">
      <w:pPr>
        <w:ind w:left="55" w:right="69"/>
      </w:pPr>
      <w:r>
        <w:t xml:space="preserve">_______________/_____, (data da abertura dos envelopes). </w:t>
      </w:r>
    </w:p>
    <w:p w14:paraId="6093AF46" w14:textId="77777777" w:rsidR="00C32FD8" w:rsidRDefault="008F6ECC">
      <w:pPr>
        <w:spacing w:after="19" w:line="259" w:lineRule="auto"/>
        <w:ind w:left="0" w:right="0" w:firstLine="0"/>
        <w:jc w:val="left"/>
      </w:pPr>
      <w:r>
        <w:rPr>
          <w:b/>
        </w:rPr>
        <w:t xml:space="preserve"> </w:t>
      </w:r>
    </w:p>
    <w:p w14:paraId="1CB7EA32" w14:textId="77777777" w:rsidR="00C32FD8" w:rsidRDefault="008F6ECC">
      <w:pPr>
        <w:ind w:left="55" w:right="69"/>
      </w:pPr>
      <w:r>
        <w:rPr>
          <w:b/>
        </w:rPr>
        <w:t>(</w:t>
      </w:r>
      <w:r>
        <w:t xml:space="preserve">identificação e assinatura do declarante). </w:t>
      </w:r>
    </w:p>
    <w:p w14:paraId="56A04ADE" w14:textId="77777777" w:rsidR="00C32FD8" w:rsidRDefault="00C32FD8">
      <w:pPr>
        <w:sectPr w:rsidR="00C32FD8">
          <w:headerReference w:type="even" r:id="rId33"/>
          <w:headerReference w:type="default" r:id="rId34"/>
          <w:footerReference w:type="even" r:id="rId35"/>
          <w:footerReference w:type="default" r:id="rId36"/>
          <w:headerReference w:type="first" r:id="rId37"/>
          <w:footerReference w:type="first" r:id="rId38"/>
          <w:pgSz w:w="11906" w:h="16841"/>
          <w:pgMar w:top="2139" w:right="847" w:bottom="1105" w:left="1133" w:header="142" w:footer="627" w:gutter="0"/>
          <w:cols w:space="720"/>
          <w:titlePg/>
        </w:sectPr>
      </w:pPr>
    </w:p>
    <w:p w14:paraId="5E650428" w14:textId="77777777" w:rsidR="00C32FD8" w:rsidRDefault="008F6ECC">
      <w:pPr>
        <w:spacing w:after="16" w:line="259" w:lineRule="auto"/>
        <w:ind w:left="77" w:right="0" w:firstLine="0"/>
        <w:jc w:val="center"/>
      </w:pPr>
      <w:r>
        <w:lastRenderedPageBreak/>
        <w:t xml:space="preserve"> </w:t>
      </w:r>
    </w:p>
    <w:p w14:paraId="6EC2FF2E" w14:textId="77777777" w:rsidR="006124D5" w:rsidRDefault="008F6ECC">
      <w:pPr>
        <w:pStyle w:val="Ttulo1"/>
        <w:spacing w:after="9" w:line="266" w:lineRule="auto"/>
        <w:ind w:left="27" w:right="0"/>
        <w:jc w:val="center"/>
      </w:pPr>
      <w:r>
        <w:t xml:space="preserve">PREGÃO ELETRÔNICO Nº ____/2020 </w:t>
      </w:r>
    </w:p>
    <w:p w14:paraId="645D66BE" w14:textId="1FAA992C" w:rsidR="00C32FD8" w:rsidRDefault="008F6ECC">
      <w:pPr>
        <w:pStyle w:val="Ttulo1"/>
        <w:spacing w:after="9" w:line="266" w:lineRule="auto"/>
        <w:ind w:left="27" w:right="0"/>
        <w:jc w:val="center"/>
      </w:pPr>
      <w:r>
        <w:t xml:space="preserve">Anexo VII – Minuta Termo de Contrato </w:t>
      </w:r>
    </w:p>
    <w:p w14:paraId="6E3B7CA9" w14:textId="77777777" w:rsidR="00C32FD8" w:rsidRDefault="008F6ECC">
      <w:pPr>
        <w:spacing w:after="19" w:line="259" w:lineRule="auto"/>
        <w:ind w:left="77" w:right="0" w:firstLine="0"/>
        <w:jc w:val="center"/>
      </w:pPr>
      <w:r>
        <w:rPr>
          <w:b/>
        </w:rPr>
        <w:t xml:space="preserve"> </w:t>
      </w:r>
    </w:p>
    <w:p w14:paraId="7B2A3FF9" w14:textId="77777777" w:rsidR="00C32FD8" w:rsidRDefault="008F6ECC">
      <w:pPr>
        <w:ind w:left="6887" w:right="69"/>
      </w:pPr>
      <w:r>
        <w:t xml:space="preserve">TERMO DE CONTRATO DE COMPRA Nº </w:t>
      </w:r>
      <w:proofErr w:type="gramStart"/>
      <w:r>
        <w:t>..../</w:t>
      </w:r>
      <w:proofErr w:type="gramEnd"/>
      <w:r>
        <w:t xml:space="preserve">2020, QUE FAZEM ENTRE SI O FUNDO </w:t>
      </w:r>
    </w:p>
    <w:p w14:paraId="1EE538E8" w14:textId="77777777" w:rsidR="00C32FD8" w:rsidRDefault="008F6ECC">
      <w:pPr>
        <w:tabs>
          <w:tab w:val="center" w:pos="7548"/>
          <w:tab w:val="right" w:pos="10060"/>
        </w:tabs>
        <w:ind w:left="0" w:right="0" w:firstLine="0"/>
        <w:jc w:val="left"/>
      </w:pPr>
      <w:r>
        <w:rPr>
          <w:rFonts w:ascii="Calibri" w:eastAsia="Calibri" w:hAnsi="Calibri" w:cs="Calibri"/>
          <w:sz w:val="22"/>
        </w:rPr>
        <w:tab/>
      </w:r>
      <w:r>
        <w:t xml:space="preserve">MUNICIPAL </w:t>
      </w:r>
      <w:r>
        <w:tab/>
        <w:t xml:space="preserve">DE </w:t>
      </w:r>
    </w:p>
    <w:p w14:paraId="5AC4E316" w14:textId="77777777" w:rsidR="00C32FD8" w:rsidRDefault="008F6ECC">
      <w:pPr>
        <w:ind w:left="6887" w:right="69"/>
      </w:pPr>
      <w:r>
        <w:t xml:space="preserve">ASSISTÊNCIA SOCIAL DE </w:t>
      </w:r>
    </w:p>
    <w:p w14:paraId="4E48B5C8" w14:textId="77777777" w:rsidR="00C32FD8" w:rsidRDefault="008F6ECC">
      <w:pPr>
        <w:ind w:left="6887" w:right="69"/>
      </w:pPr>
      <w:r>
        <w:t xml:space="preserve">ITABAIANA E A EMPRESA </w:t>
      </w:r>
    </w:p>
    <w:p w14:paraId="56729DFC" w14:textId="77777777" w:rsidR="00C32FD8" w:rsidRDefault="008F6ECC">
      <w:pPr>
        <w:spacing w:after="10" w:line="266" w:lineRule="auto"/>
        <w:ind w:left="4434" w:right="0" w:hanging="10"/>
        <w:jc w:val="center"/>
      </w:pPr>
      <w:r>
        <w:t xml:space="preserve">............ </w:t>
      </w:r>
    </w:p>
    <w:p w14:paraId="0623AEB5" w14:textId="77777777" w:rsidR="00C32FD8" w:rsidRDefault="008F6ECC">
      <w:pPr>
        <w:spacing w:after="16" w:line="259" w:lineRule="auto"/>
        <w:ind w:left="77" w:right="0" w:firstLine="0"/>
        <w:jc w:val="left"/>
      </w:pPr>
      <w:r>
        <w:t xml:space="preserve"> </w:t>
      </w:r>
    </w:p>
    <w:p w14:paraId="21F20749" w14:textId="77777777" w:rsidR="00C32FD8" w:rsidRDefault="008F6ECC">
      <w:pPr>
        <w:pStyle w:val="Ttulo1"/>
        <w:ind w:left="33" w:right="66"/>
      </w:pPr>
      <w:r>
        <w:t xml:space="preserve">O FUNDO MUNICIPAL DE ASSISTENCIA SOCIAL DE ITABAIANA, </w:t>
      </w:r>
      <w:r>
        <w:rPr>
          <w:b w:val="0"/>
        </w:rPr>
        <w:t xml:space="preserve">situado na Rua Cecília </w:t>
      </w:r>
    </w:p>
    <w:p w14:paraId="5D0E3177" w14:textId="77777777" w:rsidR="00C32FD8" w:rsidRDefault="008F6ECC">
      <w:pPr>
        <w:ind w:left="55" w:right="69"/>
      </w:pPr>
      <w:r>
        <w:t xml:space="preserve">Vieira dos Santos nº 784, Bairro Serrano, nesta Cidade de Itabaiana, Estado de Sergipe, inscrita no CNPJ sob n° 14.745.480/0001-24 doravante denominada </w:t>
      </w:r>
      <w:r>
        <w:rPr>
          <w:b/>
        </w:rPr>
        <w:t>CONTRATANTE</w:t>
      </w:r>
      <w:r>
        <w:t xml:space="preserve">, neste ato representada pela sua Secretária do Desenvolvimento Social, a Sra. </w:t>
      </w:r>
      <w:r>
        <w:rPr>
          <w:b/>
        </w:rPr>
        <w:t xml:space="preserve">_______________ </w:t>
      </w:r>
      <w:r>
        <w:t xml:space="preserve">e a Empresa </w:t>
      </w:r>
      <w:r>
        <w:rPr>
          <w:b/>
          <w:i/>
        </w:rPr>
        <w:t>_______________________</w:t>
      </w:r>
      <w:r>
        <w:t>, localizada na Rua ________, inscrita no CNPJ sob o nº. ________________, doravante denominada CONTRATADA,</w:t>
      </w:r>
      <w:r>
        <w:rPr>
          <w:b/>
        </w:rPr>
        <w:t xml:space="preserve"> </w:t>
      </w:r>
      <w:r>
        <w:t>neste ato representada pela sua Sócia Gerente, a Sra. ____________, portadora Carteira de Identidade sob o n°______________ e do CPF. sob o n° _____________, têm justo e acordado entre si o presente Contrato de Fornecimento Parcelado, acordo com as disposições regulamentares contidas na Lei nº. 8.666, de 21 de junho de 1993, e suas alterações, mediante cláusulas e condições seguintes:</w:t>
      </w:r>
      <w:r>
        <w:rPr>
          <w:b/>
        </w:rPr>
        <w:t xml:space="preserve"> </w:t>
      </w:r>
    </w:p>
    <w:p w14:paraId="048C9A0B" w14:textId="77777777" w:rsidR="00C32FD8" w:rsidRDefault="008F6ECC">
      <w:pPr>
        <w:spacing w:after="18" w:line="259" w:lineRule="auto"/>
        <w:ind w:left="77" w:right="0" w:firstLine="0"/>
        <w:jc w:val="left"/>
      </w:pPr>
      <w:r>
        <w:t xml:space="preserve"> </w:t>
      </w:r>
    </w:p>
    <w:p w14:paraId="20FE5C7C" w14:textId="77777777" w:rsidR="00C32FD8" w:rsidRDefault="008F6ECC">
      <w:pPr>
        <w:pStyle w:val="Ttulo1"/>
        <w:ind w:left="33" w:right="66"/>
      </w:pPr>
      <w:r>
        <w:t xml:space="preserve">1. CLÁUSULA PRIMEIRA – OBJETO </w:t>
      </w:r>
    </w:p>
    <w:p w14:paraId="592EB545" w14:textId="2EFAD144" w:rsidR="00C32FD8" w:rsidRDefault="008F6ECC">
      <w:pPr>
        <w:ind w:left="509" w:right="69"/>
      </w:pPr>
      <w:r>
        <w:rPr>
          <w:b/>
        </w:rPr>
        <w:t>1.1.</w:t>
      </w:r>
      <w:r>
        <w:t xml:space="preserve"> O objeto do presente Termo de Contrato é a aquisição e fornecimento parcelado de </w:t>
      </w:r>
      <w:r w:rsidR="006124D5">
        <w:t xml:space="preserve">Gêneros alimentícios para os diversos </w:t>
      </w:r>
      <w:proofErr w:type="gramStart"/>
      <w:r w:rsidR="006124D5">
        <w:t xml:space="preserve">programas </w:t>
      </w:r>
      <w:r>
        <w:t xml:space="preserve"> </w:t>
      </w:r>
      <w:r w:rsidR="006124D5">
        <w:t>d</w:t>
      </w:r>
      <w:r>
        <w:t>este</w:t>
      </w:r>
      <w:proofErr w:type="gramEnd"/>
      <w:r>
        <w:t xml:space="preserve"> Fundo Municipal de Assistência Social, conforme especificações e quantitativos estabelecidos no Termo de Referência, anexo do Edital. </w:t>
      </w:r>
    </w:p>
    <w:p w14:paraId="6FED090E" w14:textId="77777777" w:rsidR="00C32FD8" w:rsidRDefault="008F6ECC">
      <w:pPr>
        <w:ind w:left="509" w:right="69"/>
      </w:pPr>
      <w:r>
        <w:rPr>
          <w:b/>
        </w:rPr>
        <w:t>1.2.</w:t>
      </w:r>
      <w:r>
        <w:t xml:space="preserve"> Este Termo de Contrato vincula-se ao Edital do Pregão, identificado no preâmbulo e à proposta vencedora, independentemente de transcrição. </w:t>
      </w:r>
    </w:p>
    <w:p w14:paraId="73815AFD" w14:textId="77777777" w:rsidR="00C32FD8" w:rsidRDefault="008F6ECC">
      <w:pPr>
        <w:ind w:left="509" w:right="69"/>
      </w:pPr>
      <w:r>
        <w:rPr>
          <w:b/>
        </w:rPr>
        <w:t>1.3.</w:t>
      </w:r>
      <w:r>
        <w:t xml:space="preserve"> Discriminação do objeto: </w:t>
      </w:r>
    </w:p>
    <w:p w14:paraId="448C9452" w14:textId="77777777" w:rsidR="00C32FD8" w:rsidRDefault="008F6ECC">
      <w:pPr>
        <w:spacing w:after="0" w:line="259" w:lineRule="auto"/>
        <w:ind w:left="77" w:right="0" w:firstLine="0"/>
        <w:jc w:val="left"/>
      </w:pPr>
      <w:r>
        <w:t xml:space="preserve"> </w:t>
      </w:r>
    </w:p>
    <w:tbl>
      <w:tblPr>
        <w:tblStyle w:val="TableGrid"/>
        <w:tblW w:w="10140" w:type="dxa"/>
        <w:tblInd w:w="-31" w:type="dxa"/>
        <w:tblCellMar>
          <w:top w:w="14" w:type="dxa"/>
          <w:right w:w="46" w:type="dxa"/>
        </w:tblCellMar>
        <w:tblLook w:val="04A0" w:firstRow="1" w:lastRow="0" w:firstColumn="1" w:lastColumn="0" w:noHBand="0" w:noVBand="1"/>
      </w:tblPr>
      <w:tblGrid>
        <w:gridCol w:w="858"/>
        <w:gridCol w:w="2205"/>
        <w:gridCol w:w="1850"/>
        <w:gridCol w:w="1845"/>
        <w:gridCol w:w="442"/>
        <w:gridCol w:w="1858"/>
        <w:gridCol w:w="1082"/>
      </w:tblGrid>
      <w:tr w:rsidR="00C32FD8" w14:paraId="6A889B30" w14:textId="77777777">
        <w:trPr>
          <w:trHeight w:val="646"/>
        </w:trPr>
        <w:tc>
          <w:tcPr>
            <w:tcW w:w="857" w:type="dxa"/>
            <w:tcBorders>
              <w:top w:val="single" w:sz="4" w:space="0" w:color="000000"/>
              <w:left w:val="single" w:sz="4" w:space="0" w:color="000000"/>
              <w:bottom w:val="single" w:sz="4" w:space="0" w:color="000000"/>
              <w:right w:val="single" w:sz="4" w:space="0" w:color="000000"/>
            </w:tcBorders>
            <w:vAlign w:val="center"/>
          </w:tcPr>
          <w:p w14:paraId="6022E3BB" w14:textId="77777777" w:rsidR="00C32FD8" w:rsidRDefault="008F6ECC">
            <w:pPr>
              <w:spacing w:after="0" w:line="259" w:lineRule="auto"/>
              <w:ind w:left="108" w:right="0" w:firstLine="0"/>
            </w:pPr>
            <w:r>
              <w:rPr>
                <w:b/>
              </w:rPr>
              <w:t xml:space="preserve">ITEM </w:t>
            </w:r>
          </w:p>
        </w:tc>
        <w:tc>
          <w:tcPr>
            <w:tcW w:w="2204" w:type="dxa"/>
            <w:tcBorders>
              <w:top w:val="single" w:sz="4" w:space="0" w:color="000000"/>
              <w:left w:val="single" w:sz="4" w:space="0" w:color="000000"/>
              <w:bottom w:val="single" w:sz="4" w:space="0" w:color="000000"/>
              <w:right w:val="single" w:sz="4" w:space="0" w:color="000000"/>
            </w:tcBorders>
          </w:tcPr>
          <w:p w14:paraId="358763E3" w14:textId="77777777" w:rsidR="00C32FD8" w:rsidRDefault="008F6ECC">
            <w:pPr>
              <w:spacing w:after="17" w:line="259" w:lineRule="auto"/>
              <w:ind w:left="110" w:right="0" w:firstLine="0"/>
              <w:jc w:val="left"/>
            </w:pPr>
            <w:r>
              <w:rPr>
                <w:b/>
              </w:rPr>
              <w:t xml:space="preserve">DESCRIÇÃO/ </w:t>
            </w:r>
          </w:p>
          <w:p w14:paraId="260FC4F9" w14:textId="77777777" w:rsidR="00C32FD8" w:rsidRDefault="008F6ECC">
            <w:pPr>
              <w:spacing w:after="0" w:line="259" w:lineRule="auto"/>
              <w:ind w:left="110" w:right="0" w:firstLine="0"/>
            </w:pPr>
            <w:r>
              <w:rPr>
                <w:b/>
              </w:rPr>
              <w:t>ESPECIFICAÇÃO</w:t>
            </w:r>
            <w: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14:paraId="46043F33" w14:textId="77777777" w:rsidR="00C32FD8" w:rsidRDefault="008F6ECC">
            <w:pPr>
              <w:spacing w:after="0" w:line="259" w:lineRule="auto"/>
              <w:ind w:left="44" w:right="0" w:firstLine="0"/>
              <w:jc w:val="center"/>
            </w:pPr>
            <w:r>
              <w:rPr>
                <w:b/>
              </w:rPr>
              <w:t>MARCA</w:t>
            </w:r>
            <w:r>
              <w:t xml:space="preserve"> </w:t>
            </w:r>
          </w:p>
        </w:tc>
        <w:tc>
          <w:tcPr>
            <w:tcW w:w="1845" w:type="dxa"/>
            <w:tcBorders>
              <w:top w:val="single" w:sz="4" w:space="0" w:color="000000"/>
              <w:left w:val="single" w:sz="4" w:space="0" w:color="000000"/>
              <w:bottom w:val="single" w:sz="4" w:space="0" w:color="000000"/>
              <w:right w:val="nil"/>
            </w:tcBorders>
          </w:tcPr>
          <w:p w14:paraId="2BF970F4" w14:textId="77777777" w:rsidR="00C32FD8" w:rsidRDefault="008F6ECC">
            <w:pPr>
              <w:spacing w:after="0" w:line="259" w:lineRule="auto"/>
              <w:ind w:left="110" w:right="0" w:firstLine="0"/>
              <w:jc w:val="left"/>
            </w:pPr>
            <w:r>
              <w:rPr>
                <w:b/>
              </w:rPr>
              <w:t>UNIDADE MEDIDA</w:t>
            </w:r>
            <w:r>
              <w:t xml:space="preserve"> </w:t>
            </w:r>
          </w:p>
        </w:tc>
        <w:tc>
          <w:tcPr>
            <w:tcW w:w="442" w:type="dxa"/>
            <w:tcBorders>
              <w:top w:val="single" w:sz="4" w:space="0" w:color="000000"/>
              <w:left w:val="nil"/>
              <w:bottom w:val="single" w:sz="4" w:space="0" w:color="000000"/>
              <w:right w:val="single" w:sz="4" w:space="0" w:color="000000"/>
            </w:tcBorders>
          </w:tcPr>
          <w:p w14:paraId="1B6F09EC" w14:textId="77777777" w:rsidR="00C32FD8" w:rsidRDefault="008F6ECC">
            <w:pPr>
              <w:spacing w:after="0" w:line="259" w:lineRule="auto"/>
              <w:ind w:left="0" w:right="0" w:firstLine="0"/>
            </w:pPr>
            <w:r>
              <w:rPr>
                <w:b/>
              </w:rPr>
              <w:t xml:space="preserve">DE </w:t>
            </w:r>
          </w:p>
        </w:tc>
        <w:tc>
          <w:tcPr>
            <w:tcW w:w="1858" w:type="dxa"/>
            <w:tcBorders>
              <w:top w:val="single" w:sz="4" w:space="0" w:color="000000"/>
              <w:left w:val="single" w:sz="4" w:space="0" w:color="000000"/>
              <w:bottom w:val="single" w:sz="4" w:space="0" w:color="000000"/>
              <w:right w:val="single" w:sz="4" w:space="0" w:color="000000"/>
            </w:tcBorders>
            <w:vAlign w:val="center"/>
          </w:tcPr>
          <w:p w14:paraId="0DDC6EF1" w14:textId="77777777" w:rsidR="00C32FD8" w:rsidRDefault="008F6ECC">
            <w:pPr>
              <w:spacing w:after="0" w:line="259" w:lineRule="auto"/>
              <w:ind w:left="110" w:right="0" w:firstLine="0"/>
            </w:pPr>
            <w:r>
              <w:rPr>
                <w:b/>
              </w:rPr>
              <w:t>QUANTIDADE</w:t>
            </w:r>
            <w: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14:paraId="5C98BC9C" w14:textId="77777777" w:rsidR="00C32FD8" w:rsidRDefault="008F6ECC">
            <w:pPr>
              <w:spacing w:after="0" w:line="259" w:lineRule="auto"/>
              <w:ind w:left="108" w:right="0" w:firstLine="0"/>
            </w:pPr>
            <w:r>
              <w:rPr>
                <w:b/>
              </w:rPr>
              <w:t xml:space="preserve">VALOR </w:t>
            </w:r>
          </w:p>
        </w:tc>
      </w:tr>
      <w:tr w:rsidR="00C32FD8" w14:paraId="041B84F6" w14:textId="77777777">
        <w:trPr>
          <w:trHeight w:val="348"/>
        </w:trPr>
        <w:tc>
          <w:tcPr>
            <w:tcW w:w="857" w:type="dxa"/>
            <w:tcBorders>
              <w:top w:val="single" w:sz="4" w:space="0" w:color="000000"/>
              <w:left w:val="single" w:sz="4" w:space="0" w:color="000000"/>
              <w:bottom w:val="single" w:sz="4" w:space="0" w:color="000000"/>
              <w:right w:val="single" w:sz="4" w:space="0" w:color="000000"/>
            </w:tcBorders>
          </w:tcPr>
          <w:p w14:paraId="15B67D92" w14:textId="77777777" w:rsidR="00C32FD8" w:rsidRDefault="008F6ECC">
            <w:pPr>
              <w:spacing w:after="0" w:line="259" w:lineRule="auto"/>
              <w:ind w:left="108" w:right="0" w:firstLine="0"/>
              <w:jc w:val="left"/>
            </w:pPr>
            <w:r>
              <w:rPr>
                <w:b/>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14FC0A8E" w14:textId="77777777" w:rsidR="00C32FD8" w:rsidRDefault="008F6ECC">
            <w:pPr>
              <w:spacing w:after="0" w:line="259" w:lineRule="auto"/>
              <w:ind w:left="110" w:righ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242DAC20" w14:textId="77777777" w:rsidR="00C32FD8" w:rsidRDefault="008F6ECC">
            <w:pPr>
              <w:spacing w:after="0" w:line="259" w:lineRule="auto"/>
              <w:ind w:left="108" w:right="0" w:firstLine="0"/>
              <w:jc w:val="left"/>
            </w:pPr>
            <w:r>
              <w:t xml:space="preserve"> </w:t>
            </w:r>
          </w:p>
        </w:tc>
        <w:tc>
          <w:tcPr>
            <w:tcW w:w="1845" w:type="dxa"/>
            <w:tcBorders>
              <w:top w:val="single" w:sz="4" w:space="0" w:color="000000"/>
              <w:left w:val="single" w:sz="4" w:space="0" w:color="000000"/>
              <w:bottom w:val="single" w:sz="4" w:space="0" w:color="000000"/>
              <w:right w:val="nil"/>
            </w:tcBorders>
          </w:tcPr>
          <w:p w14:paraId="0731067E" w14:textId="77777777" w:rsidR="00C32FD8" w:rsidRDefault="008F6ECC">
            <w:pPr>
              <w:spacing w:after="0" w:line="259" w:lineRule="auto"/>
              <w:ind w:left="110" w:right="0" w:firstLine="0"/>
              <w:jc w:val="left"/>
            </w:pPr>
            <w:r>
              <w:t xml:space="preserve"> </w:t>
            </w:r>
          </w:p>
        </w:tc>
        <w:tc>
          <w:tcPr>
            <w:tcW w:w="442" w:type="dxa"/>
            <w:tcBorders>
              <w:top w:val="single" w:sz="4" w:space="0" w:color="000000"/>
              <w:left w:val="nil"/>
              <w:bottom w:val="single" w:sz="4" w:space="0" w:color="000000"/>
              <w:right w:val="single" w:sz="4" w:space="0" w:color="000000"/>
            </w:tcBorders>
          </w:tcPr>
          <w:p w14:paraId="7ED2D275" w14:textId="77777777" w:rsidR="00C32FD8" w:rsidRDefault="00C32FD8">
            <w:pPr>
              <w:spacing w:after="160" w:line="259" w:lineRule="auto"/>
              <w:ind w:left="0" w:right="0" w:firstLine="0"/>
              <w:jc w:val="left"/>
            </w:pPr>
          </w:p>
        </w:tc>
        <w:tc>
          <w:tcPr>
            <w:tcW w:w="1858" w:type="dxa"/>
            <w:tcBorders>
              <w:top w:val="single" w:sz="4" w:space="0" w:color="000000"/>
              <w:left w:val="single" w:sz="4" w:space="0" w:color="000000"/>
              <w:bottom w:val="single" w:sz="4" w:space="0" w:color="000000"/>
              <w:right w:val="single" w:sz="4" w:space="0" w:color="000000"/>
            </w:tcBorders>
          </w:tcPr>
          <w:p w14:paraId="78E0C5AA" w14:textId="77777777" w:rsidR="00C32FD8" w:rsidRDefault="008F6ECC">
            <w:pPr>
              <w:spacing w:after="0" w:line="259" w:lineRule="auto"/>
              <w:ind w:left="110" w:right="0" w:firstLine="0"/>
              <w:jc w:val="left"/>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620C1200" w14:textId="77777777" w:rsidR="00C32FD8" w:rsidRDefault="008F6ECC">
            <w:pPr>
              <w:spacing w:after="0" w:line="259" w:lineRule="auto"/>
              <w:ind w:left="108" w:right="0" w:firstLine="0"/>
              <w:jc w:val="left"/>
            </w:pPr>
            <w:r>
              <w:t xml:space="preserve"> </w:t>
            </w:r>
          </w:p>
        </w:tc>
      </w:tr>
      <w:tr w:rsidR="00C32FD8" w14:paraId="6EA5B947" w14:textId="77777777">
        <w:trPr>
          <w:trHeight w:val="365"/>
        </w:trPr>
        <w:tc>
          <w:tcPr>
            <w:tcW w:w="857" w:type="dxa"/>
            <w:tcBorders>
              <w:top w:val="single" w:sz="4" w:space="0" w:color="000000"/>
              <w:left w:val="single" w:sz="4" w:space="0" w:color="000000"/>
              <w:bottom w:val="single" w:sz="4" w:space="0" w:color="000000"/>
              <w:right w:val="single" w:sz="4" w:space="0" w:color="000000"/>
            </w:tcBorders>
          </w:tcPr>
          <w:p w14:paraId="2EC8879E" w14:textId="77777777" w:rsidR="00C32FD8" w:rsidRDefault="008F6ECC">
            <w:pPr>
              <w:spacing w:after="0" w:line="259" w:lineRule="auto"/>
              <w:ind w:left="108" w:right="0" w:firstLine="0"/>
              <w:jc w:val="left"/>
            </w:pPr>
            <w:r>
              <w:rPr>
                <w:b/>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5E077F5B" w14:textId="77777777" w:rsidR="00C32FD8" w:rsidRDefault="008F6ECC">
            <w:pPr>
              <w:spacing w:after="0" w:line="259" w:lineRule="auto"/>
              <w:ind w:left="110" w:righ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60ADA06C" w14:textId="77777777" w:rsidR="00C32FD8" w:rsidRDefault="008F6ECC">
            <w:pPr>
              <w:spacing w:after="0" w:line="259" w:lineRule="auto"/>
              <w:ind w:left="108" w:right="0" w:firstLine="0"/>
              <w:jc w:val="left"/>
            </w:pPr>
            <w:r>
              <w:t xml:space="preserve"> </w:t>
            </w:r>
          </w:p>
        </w:tc>
        <w:tc>
          <w:tcPr>
            <w:tcW w:w="1845" w:type="dxa"/>
            <w:tcBorders>
              <w:top w:val="single" w:sz="4" w:space="0" w:color="000000"/>
              <w:left w:val="single" w:sz="4" w:space="0" w:color="000000"/>
              <w:bottom w:val="single" w:sz="4" w:space="0" w:color="000000"/>
              <w:right w:val="nil"/>
            </w:tcBorders>
          </w:tcPr>
          <w:p w14:paraId="7FF02B51" w14:textId="77777777" w:rsidR="00C32FD8" w:rsidRDefault="008F6ECC">
            <w:pPr>
              <w:spacing w:after="0" w:line="259" w:lineRule="auto"/>
              <w:ind w:left="110" w:right="0" w:firstLine="0"/>
              <w:jc w:val="left"/>
            </w:pPr>
            <w:r>
              <w:t xml:space="preserve"> </w:t>
            </w:r>
          </w:p>
        </w:tc>
        <w:tc>
          <w:tcPr>
            <w:tcW w:w="442" w:type="dxa"/>
            <w:tcBorders>
              <w:top w:val="single" w:sz="4" w:space="0" w:color="000000"/>
              <w:left w:val="nil"/>
              <w:bottom w:val="single" w:sz="4" w:space="0" w:color="000000"/>
              <w:right w:val="single" w:sz="4" w:space="0" w:color="000000"/>
            </w:tcBorders>
          </w:tcPr>
          <w:p w14:paraId="3BBACBB2" w14:textId="77777777" w:rsidR="00C32FD8" w:rsidRDefault="00C32FD8">
            <w:pPr>
              <w:spacing w:after="160" w:line="259" w:lineRule="auto"/>
              <w:ind w:left="0" w:right="0" w:firstLine="0"/>
              <w:jc w:val="left"/>
            </w:pPr>
          </w:p>
        </w:tc>
        <w:tc>
          <w:tcPr>
            <w:tcW w:w="1858" w:type="dxa"/>
            <w:tcBorders>
              <w:top w:val="single" w:sz="4" w:space="0" w:color="000000"/>
              <w:left w:val="single" w:sz="4" w:space="0" w:color="000000"/>
              <w:bottom w:val="single" w:sz="4" w:space="0" w:color="000000"/>
              <w:right w:val="single" w:sz="4" w:space="0" w:color="000000"/>
            </w:tcBorders>
          </w:tcPr>
          <w:p w14:paraId="08253C84" w14:textId="77777777" w:rsidR="00C32FD8" w:rsidRDefault="008F6ECC">
            <w:pPr>
              <w:spacing w:after="0" w:line="259" w:lineRule="auto"/>
              <w:ind w:left="110" w:right="0" w:firstLine="0"/>
              <w:jc w:val="left"/>
            </w:pPr>
            <w: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178F470F" w14:textId="77777777" w:rsidR="00C32FD8" w:rsidRDefault="008F6ECC">
            <w:pPr>
              <w:spacing w:after="0" w:line="259" w:lineRule="auto"/>
              <w:ind w:left="108" w:right="0" w:firstLine="0"/>
              <w:jc w:val="left"/>
            </w:pPr>
            <w:r>
              <w:t xml:space="preserve"> </w:t>
            </w:r>
          </w:p>
        </w:tc>
      </w:tr>
    </w:tbl>
    <w:p w14:paraId="66C1C6C9" w14:textId="77777777" w:rsidR="00C32FD8" w:rsidRDefault="008F6ECC">
      <w:pPr>
        <w:spacing w:after="18" w:line="259" w:lineRule="auto"/>
        <w:ind w:left="77" w:right="0" w:firstLine="0"/>
        <w:jc w:val="left"/>
      </w:pPr>
      <w:r>
        <w:t xml:space="preserve"> </w:t>
      </w:r>
    </w:p>
    <w:p w14:paraId="32F3FFBC" w14:textId="77777777" w:rsidR="00C32FD8" w:rsidRDefault="008F6ECC">
      <w:pPr>
        <w:pStyle w:val="Ttulo1"/>
        <w:ind w:left="33" w:right="66"/>
      </w:pPr>
      <w:r>
        <w:lastRenderedPageBreak/>
        <w:t xml:space="preserve">2. CLÁUSULA SEGUNDA – VIGÊNCIA </w:t>
      </w:r>
    </w:p>
    <w:p w14:paraId="55A6ACA8" w14:textId="77777777" w:rsidR="00C32FD8" w:rsidRDefault="008F6ECC">
      <w:pPr>
        <w:ind w:left="509" w:right="69"/>
      </w:pPr>
      <w:r>
        <w:rPr>
          <w:b/>
        </w:rPr>
        <w:t>2.1.</w:t>
      </w:r>
      <w:r>
        <w:t xml:space="preserve"> O prazo de vigência do Contrato será da data de sua assinatura até 31 (trinta e um) de dezembro de 2021 (dois mil e vinte e um), por se tratar de fornecimento, não podendo exceder ao respectivo exercício financeiro, nos termos do art. 57 da Lei nº. 8.666/93. </w:t>
      </w:r>
    </w:p>
    <w:p w14:paraId="763A8F4E" w14:textId="77777777" w:rsidR="00C32FD8" w:rsidRDefault="008F6ECC">
      <w:pPr>
        <w:spacing w:after="18" w:line="259" w:lineRule="auto"/>
        <w:ind w:left="77" w:right="0" w:firstLine="0"/>
        <w:jc w:val="left"/>
      </w:pPr>
      <w:r>
        <w:t xml:space="preserve"> </w:t>
      </w:r>
    </w:p>
    <w:p w14:paraId="3F98A137" w14:textId="77777777" w:rsidR="00C32FD8" w:rsidRDefault="008F6ECC">
      <w:pPr>
        <w:pStyle w:val="Ttulo1"/>
        <w:ind w:left="33" w:right="66"/>
      </w:pPr>
      <w:r>
        <w:t xml:space="preserve">3. CLÁUSULA TERCEIRA – PREÇO </w:t>
      </w:r>
    </w:p>
    <w:p w14:paraId="5D6D9AD0" w14:textId="77777777" w:rsidR="00C32FD8" w:rsidRDefault="008F6ECC">
      <w:pPr>
        <w:ind w:left="509" w:right="69"/>
      </w:pPr>
      <w:r>
        <w:rPr>
          <w:b/>
        </w:rPr>
        <w:t xml:space="preserve">3.1. </w:t>
      </w:r>
      <w:r>
        <w:t>O valor do presente Termo de Contrato é de R$ ............ (...............)</w:t>
      </w:r>
      <w:r>
        <w:rPr>
          <w:b/>
        </w:rPr>
        <w:t xml:space="preserve"> </w:t>
      </w:r>
    </w:p>
    <w:p w14:paraId="50D9039D" w14:textId="77777777" w:rsidR="00C32FD8" w:rsidRDefault="008F6ECC">
      <w:pPr>
        <w:ind w:left="649" w:right="69"/>
      </w:pPr>
      <w:r>
        <w:rPr>
          <w:b/>
        </w:rPr>
        <w:t xml:space="preserve">3.2. </w:t>
      </w:r>
      <w: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 </w:t>
      </w:r>
    </w:p>
    <w:p w14:paraId="306C8703" w14:textId="77777777" w:rsidR="00C32FD8" w:rsidRDefault="008F6ECC">
      <w:pPr>
        <w:spacing w:after="17" w:line="259" w:lineRule="auto"/>
        <w:ind w:left="77" w:right="0" w:firstLine="0"/>
        <w:jc w:val="left"/>
      </w:pPr>
      <w:r>
        <w:t xml:space="preserve"> </w:t>
      </w:r>
    </w:p>
    <w:p w14:paraId="4E8443EC" w14:textId="77777777" w:rsidR="00C32FD8" w:rsidRDefault="008F6ECC">
      <w:pPr>
        <w:pStyle w:val="Ttulo1"/>
        <w:ind w:left="33" w:right="66"/>
      </w:pPr>
      <w:r>
        <w:t xml:space="preserve">4. CLÁUSULA QUARTA – DOTAÇÃO ORÇAMENTÁRIA </w:t>
      </w:r>
    </w:p>
    <w:p w14:paraId="432E99AA" w14:textId="77777777" w:rsidR="00C32FD8" w:rsidRDefault="008F6ECC">
      <w:pPr>
        <w:ind w:left="649" w:right="69"/>
      </w:pPr>
      <w:r>
        <w:rPr>
          <w:b/>
        </w:rPr>
        <w:t>4.1.</w:t>
      </w:r>
      <w:r>
        <w:t xml:space="preserve"> As despesas decorrentes desta contratação estão programadas em dotação orçamentária própria, prevista no orçamento da União, para o exercício de 2021, na classificação abaixo: </w:t>
      </w:r>
    </w:p>
    <w:p w14:paraId="6DC9DBEE" w14:textId="77777777" w:rsidR="00C32FD8" w:rsidRDefault="008F6ECC">
      <w:pPr>
        <w:spacing w:after="16" w:line="259" w:lineRule="auto"/>
        <w:ind w:left="77" w:right="0" w:firstLine="0"/>
        <w:jc w:val="left"/>
      </w:pPr>
      <w:r>
        <w:rPr>
          <w:color w:val="FF0000"/>
        </w:rPr>
        <w:t xml:space="preserve"> </w:t>
      </w:r>
    </w:p>
    <w:p w14:paraId="74073D1B" w14:textId="77777777" w:rsidR="00C32FD8" w:rsidRPr="00011E87" w:rsidRDefault="008F6ECC">
      <w:pPr>
        <w:ind w:left="55" w:right="69"/>
        <w:rPr>
          <w:color w:val="auto"/>
        </w:rPr>
      </w:pPr>
      <w:r w:rsidRPr="00011E87">
        <w:rPr>
          <w:color w:val="auto"/>
        </w:rPr>
        <w:t xml:space="preserve">04- Secretaria de Desenvolvimento Social  </w:t>
      </w:r>
    </w:p>
    <w:p w14:paraId="54C03A8E" w14:textId="77777777" w:rsidR="00C32FD8" w:rsidRPr="00011E87" w:rsidRDefault="008F6ECC">
      <w:pPr>
        <w:ind w:left="55" w:right="69"/>
        <w:rPr>
          <w:color w:val="auto"/>
        </w:rPr>
      </w:pPr>
      <w:r w:rsidRPr="00011E87">
        <w:rPr>
          <w:color w:val="auto"/>
        </w:rPr>
        <w:t xml:space="preserve">0402 - FMAS – Fundo Municipal de Assistência Social </w:t>
      </w:r>
    </w:p>
    <w:p w14:paraId="6D933C44" w14:textId="77777777" w:rsidR="00C32FD8" w:rsidRPr="00011E87" w:rsidRDefault="008F6ECC">
      <w:pPr>
        <w:ind w:left="55" w:right="69"/>
        <w:rPr>
          <w:color w:val="auto"/>
        </w:rPr>
      </w:pPr>
      <w:r w:rsidRPr="00011E87">
        <w:rPr>
          <w:color w:val="auto"/>
        </w:rPr>
        <w:t xml:space="preserve">08.244.0006.2.108 – Bloco de Proteção Social Básica  </w:t>
      </w:r>
    </w:p>
    <w:p w14:paraId="447BDF02" w14:textId="77777777" w:rsidR="00C32FD8" w:rsidRPr="00011E87" w:rsidRDefault="008F6ECC">
      <w:pPr>
        <w:ind w:left="55" w:right="69"/>
        <w:rPr>
          <w:color w:val="auto"/>
        </w:rPr>
      </w:pPr>
      <w:r w:rsidRPr="00011E87">
        <w:rPr>
          <w:color w:val="auto"/>
        </w:rPr>
        <w:t xml:space="preserve">3390.30.00 - Material de Consumo </w:t>
      </w:r>
    </w:p>
    <w:p w14:paraId="5F27358D" w14:textId="77777777" w:rsidR="00C32FD8" w:rsidRPr="00011E87" w:rsidRDefault="008F6ECC">
      <w:pPr>
        <w:ind w:left="55" w:right="5725"/>
        <w:rPr>
          <w:color w:val="auto"/>
        </w:rPr>
      </w:pPr>
      <w:r w:rsidRPr="00011E87">
        <w:rPr>
          <w:color w:val="auto"/>
        </w:rPr>
        <w:t xml:space="preserve">3390.30.07 - Gêneros de Alimentação Fonte 1.311 </w:t>
      </w:r>
    </w:p>
    <w:p w14:paraId="39756B3A" w14:textId="497AFA67" w:rsidR="00C32FD8" w:rsidRPr="006124D5" w:rsidRDefault="008F6ECC" w:rsidP="00011E87">
      <w:pPr>
        <w:spacing w:after="25" w:line="259" w:lineRule="auto"/>
        <w:ind w:left="1496" w:right="0" w:firstLine="0"/>
        <w:jc w:val="left"/>
        <w:rPr>
          <w:color w:val="FF0000"/>
        </w:rPr>
      </w:pPr>
      <w:r w:rsidRPr="006124D5">
        <w:rPr>
          <w:color w:val="FF0000"/>
          <w:sz w:val="10"/>
        </w:rPr>
        <w:t xml:space="preserve"> </w:t>
      </w:r>
      <w:r w:rsidRPr="006124D5">
        <w:rPr>
          <w:color w:val="FF0000"/>
          <w:sz w:val="14"/>
        </w:rPr>
        <w:t xml:space="preserve"> </w:t>
      </w:r>
    </w:p>
    <w:p w14:paraId="689F73F3" w14:textId="77777777" w:rsidR="00C32FD8" w:rsidRPr="00011E87" w:rsidRDefault="008F6ECC">
      <w:pPr>
        <w:ind w:left="55" w:right="69"/>
        <w:rPr>
          <w:color w:val="auto"/>
        </w:rPr>
      </w:pPr>
      <w:r w:rsidRPr="00011E87">
        <w:rPr>
          <w:color w:val="auto"/>
        </w:rPr>
        <w:t xml:space="preserve">04 - Secretaria de Desenvolvimento Social  </w:t>
      </w:r>
    </w:p>
    <w:p w14:paraId="48300FFD" w14:textId="77777777" w:rsidR="00C32FD8" w:rsidRPr="00011E87" w:rsidRDefault="008F6ECC">
      <w:pPr>
        <w:ind w:left="55" w:right="69"/>
        <w:rPr>
          <w:color w:val="auto"/>
        </w:rPr>
      </w:pPr>
      <w:r w:rsidRPr="00011E87">
        <w:rPr>
          <w:color w:val="auto"/>
        </w:rPr>
        <w:t xml:space="preserve">0402 - FMAS – Fundo Municipal de Assistência Social </w:t>
      </w:r>
    </w:p>
    <w:p w14:paraId="76E22729" w14:textId="77777777" w:rsidR="00C32FD8" w:rsidRPr="00011E87" w:rsidRDefault="008F6ECC">
      <w:pPr>
        <w:ind w:left="55" w:right="69"/>
        <w:rPr>
          <w:color w:val="auto"/>
        </w:rPr>
      </w:pPr>
      <w:r w:rsidRPr="00011E87">
        <w:rPr>
          <w:color w:val="auto"/>
        </w:rPr>
        <w:t xml:space="preserve">08.244.0006.2.110 – Bloco da Proteção Social Especial de Média e Alta Complexidade  </w:t>
      </w:r>
    </w:p>
    <w:p w14:paraId="5D055052" w14:textId="77777777" w:rsidR="00C32FD8" w:rsidRPr="00011E87" w:rsidRDefault="008F6ECC">
      <w:pPr>
        <w:ind w:left="55" w:right="69"/>
        <w:rPr>
          <w:color w:val="auto"/>
        </w:rPr>
      </w:pPr>
      <w:r w:rsidRPr="00011E87">
        <w:rPr>
          <w:color w:val="auto"/>
        </w:rPr>
        <w:t xml:space="preserve">3390.30.00 - Material de Consumo </w:t>
      </w:r>
    </w:p>
    <w:p w14:paraId="64E8187A" w14:textId="3CD0FDF0" w:rsidR="00C32FD8" w:rsidRPr="00011E87" w:rsidRDefault="008F6ECC" w:rsidP="00011E87">
      <w:pPr>
        <w:ind w:left="55" w:right="5725"/>
        <w:rPr>
          <w:color w:val="auto"/>
        </w:rPr>
      </w:pPr>
      <w:r w:rsidRPr="00011E87">
        <w:rPr>
          <w:color w:val="auto"/>
        </w:rPr>
        <w:t xml:space="preserve">3390.30.07 - Gêneros de Alimentação Fonte 1.311 </w:t>
      </w:r>
      <w:r w:rsidRPr="00011E87">
        <w:rPr>
          <w:color w:val="auto"/>
          <w:sz w:val="8"/>
        </w:rPr>
        <w:t xml:space="preserve"> </w:t>
      </w:r>
    </w:p>
    <w:p w14:paraId="36FFE89F" w14:textId="77777777" w:rsidR="00C32FD8" w:rsidRPr="006124D5" w:rsidRDefault="008F6ECC">
      <w:pPr>
        <w:spacing w:after="0" w:line="259" w:lineRule="auto"/>
        <w:ind w:left="77" w:right="0" w:firstLine="0"/>
        <w:jc w:val="left"/>
        <w:rPr>
          <w:color w:val="FF0000"/>
        </w:rPr>
      </w:pPr>
      <w:r w:rsidRPr="006124D5">
        <w:rPr>
          <w:color w:val="FF0000"/>
        </w:rPr>
        <w:t xml:space="preserve">         </w:t>
      </w:r>
    </w:p>
    <w:p w14:paraId="128BEF9C" w14:textId="77777777" w:rsidR="00C32FD8" w:rsidRPr="00011E87" w:rsidRDefault="008F6ECC">
      <w:pPr>
        <w:ind w:left="55" w:right="69"/>
        <w:rPr>
          <w:color w:val="auto"/>
        </w:rPr>
      </w:pPr>
      <w:r w:rsidRPr="00011E87">
        <w:rPr>
          <w:color w:val="auto"/>
        </w:rPr>
        <w:t xml:space="preserve">04- Secretaria do Desenvolvimento Social, </w:t>
      </w:r>
    </w:p>
    <w:p w14:paraId="1D73F0F7" w14:textId="77777777" w:rsidR="00C32FD8" w:rsidRPr="00011E87" w:rsidRDefault="008F6ECC">
      <w:pPr>
        <w:ind w:left="55" w:right="69"/>
        <w:rPr>
          <w:color w:val="auto"/>
        </w:rPr>
      </w:pPr>
      <w:r w:rsidRPr="00011E87">
        <w:rPr>
          <w:color w:val="auto"/>
        </w:rPr>
        <w:t xml:space="preserve">0402 - FMAS Fundo Municipal de Assistência Social </w:t>
      </w:r>
    </w:p>
    <w:p w14:paraId="03EFFD8A" w14:textId="77777777" w:rsidR="00C32FD8" w:rsidRPr="00011E87" w:rsidRDefault="008F6ECC">
      <w:pPr>
        <w:ind w:left="55" w:right="69"/>
        <w:rPr>
          <w:color w:val="auto"/>
        </w:rPr>
      </w:pPr>
      <w:r w:rsidRPr="00011E87">
        <w:rPr>
          <w:color w:val="auto"/>
        </w:rPr>
        <w:t xml:space="preserve">08.244.0006.2.114 – Bloco de Gestão do SUAS </w:t>
      </w:r>
    </w:p>
    <w:p w14:paraId="28DE4763" w14:textId="77777777" w:rsidR="00C32FD8" w:rsidRPr="00011E87" w:rsidRDefault="008F6ECC">
      <w:pPr>
        <w:ind w:left="55" w:right="69"/>
        <w:rPr>
          <w:color w:val="auto"/>
        </w:rPr>
      </w:pPr>
      <w:r w:rsidRPr="00011E87">
        <w:rPr>
          <w:color w:val="auto"/>
        </w:rPr>
        <w:t xml:space="preserve">3390.30.00 - Material de Consumo </w:t>
      </w:r>
    </w:p>
    <w:p w14:paraId="726579E7" w14:textId="77777777" w:rsidR="00C32FD8" w:rsidRPr="00011E87" w:rsidRDefault="008F6ECC">
      <w:pPr>
        <w:ind w:left="55" w:right="69"/>
        <w:rPr>
          <w:color w:val="auto"/>
        </w:rPr>
      </w:pPr>
      <w:r w:rsidRPr="00011E87">
        <w:rPr>
          <w:color w:val="auto"/>
        </w:rPr>
        <w:t xml:space="preserve">3390.30.07 - Gêneros de Alimentação </w:t>
      </w:r>
    </w:p>
    <w:p w14:paraId="3A02840F" w14:textId="77777777" w:rsidR="00C32FD8" w:rsidRPr="00011E87" w:rsidRDefault="008F6ECC">
      <w:pPr>
        <w:ind w:left="55" w:right="69"/>
        <w:rPr>
          <w:color w:val="auto"/>
        </w:rPr>
      </w:pPr>
      <w:r w:rsidRPr="00011E87">
        <w:rPr>
          <w:color w:val="auto"/>
        </w:rPr>
        <w:t xml:space="preserve">Fonte 1.311 </w:t>
      </w:r>
    </w:p>
    <w:p w14:paraId="0D911815" w14:textId="77777777" w:rsidR="00C32FD8" w:rsidRPr="00011E87" w:rsidRDefault="008F6ECC">
      <w:pPr>
        <w:spacing w:after="0" w:line="259" w:lineRule="auto"/>
        <w:ind w:left="77" w:right="0" w:firstLine="0"/>
        <w:jc w:val="left"/>
        <w:rPr>
          <w:color w:val="auto"/>
        </w:rPr>
      </w:pPr>
      <w:r w:rsidRPr="00011E87">
        <w:rPr>
          <w:color w:val="auto"/>
        </w:rPr>
        <w:t xml:space="preserve"> </w:t>
      </w:r>
    </w:p>
    <w:p w14:paraId="12558EEF" w14:textId="77777777" w:rsidR="00C32FD8" w:rsidRPr="00011E87" w:rsidRDefault="008F6ECC">
      <w:pPr>
        <w:ind w:left="55" w:right="69"/>
        <w:rPr>
          <w:color w:val="auto"/>
        </w:rPr>
      </w:pPr>
      <w:r w:rsidRPr="00011E87">
        <w:rPr>
          <w:color w:val="auto"/>
        </w:rPr>
        <w:t xml:space="preserve">04- Secretaria do Desenvolvimento Social </w:t>
      </w:r>
    </w:p>
    <w:p w14:paraId="77592E3A" w14:textId="77777777" w:rsidR="00C32FD8" w:rsidRPr="00011E87" w:rsidRDefault="008F6ECC">
      <w:pPr>
        <w:ind w:left="55" w:right="69"/>
        <w:rPr>
          <w:color w:val="auto"/>
        </w:rPr>
      </w:pPr>
      <w:r w:rsidRPr="00011E87">
        <w:rPr>
          <w:color w:val="auto"/>
        </w:rPr>
        <w:t xml:space="preserve">0402 - FMAS Fundo Municipal de Assistência Social </w:t>
      </w:r>
    </w:p>
    <w:p w14:paraId="334F6B3F" w14:textId="77777777" w:rsidR="00C32FD8" w:rsidRPr="00011E87" w:rsidRDefault="008F6ECC">
      <w:pPr>
        <w:ind w:left="55" w:right="69"/>
        <w:rPr>
          <w:color w:val="auto"/>
        </w:rPr>
      </w:pPr>
      <w:r w:rsidRPr="00011E87">
        <w:rPr>
          <w:color w:val="auto"/>
        </w:rPr>
        <w:t xml:space="preserve">08.244.0006.2.121- Confinamento Estadual - PSE </w:t>
      </w:r>
    </w:p>
    <w:p w14:paraId="08D21340" w14:textId="77777777" w:rsidR="00C32FD8" w:rsidRPr="00011E87" w:rsidRDefault="008F6ECC">
      <w:pPr>
        <w:ind w:left="55" w:right="69"/>
        <w:rPr>
          <w:color w:val="auto"/>
        </w:rPr>
      </w:pPr>
      <w:r w:rsidRPr="00011E87">
        <w:rPr>
          <w:color w:val="auto"/>
        </w:rPr>
        <w:t xml:space="preserve">3390.30.00 - Material de Consumo </w:t>
      </w:r>
    </w:p>
    <w:p w14:paraId="7E393D09" w14:textId="77777777" w:rsidR="00C32FD8" w:rsidRPr="00011E87" w:rsidRDefault="008F6ECC">
      <w:pPr>
        <w:ind w:left="55" w:right="69"/>
        <w:rPr>
          <w:color w:val="auto"/>
        </w:rPr>
      </w:pPr>
      <w:r w:rsidRPr="00011E87">
        <w:rPr>
          <w:color w:val="auto"/>
        </w:rPr>
        <w:t xml:space="preserve">3390.30.07 - Gêneros de Alimentação </w:t>
      </w:r>
    </w:p>
    <w:p w14:paraId="74E78AB6" w14:textId="77777777" w:rsidR="00C32FD8" w:rsidRPr="00011E87" w:rsidRDefault="008F6ECC">
      <w:pPr>
        <w:ind w:left="55" w:right="69"/>
        <w:rPr>
          <w:color w:val="auto"/>
        </w:rPr>
      </w:pPr>
      <w:r w:rsidRPr="00011E87">
        <w:rPr>
          <w:color w:val="auto"/>
        </w:rPr>
        <w:lastRenderedPageBreak/>
        <w:t xml:space="preserve">Fonte 1.390 </w:t>
      </w:r>
    </w:p>
    <w:p w14:paraId="71C15F7A" w14:textId="77777777" w:rsidR="00C32FD8" w:rsidRPr="00011E87" w:rsidRDefault="008F6ECC">
      <w:pPr>
        <w:spacing w:after="0" w:line="259" w:lineRule="auto"/>
        <w:ind w:left="77" w:right="0" w:firstLine="0"/>
        <w:jc w:val="left"/>
        <w:rPr>
          <w:color w:val="auto"/>
        </w:rPr>
      </w:pPr>
      <w:r w:rsidRPr="00011E87">
        <w:rPr>
          <w:color w:val="auto"/>
        </w:rPr>
        <w:t xml:space="preserve"> </w:t>
      </w:r>
    </w:p>
    <w:p w14:paraId="2278B2CC" w14:textId="77777777" w:rsidR="00C32FD8" w:rsidRPr="00011E87" w:rsidRDefault="008F6ECC">
      <w:pPr>
        <w:ind w:left="55" w:right="69"/>
        <w:rPr>
          <w:color w:val="auto"/>
        </w:rPr>
      </w:pPr>
      <w:r w:rsidRPr="00011E87">
        <w:rPr>
          <w:color w:val="auto"/>
        </w:rPr>
        <w:t xml:space="preserve">04- Secretaria do Desenvolvimento Social </w:t>
      </w:r>
    </w:p>
    <w:p w14:paraId="0B70101C" w14:textId="77777777" w:rsidR="00C32FD8" w:rsidRPr="00011E87" w:rsidRDefault="008F6ECC">
      <w:pPr>
        <w:ind w:left="55" w:right="69"/>
        <w:rPr>
          <w:color w:val="auto"/>
        </w:rPr>
      </w:pPr>
      <w:r w:rsidRPr="00011E87">
        <w:rPr>
          <w:color w:val="auto"/>
        </w:rPr>
        <w:t xml:space="preserve">0402 - FMAS Fundo Municipal de Assistência Social </w:t>
      </w:r>
    </w:p>
    <w:p w14:paraId="6526A709" w14:textId="77777777" w:rsidR="00C32FD8" w:rsidRPr="00011E87" w:rsidRDefault="008F6ECC">
      <w:pPr>
        <w:ind w:left="55" w:right="69"/>
        <w:rPr>
          <w:color w:val="auto"/>
        </w:rPr>
      </w:pPr>
      <w:r w:rsidRPr="00011E87">
        <w:rPr>
          <w:color w:val="auto"/>
        </w:rPr>
        <w:t xml:space="preserve">08.244.0006.2.122 – Confinamento Estadual - PSB </w:t>
      </w:r>
    </w:p>
    <w:p w14:paraId="16E2EC33" w14:textId="77777777" w:rsidR="00C32FD8" w:rsidRPr="00011E87" w:rsidRDefault="008F6ECC">
      <w:pPr>
        <w:ind w:left="55" w:right="69"/>
        <w:rPr>
          <w:color w:val="auto"/>
        </w:rPr>
      </w:pPr>
      <w:r w:rsidRPr="00011E87">
        <w:rPr>
          <w:color w:val="auto"/>
        </w:rPr>
        <w:t xml:space="preserve">3390.30.00 - Material de Consumo </w:t>
      </w:r>
    </w:p>
    <w:p w14:paraId="1A8C1188" w14:textId="77777777" w:rsidR="00C32FD8" w:rsidRPr="00011E87" w:rsidRDefault="008F6ECC">
      <w:pPr>
        <w:ind w:left="55" w:right="69"/>
        <w:rPr>
          <w:color w:val="auto"/>
        </w:rPr>
      </w:pPr>
      <w:r w:rsidRPr="00011E87">
        <w:rPr>
          <w:color w:val="auto"/>
        </w:rPr>
        <w:t xml:space="preserve">3390.30.07 - Gêneros de Alimentação </w:t>
      </w:r>
    </w:p>
    <w:p w14:paraId="0A89604E" w14:textId="77777777" w:rsidR="00C32FD8" w:rsidRPr="00011E87" w:rsidRDefault="008F6ECC">
      <w:pPr>
        <w:ind w:left="55" w:right="69"/>
        <w:rPr>
          <w:color w:val="auto"/>
        </w:rPr>
      </w:pPr>
      <w:r w:rsidRPr="00011E87">
        <w:rPr>
          <w:color w:val="auto"/>
        </w:rPr>
        <w:t xml:space="preserve">Fonte 1.390 </w:t>
      </w:r>
    </w:p>
    <w:p w14:paraId="53405844" w14:textId="77777777" w:rsidR="00C32FD8" w:rsidRPr="006124D5" w:rsidRDefault="008F6ECC">
      <w:pPr>
        <w:spacing w:after="16" w:line="259" w:lineRule="auto"/>
        <w:ind w:left="1071" w:right="0" w:firstLine="0"/>
        <w:jc w:val="left"/>
        <w:rPr>
          <w:color w:val="FF0000"/>
        </w:rPr>
      </w:pPr>
      <w:r w:rsidRPr="006124D5">
        <w:rPr>
          <w:color w:val="FF0000"/>
        </w:rPr>
        <w:t xml:space="preserve"> </w:t>
      </w:r>
    </w:p>
    <w:p w14:paraId="669A073E" w14:textId="38AAAC3E" w:rsidR="00C32FD8" w:rsidRDefault="008F6ECC" w:rsidP="00011E87">
      <w:pPr>
        <w:spacing w:after="19" w:line="259" w:lineRule="auto"/>
        <w:ind w:left="1071" w:right="0" w:firstLine="0"/>
        <w:jc w:val="left"/>
      </w:pPr>
      <w:r>
        <w:rPr>
          <w:color w:val="FF0000"/>
        </w:rPr>
        <w:t xml:space="preserve">  </w:t>
      </w:r>
    </w:p>
    <w:p w14:paraId="3E14D607" w14:textId="77777777" w:rsidR="00C32FD8" w:rsidRDefault="008F6ECC">
      <w:pPr>
        <w:pStyle w:val="Ttulo1"/>
        <w:ind w:left="33" w:right="66"/>
      </w:pPr>
      <w:r>
        <w:t xml:space="preserve">5. CLÁUSULA QUINTA – PAGAMENTO </w:t>
      </w:r>
    </w:p>
    <w:p w14:paraId="406391BA" w14:textId="77777777" w:rsidR="00C32FD8" w:rsidRDefault="008F6ECC">
      <w:pPr>
        <w:ind w:left="929" w:right="69" w:hanging="360"/>
      </w:pPr>
      <w:r>
        <w:rPr>
          <w:b/>
        </w:rPr>
        <w:t>5.1</w:t>
      </w:r>
      <w:r>
        <w:rPr>
          <w:rFonts w:ascii="Arial" w:eastAsia="Arial" w:hAnsi="Arial" w:cs="Arial"/>
          <w:b/>
        </w:rPr>
        <w:t xml:space="preserve"> </w:t>
      </w:r>
      <w:r>
        <w:t>O pagamento será realizado no prazo de até 15 (quinze) dias, contados a partir do recebimento da Nota Fiscal ou Fatura, através de ordem bancária, para crédito em banco, agência e conta corrente indicados pelo contratado.</w:t>
      </w:r>
      <w:r>
        <w:rPr>
          <w:b/>
        </w:rPr>
        <w:t xml:space="preserve"> </w:t>
      </w:r>
    </w:p>
    <w:p w14:paraId="46DA557A" w14:textId="77777777" w:rsidR="00C32FD8" w:rsidRDefault="008F6ECC">
      <w:pPr>
        <w:ind w:left="929" w:right="69" w:hanging="360"/>
      </w:pPr>
      <w:r>
        <w:rPr>
          <w:b/>
        </w:rPr>
        <w:t>5.2</w:t>
      </w:r>
      <w:r>
        <w:rPr>
          <w:rFonts w:ascii="Arial" w:eastAsia="Arial" w:hAnsi="Arial" w:cs="Arial"/>
          <w:b/>
        </w:rPr>
        <w:t xml:space="preserve"> </w:t>
      </w:r>
      <w: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Pr>
          <w:b/>
        </w:rPr>
        <w:t xml:space="preserve"> </w:t>
      </w:r>
    </w:p>
    <w:p w14:paraId="410DF90B" w14:textId="77777777" w:rsidR="00C32FD8" w:rsidRDefault="008F6ECC">
      <w:pPr>
        <w:ind w:left="929" w:right="69" w:hanging="360"/>
      </w:pPr>
      <w:r>
        <w:rPr>
          <w:b/>
        </w:rPr>
        <w:t>5.3</w:t>
      </w:r>
      <w:r>
        <w:rPr>
          <w:rFonts w:ascii="Arial" w:eastAsia="Arial" w:hAnsi="Arial" w:cs="Arial"/>
          <w:b/>
        </w:rPr>
        <w:t xml:space="preserve"> </w:t>
      </w:r>
      <w:r>
        <w:t>Considera-se ocorrido o recebimento da nota fiscal ou fatura no momento em que o órgão contratante atestar a execução do objeto do contrato.</w:t>
      </w:r>
      <w:r>
        <w:rPr>
          <w:b/>
        </w:rPr>
        <w:t xml:space="preserve"> </w:t>
      </w:r>
    </w:p>
    <w:p w14:paraId="5017FF06" w14:textId="77777777" w:rsidR="00C32FD8" w:rsidRDefault="008F6ECC">
      <w:pPr>
        <w:ind w:left="1071" w:right="69" w:hanging="360"/>
      </w:pPr>
      <w:r>
        <w:rPr>
          <w:b/>
        </w:rPr>
        <w:t>5.4</w:t>
      </w:r>
      <w:r>
        <w:rPr>
          <w:rFonts w:ascii="Arial" w:eastAsia="Arial" w:hAnsi="Arial" w:cs="Arial"/>
          <w:b/>
        </w:rPr>
        <w:t xml:space="preserve"> </w:t>
      </w:r>
      <w:r>
        <w:t>A Nota Fiscal ou Fatura deverá ser obrigatoriamente acompanhada da comprovação da regularidade fiscal e trabalhista mediante consulta aos sítios eletrônicos oficiais ou à documentação mencionada no art. 29 da Lei nº 8.666, de 1993.</w:t>
      </w:r>
      <w:r>
        <w:rPr>
          <w:b/>
        </w:rPr>
        <w:t xml:space="preserve"> </w:t>
      </w:r>
    </w:p>
    <w:p w14:paraId="439F75D3" w14:textId="77777777" w:rsidR="00C32FD8" w:rsidRDefault="008F6ECC">
      <w:pPr>
        <w:ind w:left="1354" w:right="69" w:hanging="720"/>
      </w:pPr>
      <w:r>
        <w:rPr>
          <w:b/>
        </w:rPr>
        <w:t>5.4.1</w:t>
      </w:r>
      <w:r>
        <w:rPr>
          <w:rFonts w:ascii="Arial" w:eastAsia="Arial" w:hAnsi="Arial" w:cs="Arial"/>
          <w:b/>
        </w:rPr>
        <w:t xml:space="preserve"> </w:t>
      </w:r>
      <w:r>
        <w:t>Constatando-se, a situação de irregularidade do fornecedor contratado, deverão ser tomadas as providências previstas no do art. 31 da Instrução Normativa nº 3, de 26 de abril de 2018</w:t>
      </w:r>
      <w:r>
        <w:rPr>
          <w:b/>
        </w:rPr>
        <w:t xml:space="preserve"> </w:t>
      </w:r>
    </w:p>
    <w:p w14:paraId="57780807" w14:textId="77777777" w:rsidR="00C32FD8" w:rsidRDefault="008F6ECC">
      <w:pPr>
        <w:ind w:left="1071" w:right="69" w:hanging="360"/>
      </w:pPr>
      <w:r>
        <w:rPr>
          <w:b/>
        </w:rPr>
        <w:t>5.5</w:t>
      </w:r>
      <w:r>
        <w:rPr>
          <w:rFonts w:ascii="Arial" w:eastAsia="Arial" w:hAnsi="Arial" w:cs="Arial"/>
          <w:b/>
        </w:rPr>
        <w:t xml:space="preserve">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Pr>
          <w:b/>
        </w:rPr>
        <w:t xml:space="preserve"> </w:t>
      </w:r>
    </w:p>
    <w:p w14:paraId="32D8CF5B" w14:textId="77777777" w:rsidR="00C32FD8" w:rsidRDefault="008F6ECC">
      <w:pPr>
        <w:ind w:left="1071" w:right="69" w:hanging="360"/>
      </w:pPr>
      <w:r>
        <w:rPr>
          <w:b/>
        </w:rPr>
        <w:t>5.6</w:t>
      </w:r>
      <w:r>
        <w:rPr>
          <w:rFonts w:ascii="Arial" w:eastAsia="Arial" w:hAnsi="Arial" w:cs="Arial"/>
          <w:b/>
        </w:rPr>
        <w:t xml:space="preserve"> </w:t>
      </w:r>
      <w:r>
        <w:t>Será considerada data do pagamento o dia em que constar como emitida a ordem bancária para pagamento.</w:t>
      </w:r>
      <w:r>
        <w:rPr>
          <w:b/>
        </w:rPr>
        <w:t xml:space="preserve"> </w:t>
      </w:r>
    </w:p>
    <w:p w14:paraId="4297B598" w14:textId="77777777" w:rsidR="00C32FD8" w:rsidRDefault="008F6ECC">
      <w:pPr>
        <w:ind w:left="1071" w:right="69" w:hanging="360"/>
      </w:pPr>
      <w:r>
        <w:rPr>
          <w:b/>
        </w:rPr>
        <w:t>5.7</w:t>
      </w:r>
      <w:r>
        <w:rPr>
          <w:rFonts w:ascii="Arial" w:eastAsia="Arial" w:hAnsi="Arial" w:cs="Arial"/>
          <w:b/>
        </w:rPr>
        <w:t xml:space="preserve"> </w:t>
      </w:r>
      <w: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Pr>
          <w:b/>
        </w:rPr>
        <w:t xml:space="preserve"> </w:t>
      </w:r>
    </w:p>
    <w:p w14:paraId="511E5266" w14:textId="77777777" w:rsidR="00C32FD8" w:rsidRDefault="008F6ECC">
      <w:pPr>
        <w:ind w:left="1071" w:right="69" w:hanging="360"/>
      </w:pPr>
      <w:r>
        <w:rPr>
          <w:b/>
        </w:rPr>
        <w:t>5.8</w:t>
      </w:r>
      <w:r>
        <w:rPr>
          <w:rFonts w:ascii="Arial" w:eastAsia="Arial" w:hAnsi="Arial" w:cs="Arial"/>
          <w:b/>
        </w:rPr>
        <w:t xml:space="preserve"> </w:t>
      </w:r>
      <w: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Pr>
          <w:b/>
        </w:rPr>
        <w:t xml:space="preserve"> </w:t>
      </w:r>
    </w:p>
    <w:p w14:paraId="134BE627" w14:textId="77777777" w:rsidR="00C32FD8" w:rsidRDefault="008F6ECC">
      <w:pPr>
        <w:ind w:left="1071" w:right="69" w:hanging="360"/>
      </w:pPr>
      <w:r>
        <w:rPr>
          <w:b/>
        </w:rPr>
        <w:lastRenderedPageBreak/>
        <w:t>5.9</w:t>
      </w:r>
      <w:r>
        <w:rPr>
          <w:rFonts w:ascii="Arial" w:eastAsia="Arial" w:hAnsi="Arial" w:cs="Arial"/>
          <w:b/>
        </w:rPr>
        <w:t xml:space="preserve"> </w:t>
      </w: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Pr>
          <w:b/>
        </w:rPr>
        <w:t xml:space="preserve"> </w:t>
      </w:r>
    </w:p>
    <w:p w14:paraId="61C92A80" w14:textId="77777777" w:rsidR="00C32FD8" w:rsidRDefault="008F6ECC">
      <w:pPr>
        <w:ind w:left="929" w:right="69" w:hanging="360"/>
      </w:pPr>
      <w:r>
        <w:rPr>
          <w:b/>
        </w:rPr>
        <w:t>5.10</w:t>
      </w:r>
      <w:r>
        <w:rPr>
          <w:rFonts w:ascii="Arial" w:eastAsia="Arial" w:hAnsi="Arial" w:cs="Arial"/>
          <w:b/>
        </w:rPr>
        <w:t xml:space="preserve"> </w:t>
      </w:r>
      <w:r>
        <w:t>Persistindo a irregularidade, a contratante deverá adotar as medidas necessárias à rescisão contratual nos autos do processo administrativo correspondente, assegurada à contratada a ampla defesa.</w:t>
      </w:r>
      <w:r>
        <w:rPr>
          <w:b/>
        </w:rPr>
        <w:t xml:space="preserve"> </w:t>
      </w:r>
    </w:p>
    <w:p w14:paraId="7D706383" w14:textId="77777777" w:rsidR="00C32FD8" w:rsidRDefault="008F6ECC">
      <w:pPr>
        <w:ind w:left="929" w:right="69" w:hanging="360"/>
      </w:pPr>
      <w:r>
        <w:rPr>
          <w:b/>
        </w:rPr>
        <w:t>5.11</w:t>
      </w:r>
      <w:r>
        <w:rPr>
          <w:rFonts w:ascii="Arial" w:eastAsia="Arial" w:hAnsi="Arial" w:cs="Arial"/>
          <w:b/>
        </w:rPr>
        <w:t xml:space="preserve"> </w:t>
      </w:r>
      <w:r>
        <w:t>Havendo a efetiva execução do objeto, os pagamentos serão realizados normalmente, até que se decida pela rescisão do contrato, caso a contratada não regularize sua situação.</w:t>
      </w:r>
      <w:r>
        <w:rPr>
          <w:b/>
        </w:rPr>
        <w:t xml:space="preserve"> </w:t>
      </w:r>
    </w:p>
    <w:p w14:paraId="5BA691D3" w14:textId="77777777" w:rsidR="00C32FD8" w:rsidRDefault="008F6ECC">
      <w:pPr>
        <w:ind w:left="1210" w:right="69" w:hanging="720"/>
      </w:pPr>
      <w:r>
        <w:rPr>
          <w:b/>
        </w:rPr>
        <w:t>5.11.1</w:t>
      </w:r>
      <w:r>
        <w:rPr>
          <w:rFonts w:ascii="Arial" w:eastAsia="Arial" w:hAnsi="Arial" w:cs="Arial"/>
          <w:b/>
        </w:rPr>
        <w:t xml:space="preserve"> </w:t>
      </w:r>
      <w:r>
        <w:t>Será rescindido o contrato em execução com a contratada inadimplente, salvo por motivo de economicidade, segurança nacional ou outro de interesse público de alta relevância, devidamente justificado, em qualquer caso, pela máxima autoridade da contratante.</w:t>
      </w:r>
      <w:r>
        <w:rPr>
          <w:b/>
        </w:rPr>
        <w:t xml:space="preserve"> </w:t>
      </w:r>
    </w:p>
    <w:p w14:paraId="20352199" w14:textId="77777777" w:rsidR="00C32FD8" w:rsidRDefault="008F6ECC">
      <w:pPr>
        <w:ind w:left="929" w:right="69" w:hanging="360"/>
      </w:pPr>
      <w:r>
        <w:rPr>
          <w:b/>
        </w:rPr>
        <w:t>5.12</w:t>
      </w:r>
      <w:r>
        <w:rPr>
          <w:rFonts w:ascii="Arial" w:eastAsia="Arial" w:hAnsi="Arial" w:cs="Arial"/>
          <w:b/>
        </w:rPr>
        <w:t xml:space="preserve"> </w:t>
      </w:r>
      <w:r>
        <w:t>Quando do pagamento, será efetuada a retenção tributária prevista na legislação aplicável.</w:t>
      </w:r>
      <w:r>
        <w:rPr>
          <w:b/>
        </w:rPr>
        <w:t xml:space="preserve"> </w:t>
      </w:r>
    </w:p>
    <w:p w14:paraId="3156AB2C" w14:textId="77777777" w:rsidR="00C32FD8" w:rsidRDefault="008F6ECC">
      <w:pPr>
        <w:ind w:left="1210" w:right="69" w:hanging="720"/>
      </w:pPr>
      <w:r>
        <w:rPr>
          <w:b/>
        </w:rPr>
        <w:t>5.12.1</w:t>
      </w:r>
      <w:r>
        <w:rPr>
          <w:rFonts w:ascii="Arial" w:eastAsia="Arial" w:hAnsi="Arial" w:cs="Arial"/>
          <w:b/>
        </w:rPr>
        <w:t xml:space="preserve"> </w:t>
      </w:r>
      <w: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b/>
        </w:rPr>
        <w:t xml:space="preserve"> </w:t>
      </w:r>
    </w:p>
    <w:p w14:paraId="64F1807D" w14:textId="77777777" w:rsidR="00C32FD8" w:rsidRDefault="008F6ECC">
      <w:pPr>
        <w:ind w:left="929" w:right="69" w:hanging="360"/>
      </w:pPr>
      <w:r>
        <w:rPr>
          <w:b/>
        </w:rPr>
        <w:t>5.13</w:t>
      </w:r>
      <w:r>
        <w:rPr>
          <w:rFonts w:ascii="Arial" w:eastAsia="Arial" w:hAnsi="Arial" w:cs="Arial"/>
          <w:b/>
        </w:rPr>
        <w:t xml:space="preserve"> </w:t>
      </w: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Pr>
          <w:b/>
        </w:rPr>
        <w:t xml:space="preserve"> </w:t>
      </w:r>
    </w:p>
    <w:p w14:paraId="1FDB1C85" w14:textId="77777777" w:rsidR="00C32FD8" w:rsidRDefault="008F6ECC">
      <w:pPr>
        <w:spacing w:after="10" w:line="266" w:lineRule="auto"/>
        <w:ind w:left="1386" w:right="140" w:hanging="10"/>
        <w:jc w:val="center"/>
      </w:pPr>
      <w:r>
        <w:t>EM = I x N x VP, sendo:</w:t>
      </w:r>
      <w:r>
        <w:rPr>
          <w:b/>
        </w:rPr>
        <w:t xml:space="preserve"> </w:t>
      </w:r>
    </w:p>
    <w:p w14:paraId="33E1DD61" w14:textId="77777777" w:rsidR="00C32FD8" w:rsidRDefault="008F6ECC">
      <w:pPr>
        <w:spacing w:after="10" w:line="266" w:lineRule="auto"/>
        <w:ind w:left="1386" w:right="138" w:hanging="10"/>
        <w:jc w:val="center"/>
      </w:pPr>
      <w:r>
        <w:t>EM = Encargos moratórios;</w:t>
      </w:r>
      <w:r>
        <w:rPr>
          <w:b/>
        </w:rPr>
        <w:t xml:space="preserve"> </w:t>
      </w:r>
    </w:p>
    <w:p w14:paraId="7AF69B84" w14:textId="77777777" w:rsidR="00C32FD8" w:rsidRDefault="008F6ECC">
      <w:pPr>
        <w:spacing w:after="10" w:line="266" w:lineRule="auto"/>
        <w:ind w:left="1386" w:right="77" w:hanging="10"/>
        <w:jc w:val="center"/>
      </w:pPr>
      <w:r>
        <w:t>N = Número de dias entre a data prevista para o pagamento e a do efetivo pagamento;</w:t>
      </w:r>
      <w:r>
        <w:rPr>
          <w:b/>
        </w:rPr>
        <w:t xml:space="preserve"> </w:t>
      </w:r>
      <w:r>
        <w:t>VP = Valor da parcela a ser paga.</w:t>
      </w:r>
      <w:r>
        <w:rPr>
          <w:b/>
        </w:rPr>
        <w:t xml:space="preserve"> </w:t>
      </w:r>
    </w:p>
    <w:p w14:paraId="61B90984" w14:textId="77777777" w:rsidR="00C32FD8" w:rsidRDefault="008F6ECC">
      <w:pPr>
        <w:ind w:left="2377" w:right="69"/>
      </w:pPr>
      <w:r>
        <w:t>I = Índice de compensação financeira = 0,00016438, assim apurado:</w:t>
      </w:r>
      <w:r>
        <w:rPr>
          <w:b/>
        </w:rPr>
        <w:t xml:space="preserve"> </w:t>
      </w:r>
    </w:p>
    <w:p w14:paraId="12AF02D2" w14:textId="77777777" w:rsidR="00C32FD8" w:rsidRDefault="008F6ECC">
      <w:pPr>
        <w:spacing w:after="0" w:line="259" w:lineRule="auto"/>
        <w:ind w:left="3804" w:right="1457" w:hanging="10"/>
        <w:jc w:val="right"/>
      </w:pPr>
      <w:r>
        <w:t xml:space="preserve">I = 0,00016438 </w:t>
      </w:r>
    </w:p>
    <w:p w14:paraId="5F0BDB0C" w14:textId="77777777" w:rsidR="00C32FD8" w:rsidRDefault="008F6ECC">
      <w:pPr>
        <w:tabs>
          <w:tab w:val="center" w:pos="1298"/>
          <w:tab w:val="center" w:pos="4205"/>
          <w:tab w:val="center" w:pos="7866"/>
        </w:tabs>
        <w:ind w:left="0" w:right="0" w:firstLine="0"/>
        <w:jc w:val="left"/>
      </w:pPr>
      <w:r>
        <w:rPr>
          <w:rFonts w:ascii="Calibri" w:eastAsia="Calibri" w:hAnsi="Calibri" w:cs="Calibri"/>
          <w:sz w:val="22"/>
        </w:rPr>
        <w:tab/>
      </w:r>
      <w:r>
        <w:rPr>
          <w:sz w:val="37"/>
          <w:vertAlign w:val="superscript"/>
        </w:rPr>
        <w:t xml:space="preserve">I = (TX) </w:t>
      </w:r>
      <w:r>
        <w:rPr>
          <w:sz w:val="37"/>
          <w:vertAlign w:val="superscript"/>
        </w:rPr>
        <w:tab/>
      </w:r>
      <w:r>
        <w:rPr>
          <w:noProof/>
        </w:rPr>
        <w:drawing>
          <wp:inline distT="0" distB="0" distL="0" distR="0" wp14:anchorId="77B3D034" wp14:editId="484752ED">
            <wp:extent cx="419100" cy="172085"/>
            <wp:effectExtent l="0" t="0" r="0" b="0"/>
            <wp:docPr id="23136" name="Picture 23136"/>
            <wp:cNvGraphicFramePr/>
            <a:graphic xmlns:a="http://schemas.openxmlformats.org/drawingml/2006/main">
              <a:graphicData uri="http://schemas.openxmlformats.org/drawingml/2006/picture">
                <pic:pic xmlns:pic="http://schemas.openxmlformats.org/drawingml/2006/picture">
                  <pic:nvPicPr>
                    <pic:cNvPr id="23136" name="Picture 23136"/>
                    <pic:cNvPicPr/>
                  </pic:nvPicPr>
                  <pic:blipFill>
                    <a:blip r:embed="rId24"/>
                    <a:stretch>
                      <a:fillRect/>
                    </a:stretch>
                  </pic:blipFill>
                  <pic:spPr>
                    <a:xfrm>
                      <a:off x="0" y="0"/>
                      <a:ext cx="419100" cy="172085"/>
                    </a:xfrm>
                    <a:prstGeom prst="rect">
                      <a:avLst/>
                    </a:prstGeom>
                  </pic:spPr>
                </pic:pic>
              </a:graphicData>
            </a:graphic>
          </wp:inline>
        </w:drawing>
      </w:r>
      <w:r>
        <w:rPr>
          <w:sz w:val="37"/>
          <w:vertAlign w:val="superscript"/>
        </w:rPr>
        <w:t xml:space="preserve"> </w:t>
      </w:r>
      <w:r>
        <w:rPr>
          <w:sz w:val="37"/>
          <w:vertAlign w:val="superscript"/>
        </w:rPr>
        <w:tab/>
      </w:r>
      <w:r>
        <w:t xml:space="preserve">TX = Percentual da taxa anual = 6% </w:t>
      </w:r>
    </w:p>
    <w:p w14:paraId="64DF545E" w14:textId="77777777" w:rsidR="00C32FD8" w:rsidRDefault="008F6ECC">
      <w:pPr>
        <w:spacing w:after="16" w:line="259" w:lineRule="auto"/>
        <w:ind w:left="77" w:right="0" w:firstLine="0"/>
        <w:jc w:val="left"/>
      </w:pPr>
      <w:r>
        <w:rPr>
          <w:color w:val="FF0000"/>
        </w:rPr>
        <w:t xml:space="preserve">. </w:t>
      </w:r>
    </w:p>
    <w:p w14:paraId="66B48166" w14:textId="77777777" w:rsidR="00C32FD8" w:rsidRDefault="008F6ECC">
      <w:pPr>
        <w:spacing w:after="20" w:line="259" w:lineRule="auto"/>
        <w:ind w:left="77" w:right="0" w:firstLine="0"/>
        <w:jc w:val="left"/>
      </w:pPr>
      <w:r>
        <w:rPr>
          <w:color w:val="FF0000"/>
        </w:rPr>
        <w:t xml:space="preserve"> </w:t>
      </w:r>
    </w:p>
    <w:p w14:paraId="35D50B6F" w14:textId="77777777" w:rsidR="00C32FD8" w:rsidRDefault="008F6ECC">
      <w:pPr>
        <w:pStyle w:val="Ttulo1"/>
        <w:ind w:left="33" w:right="66"/>
      </w:pPr>
      <w:r>
        <w:t>6. CLÁUSULA SEXTA – REAJUSTE</w:t>
      </w:r>
      <w:r>
        <w:rPr>
          <w:b w:val="0"/>
        </w:rPr>
        <w:t xml:space="preserve"> </w:t>
      </w:r>
    </w:p>
    <w:p w14:paraId="16343BD7" w14:textId="5708672A" w:rsidR="00C32FD8" w:rsidRDefault="008F6ECC" w:rsidP="006124D5">
      <w:pPr>
        <w:ind w:left="1071" w:right="69" w:hanging="360"/>
      </w:pPr>
      <w:r>
        <w:rPr>
          <w:b/>
        </w:rPr>
        <w:t>6.1</w:t>
      </w:r>
      <w:r>
        <w:rPr>
          <w:rFonts w:ascii="Arial" w:eastAsia="Arial" w:hAnsi="Arial" w:cs="Arial"/>
          <w:b/>
        </w:rPr>
        <w:t xml:space="preserve"> </w:t>
      </w:r>
      <w:r>
        <w:t>Os preços dos serviços, objeto do Contrato, permanecerão irreajustáveis durante a vigência contratual;</w:t>
      </w:r>
    </w:p>
    <w:p w14:paraId="6CE8624C" w14:textId="77777777" w:rsidR="00C32FD8" w:rsidRDefault="008F6ECC">
      <w:pPr>
        <w:ind w:left="649" w:right="69"/>
      </w:pPr>
      <w:r>
        <w:rPr>
          <w:b/>
        </w:rPr>
        <w:t>6.2.</w:t>
      </w:r>
      <w:r>
        <w:t xml:space="preserve"> Se durante o período contratual ocorrer acréscimo ou redução de valores no objeto do fornecimento a ser contratado, em conformidade com a legislação pertinente, os preços do contrato serão readequados, a fim de manter o seu equilíbrio econômico-financeiro da empresa, devendo a comprovação ser feita pela apresentação ao CONTRATANTE, por parte da CONTRADADA, da razão que autorizou o referido aumento/redução e utilizando-se os mesmos índices/percentuais utilizados/autorizado; </w:t>
      </w:r>
    </w:p>
    <w:p w14:paraId="2A0FEA7B" w14:textId="77777777" w:rsidR="00C32FD8" w:rsidRDefault="008F6ECC">
      <w:pPr>
        <w:spacing w:after="16" w:line="259" w:lineRule="auto"/>
        <w:ind w:left="77" w:right="0" w:firstLine="0"/>
        <w:jc w:val="left"/>
      </w:pPr>
      <w:r>
        <w:t xml:space="preserve"> </w:t>
      </w:r>
    </w:p>
    <w:p w14:paraId="3FA347AD" w14:textId="77777777" w:rsidR="00C32FD8" w:rsidRDefault="008F6ECC">
      <w:pPr>
        <w:ind w:left="649" w:right="69"/>
      </w:pPr>
      <w:r>
        <w:rPr>
          <w:b/>
        </w:rPr>
        <w:lastRenderedPageBreak/>
        <w:t>6.3.</w:t>
      </w:r>
      <w:r>
        <w:t xml:space="preserve"> A CONTRATADA obriga-se a repassar ao CONTRATANTE todos os preços e vantagens, ofertados ao mercado, sempre que esses forem mais vantajosos do que os vigentes. </w:t>
      </w:r>
    </w:p>
    <w:p w14:paraId="76018D43" w14:textId="77777777" w:rsidR="00C32FD8" w:rsidRDefault="008F6ECC">
      <w:pPr>
        <w:spacing w:after="18" w:line="259" w:lineRule="auto"/>
        <w:ind w:left="77" w:right="0" w:firstLine="0"/>
        <w:jc w:val="left"/>
      </w:pPr>
      <w:r>
        <w:rPr>
          <w:b/>
        </w:rPr>
        <w:t xml:space="preserve"> </w:t>
      </w:r>
    </w:p>
    <w:p w14:paraId="3495463E" w14:textId="77777777" w:rsidR="00C32FD8" w:rsidRDefault="008F6ECC">
      <w:pPr>
        <w:numPr>
          <w:ilvl w:val="0"/>
          <w:numId w:val="14"/>
        </w:numPr>
        <w:spacing w:after="11" w:line="268" w:lineRule="auto"/>
        <w:ind w:left="263" w:right="66" w:hanging="240"/>
      </w:pPr>
      <w:r>
        <w:rPr>
          <w:b/>
        </w:rPr>
        <w:t xml:space="preserve">CLÁUSULA SÉTIMA – GARANTIA DE EXECUÇÃO </w:t>
      </w:r>
    </w:p>
    <w:p w14:paraId="5DB47896" w14:textId="77777777" w:rsidR="00C32FD8" w:rsidRDefault="008F6ECC">
      <w:pPr>
        <w:ind w:left="509" w:right="69"/>
      </w:pPr>
      <w:r>
        <w:rPr>
          <w:b/>
        </w:rPr>
        <w:t xml:space="preserve">7.1. </w:t>
      </w:r>
      <w:r>
        <w:t xml:space="preserve">Não haverá exigência de garantia de execução para a presente contratação. </w:t>
      </w:r>
    </w:p>
    <w:p w14:paraId="6F82F7F1" w14:textId="77777777" w:rsidR="00C32FD8" w:rsidRDefault="008F6ECC">
      <w:pPr>
        <w:spacing w:after="19" w:line="259" w:lineRule="auto"/>
        <w:ind w:left="77" w:right="0" w:firstLine="0"/>
        <w:jc w:val="left"/>
      </w:pPr>
      <w:r>
        <w:t xml:space="preserve"> </w:t>
      </w:r>
    </w:p>
    <w:p w14:paraId="0E6ED682" w14:textId="77777777" w:rsidR="00C32FD8" w:rsidRDefault="008F6ECC">
      <w:pPr>
        <w:pStyle w:val="Ttulo1"/>
        <w:ind w:left="33" w:right="66"/>
      </w:pPr>
      <w:r>
        <w:t xml:space="preserve">8. CLÁUSULA OITAVA - ENTREGA E RECEBIMENTO DO OBJETO </w:t>
      </w:r>
    </w:p>
    <w:p w14:paraId="4D27F9BD" w14:textId="77777777" w:rsidR="00C32FD8" w:rsidRDefault="008F6ECC">
      <w:pPr>
        <w:ind w:left="509" w:right="69"/>
      </w:pPr>
      <w:r>
        <w:rPr>
          <w:b/>
        </w:rPr>
        <w:t xml:space="preserve">8.1. </w:t>
      </w:r>
      <w:r>
        <w:t xml:space="preserve">As condições de entrega e recebimento do objeto são aquelas previstas no Termo de Referência, anexo ao Edital. </w:t>
      </w:r>
    </w:p>
    <w:p w14:paraId="11A4B090" w14:textId="77777777" w:rsidR="00C32FD8" w:rsidRDefault="008F6ECC">
      <w:pPr>
        <w:ind w:left="509" w:right="69"/>
      </w:pPr>
      <w:r>
        <w:t xml:space="preserve">O prazo de entrega dos gêneros será num prazo máximo de 05 (cinco) dias, contados a partir da solicitação, ou ainda outro documento equivalente, em remessa </w:t>
      </w:r>
      <w:r>
        <w:rPr>
          <w:i/>
        </w:rPr>
        <w:t>parcelada.</w:t>
      </w:r>
      <w:r>
        <w:rPr>
          <w:color w:val="FF0000"/>
        </w:rPr>
        <w:t xml:space="preserve"> </w:t>
      </w:r>
      <w:r>
        <w:t xml:space="preserve"> </w:t>
      </w:r>
    </w:p>
    <w:p w14:paraId="7616432D" w14:textId="77777777" w:rsidR="00C32FD8" w:rsidRDefault="008F6ECC">
      <w:pPr>
        <w:ind w:left="509" w:right="69"/>
      </w:pPr>
      <w:r>
        <w:t xml:space="preserve">No caso de produtos perecíveis, o prazo de validade na data da entrega não poderá ser inferior a dois terços do prazo total recomendado pelo fabricante. </w:t>
      </w:r>
    </w:p>
    <w:p w14:paraId="4F1BFE66" w14:textId="77777777" w:rsidR="00C32FD8" w:rsidRDefault="008F6ECC">
      <w:pPr>
        <w:ind w:left="509" w:right="69"/>
      </w:pPr>
      <w:r>
        <w:t xml:space="preserve">Os produtos poderão ser rejeitados, no todo ou em parte, quando em desacordo com as especificações constantes neste Termo de Referência e na proposta, devendo ser substituídos no prazo máximo de 24hs (vinte e quatro horas), a contar da notificação da contratada, às suas custas, sem prejuízo da aplicação das penalidades. </w:t>
      </w:r>
    </w:p>
    <w:p w14:paraId="7FFB5C01" w14:textId="77777777" w:rsidR="00C32FD8" w:rsidRDefault="008F6ECC">
      <w:pPr>
        <w:ind w:left="509" w:right="69"/>
      </w:pPr>
      <w:r>
        <w:t xml:space="preserve">O recebimento provisório ou definitivo do objeto não exclui a responsabilidade da contratada pelos prejuízos resultantes da incorreta execução do contrato. </w:t>
      </w:r>
    </w:p>
    <w:p w14:paraId="6905811B" w14:textId="77777777" w:rsidR="00C32FD8" w:rsidRDefault="008F6ECC">
      <w:pPr>
        <w:spacing w:after="19" w:line="259" w:lineRule="auto"/>
        <w:ind w:left="77" w:right="0" w:firstLine="0"/>
        <w:jc w:val="left"/>
      </w:pPr>
      <w:r>
        <w:t xml:space="preserve"> </w:t>
      </w:r>
    </w:p>
    <w:p w14:paraId="1336D4A2" w14:textId="77777777" w:rsidR="00C32FD8" w:rsidRDefault="008F6ECC">
      <w:pPr>
        <w:pStyle w:val="Ttulo1"/>
        <w:ind w:left="33" w:right="66"/>
      </w:pPr>
      <w:r>
        <w:t xml:space="preserve">9. CLAÚSULA NONA - FISCALIZAÇÃO </w:t>
      </w:r>
    </w:p>
    <w:p w14:paraId="39880CF0" w14:textId="77777777" w:rsidR="00C32FD8" w:rsidRDefault="008F6ECC">
      <w:pPr>
        <w:ind w:left="509" w:right="69"/>
      </w:pPr>
      <w:r>
        <w:rPr>
          <w:b/>
        </w:rPr>
        <w:t xml:space="preserve">9.1. </w:t>
      </w:r>
      <w:r>
        <w:t xml:space="preserve">A execução do presente Contrato será fiscalizada por servidor designado em portaria específica, com autoridade para exercer, em nome desta Prefeitura, toda e qualquer ação de orientação geral, controle e fiscalização dos serviços contratados, conforme consta do Anexo VII - Minuta do Contrato </w:t>
      </w:r>
    </w:p>
    <w:p w14:paraId="336534F8" w14:textId="77777777" w:rsidR="00C32FD8" w:rsidRDefault="008F6ECC">
      <w:pPr>
        <w:spacing w:after="20" w:line="259" w:lineRule="auto"/>
        <w:ind w:left="77" w:right="0" w:firstLine="0"/>
        <w:jc w:val="left"/>
      </w:pPr>
      <w:r>
        <w:rPr>
          <w:b/>
        </w:rPr>
        <w:t xml:space="preserve"> </w:t>
      </w:r>
    </w:p>
    <w:p w14:paraId="4CADE981" w14:textId="77777777" w:rsidR="00C32FD8" w:rsidRDefault="008F6ECC">
      <w:pPr>
        <w:pStyle w:val="Ttulo1"/>
        <w:ind w:left="33" w:right="66"/>
      </w:pPr>
      <w:r>
        <w:t>10.</w:t>
      </w:r>
      <w:r>
        <w:rPr>
          <w:rFonts w:ascii="Arial" w:eastAsia="Arial" w:hAnsi="Arial" w:cs="Arial"/>
        </w:rPr>
        <w:t xml:space="preserve"> </w:t>
      </w:r>
      <w:r>
        <w:t xml:space="preserve">OBRIGAÇÕES DA CONTRATANTE </w:t>
      </w:r>
    </w:p>
    <w:p w14:paraId="46E3EAC8" w14:textId="77777777" w:rsidR="00C32FD8" w:rsidRDefault="008F6ECC">
      <w:pPr>
        <w:ind w:left="442" w:right="69"/>
      </w:pPr>
      <w:r>
        <w:t>São obrigações da Contratante:</w:t>
      </w:r>
      <w:r>
        <w:rPr>
          <w:b/>
        </w:rPr>
        <w:t xml:space="preserve"> </w:t>
      </w:r>
    </w:p>
    <w:p w14:paraId="30B2CA3B" w14:textId="77777777" w:rsidR="00C32FD8" w:rsidRDefault="008F6ECC">
      <w:pPr>
        <w:ind w:left="442" w:right="69"/>
      </w:pPr>
      <w:r>
        <w:rPr>
          <w:b/>
        </w:rPr>
        <w:t>10.1</w:t>
      </w:r>
      <w:r>
        <w:rPr>
          <w:rFonts w:ascii="Arial" w:eastAsia="Arial" w:hAnsi="Arial" w:cs="Arial"/>
          <w:b/>
        </w:rPr>
        <w:t xml:space="preserve"> </w:t>
      </w:r>
      <w:r>
        <w:t>receber o objeto no prazo e condições estabelecidas no Edital e seus anexos;</w:t>
      </w:r>
      <w:r>
        <w:rPr>
          <w:b/>
        </w:rPr>
        <w:t xml:space="preserve"> </w:t>
      </w:r>
    </w:p>
    <w:p w14:paraId="56050F86" w14:textId="77777777" w:rsidR="00C32FD8" w:rsidRDefault="008F6ECC">
      <w:pPr>
        <w:ind w:left="903" w:right="69" w:hanging="466"/>
      </w:pPr>
      <w:r>
        <w:rPr>
          <w:b/>
        </w:rPr>
        <w:t>10.2</w:t>
      </w:r>
      <w:r>
        <w:rPr>
          <w:rFonts w:ascii="Arial" w:eastAsia="Arial" w:hAnsi="Arial" w:cs="Arial"/>
          <w:b/>
        </w:rPr>
        <w:t xml:space="preserve"> </w:t>
      </w:r>
      <w:r>
        <w:t>verificar minuciosamente, no prazo fixado, a conformidade dos produtos recebidos provisoriamente com as especificações constantes do Edital e da proposta, para fins de aceitação e recebimento definitivo;</w:t>
      </w:r>
      <w:r>
        <w:rPr>
          <w:b/>
        </w:rPr>
        <w:t xml:space="preserve"> </w:t>
      </w:r>
    </w:p>
    <w:p w14:paraId="1B317C92" w14:textId="77777777" w:rsidR="00C32FD8" w:rsidRDefault="008F6ECC">
      <w:pPr>
        <w:ind w:left="903" w:right="69" w:hanging="466"/>
      </w:pPr>
      <w:r>
        <w:rPr>
          <w:b/>
        </w:rPr>
        <w:t>10.3</w:t>
      </w:r>
      <w:r>
        <w:rPr>
          <w:rFonts w:ascii="Arial" w:eastAsia="Arial" w:hAnsi="Arial" w:cs="Arial"/>
          <w:b/>
        </w:rPr>
        <w:t xml:space="preserve"> </w:t>
      </w:r>
      <w:r>
        <w:t>comunicar à Contratada, por escrito, sobre imperfeições, falhas ou irregularidades verificadas no objeto fornecido, para que seja substituído, reparado ou corrigido;</w:t>
      </w:r>
      <w:r>
        <w:rPr>
          <w:b/>
        </w:rPr>
        <w:t xml:space="preserve"> </w:t>
      </w:r>
    </w:p>
    <w:p w14:paraId="5484AE4D" w14:textId="77777777" w:rsidR="00C32FD8" w:rsidRDefault="008F6ECC">
      <w:pPr>
        <w:ind w:left="1157" w:right="69" w:hanging="720"/>
      </w:pPr>
      <w:r>
        <w:rPr>
          <w:b/>
        </w:rPr>
        <w:t>10.3.1</w:t>
      </w:r>
      <w:r>
        <w:rPr>
          <w:rFonts w:ascii="Arial" w:eastAsia="Arial" w:hAnsi="Arial" w:cs="Arial"/>
          <w:b/>
        </w:rPr>
        <w:t xml:space="preserve"> </w:t>
      </w:r>
      <w:r>
        <w:t>acompanhar e fiscalizar o cumprimento das obrigações da Contratada, através de comissão/servidor especialmente designado;</w:t>
      </w:r>
      <w:r>
        <w:rPr>
          <w:b/>
        </w:rPr>
        <w:t xml:space="preserve"> </w:t>
      </w:r>
    </w:p>
    <w:p w14:paraId="011FA1D5" w14:textId="77777777" w:rsidR="00C32FD8" w:rsidRDefault="008F6ECC">
      <w:pPr>
        <w:ind w:left="1157" w:right="69" w:hanging="720"/>
      </w:pPr>
      <w:r>
        <w:rPr>
          <w:b/>
        </w:rPr>
        <w:t>10.3.2</w:t>
      </w:r>
      <w:r>
        <w:rPr>
          <w:rFonts w:ascii="Arial" w:eastAsia="Arial" w:hAnsi="Arial" w:cs="Arial"/>
          <w:b/>
        </w:rPr>
        <w:t xml:space="preserve"> </w:t>
      </w:r>
      <w:r>
        <w:t>efetuar o pagamento à Contratada</w:t>
      </w:r>
      <w:r>
        <w:rPr>
          <w:b/>
        </w:rPr>
        <w:t xml:space="preserve"> </w:t>
      </w:r>
      <w:r>
        <w:t>no valor correspondente ao fornecimento do objeto, no prazo e forma estabelecidos no Edital e seus anexos;</w:t>
      </w:r>
      <w:r>
        <w:rPr>
          <w:b/>
        </w:rPr>
        <w:t xml:space="preserve"> </w:t>
      </w:r>
    </w:p>
    <w:p w14:paraId="35902466" w14:textId="77777777" w:rsidR="00C32FD8" w:rsidRDefault="008F6ECC">
      <w:pPr>
        <w:ind w:left="1157" w:right="69" w:hanging="720"/>
      </w:pPr>
      <w:r>
        <w:rPr>
          <w:b/>
        </w:rPr>
        <w:t>10.3.3</w:t>
      </w:r>
      <w:r>
        <w:rPr>
          <w:rFonts w:ascii="Arial" w:eastAsia="Arial" w:hAnsi="Arial" w:cs="Arial"/>
          <w:b/>
        </w:rPr>
        <w:t xml:space="preserve"> </w:t>
      </w:r>
      <w:r>
        <w:t xml:space="preserve">Proporcionar à CONTRATADA todas as condições necessárias ao pleno cumprimento das obrigações decorrentes do presente Contrato, consoante estabelece a Lei nº. 8.666/93; </w:t>
      </w:r>
    </w:p>
    <w:p w14:paraId="75D1237C" w14:textId="77777777" w:rsidR="00C32FD8" w:rsidRDefault="008F6ECC">
      <w:pPr>
        <w:ind w:left="1157" w:right="69" w:hanging="720"/>
      </w:pPr>
      <w:r>
        <w:rPr>
          <w:b/>
        </w:rPr>
        <w:t>10.3.4</w:t>
      </w:r>
      <w:r>
        <w:rPr>
          <w:rFonts w:ascii="Arial" w:eastAsia="Arial" w:hAnsi="Arial" w:cs="Arial"/>
          <w:b/>
        </w:rPr>
        <w:t xml:space="preserve"> </w:t>
      </w:r>
      <w:r>
        <w:t>Comunicar à CONTRATADA toda e qualquer ocorrência relacionada com a execução dos serviços, diligenciando nos casos que exigem providências preventivas e corretivas</w:t>
      </w:r>
      <w:r>
        <w:rPr>
          <w:b/>
        </w:rPr>
        <w:t xml:space="preserve"> </w:t>
      </w:r>
    </w:p>
    <w:p w14:paraId="734B4DD2" w14:textId="77777777" w:rsidR="00C32FD8" w:rsidRDefault="008F6ECC">
      <w:pPr>
        <w:ind w:left="903" w:right="69" w:hanging="466"/>
      </w:pPr>
      <w:r>
        <w:rPr>
          <w:b/>
        </w:rPr>
        <w:lastRenderedPageBreak/>
        <w:t>10.4</w:t>
      </w:r>
      <w:r>
        <w:rPr>
          <w:rFonts w:ascii="Arial" w:eastAsia="Arial" w:hAnsi="Arial" w:cs="Arial"/>
          <w:b/>
        </w:rPr>
        <w:t xml:space="preserve"> </w:t>
      </w: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rPr>
        <w:t xml:space="preserve"> </w:t>
      </w:r>
    </w:p>
    <w:p w14:paraId="6D40597D" w14:textId="50EB86A3" w:rsidR="00C32FD8" w:rsidRDefault="008F6ECC" w:rsidP="006124D5">
      <w:pPr>
        <w:spacing w:after="16" w:line="259" w:lineRule="auto"/>
        <w:ind w:left="77" w:right="0" w:firstLine="0"/>
        <w:jc w:val="center"/>
      </w:pPr>
      <w:r>
        <w:rPr>
          <w:b/>
        </w:rPr>
        <w:t xml:space="preserve"> </w:t>
      </w:r>
    </w:p>
    <w:p w14:paraId="58B6151B" w14:textId="77777777" w:rsidR="00C32FD8" w:rsidRDefault="008F6ECC">
      <w:pPr>
        <w:pStyle w:val="Ttulo1"/>
        <w:ind w:left="447" w:right="66"/>
      </w:pPr>
      <w:r>
        <w:t>11.</w:t>
      </w:r>
      <w:r>
        <w:rPr>
          <w:rFonts w:ascii="Arial" w:eastAsia="Arial" w:hAnsi="Arial" w:cs="Arial"/>
        </w:rPr>
        <w:t xml:space="preserve"> </w:t>
      </w:r>
      <w:r>
        <w:t xml:space="preserve">OBRIGAÇÕES DA CONTRATADA </w:t>
      </w:r>
    </w:p>
    <w:p w14:paraId="5C54A105" w14:textId="77777777" w:rsidR="00C32FD8" w:rsidRDefault="008F6ECC">
      <w:pPr>
        <w:ind w:left="903" w:right="69" w:hanging="466"/>
      </w:pPr>
      <w:r>
        <w:rPr>
          <w:b/>
        </w:rPr>
        <w:t>11.1</w:t>
      </w:r>
      <w:r>
        <w:rPr>
          <w:rFonts w:ascii="Arial" w:eastAsia="Arial" w:hAnsi="Arial" w:cs="Arial"/>
          <w:b/>
        </w:rPr>
        <w:t xml:space="preserve"> </w:t>
      </w:r>
      <w:r>
        <w:t>A Contratada deve cumprir todas as obrigações constantes no Edital, seus anexos e sua proposta, assumindo como exclusivamente seus os riscos e as despesas decorrentes da boa e perfeita execução do objeto e, ainda:</w:t>
      </w:r>
      <w:r>
        <w:rPr>
          <w:b/>
        </w:rPr>
        <w:t xml:space="preserve"> </w:t>
      </w:r>
    </w:p>
    <w:p w14:paraId="35B23274" w14:textId="77777777" w:rsidR="00C32FD8" w:rsidRDefault="008F6ECC">
      <w:pPr>
        <w:ind w:left="1157" w:right="69" w:hanging="720"/>
      </w:pPr>
      <w:r>
        <w:rPr>
          <w:b/>
        </w:rPr>
        <w:t>11.1.1</w:t>
      </w:r>
      <w:r>
        <w:rPr>
          <w:rFonts w:ascii="Arial" w:eastAsia="Arial" w:hAnsi="Arial" w:cs="Arial"/>
          <w:b/>
        </w:rPr>
        <w:t xml:space="preserve"> </w:t>
      </w:r>
      <w:r>
        <w:t xml:space="preserve">efetuar a entrega do objeto em perfeitas condições, conforme especificações, prazo e local constantes no Termo de Referência e seus anexos, acompanhado da respectiva nota fiscal, na qual constarão as indicações referentes a: </w:t>
      </w:r>
      <w:r>
        <w:rPr>
          <w:i/>
        </w:rPr>
        <w:t>marca, procedência e prazo de garantia ou validade;</w:t>
      </w:r>
      <w:r>
        <w:rPr>
          <w:b/>
        </w:rPr>
        <w:t xml:space="preserve"> </w:t>
      </w:r>
    </w:p>
    <w:p w14:paraId="10466CBA" w14:textId="77777777" w:rsidR="00C32FD8" w:rsidRDefault="008F6ECC">
      <w:pPr>
        <w:ind w:left="1157" w:right="69" w:hanging="720"/>
      </w:pPr>
      <w:r>
        <w:rPr>
          <w:b/>
        </w:rPr>
        <w:t>11.1.2</w:t>
      </w:r>
      <w:r>
        <w:rPr>
          <w:rFonts w:ascii="Arial" w:eastAsia="Arial" w:hAnsi="Arial" w:cs="Arial"/>
          <w:b/>
        </w:rPr>
        <w:t xml:space="preserve"> </w:t>
      </w:r>
      <w:r>
        <w:t>responsabilizar-se pelos vícios e danos decorrentes do objeto, de acordo com os artigos 12, 13 e 17 a 27, do Código de Defesa do Consumidor (Lei nº 8.078, de 1990);</w:t>
      </w:r>
      <w:r>
        <w:rPr>
          <w:b/>
        </w:rPr>
        <w:t xml:space="preserve"> </w:t>
      </w:r>
    </w:p>
    <w:p w14:paraId="78C5D437" w14:textId="77777777" w:rsidR="00C32FD8" w:rsidRDefault="008F6ECC">
      <w:pPr>
        <w:ind w:left="1157" w:right="69" w:hanging="720"/>
      </w:pPr>
      <w:r>
        <w:rPr>
          <w:b/>
        </w:rPr>
        <w:t>11.1.3</w:t>
      </w:r>
      <w:r>
        <w:rPr>
          <w:rFonts w:ascii="Arial" w:eastAsia="Arial" w:hAnsi="Arial" w:cs="Arial"/>
          <w:b/>
        </w:rPr>
        <w:t xml:space="preserve"> </w:t>
      </w:r>
      <w:r>
        <w:t>substituir, reparar ou corrigir, às suas expensas, no prazo fixado neste Termo de Referência, o objeto com avarias ou defeitos;</w:t>
      </w:r>
      <w:r>
        <w:rPr>
          <w:b/>
        </w:rPr>
        <w:t xml:space="preserve"> </w:t>
      </w:r>
    </w:p>
    <w:p w14:paraId="586B281B" w14:textId="77777777" w:rsidR="00C32FD8" w:rsidRDefault="008F6ECC">
      <w:pPr>
        <w:ind w:left="1157" w:right="69" w:hanging="720"/>
      </w:pPr>
      <w:r>
        <w:rPr>
          <w:b/>
        </w:rPr>
        <w:t>11.1.4</w:t>
      </w:r>
      <w:r>
        <w:rPr>
          <w:rFonts w:ascii="Arial" w:eastAsia="Arial" w:hAnsi="Arial" w:cs="Arial"/>
          <w:b/>
        </w:rPr>
        <w:t xml:space="preserve"> </w:t>
      </w:r>
      <w:r>
        <w:t>comunicar à Contratante, no prazo máximo de 24 (vinte e quatro) horas que antecede a data da entrega, os motivos que impossibilitem o cumprimento do prazo previsto, com a devida comprovação;</w:t>
      </w:r>
      <w:r>
        <w:rPr>
          <w:b/>
        </w:rPr>
        <w:t xml:space="preserve"> </w:t>
      </w:r>
    </w:p>
    <w:p w14:paraId="21EE83D4" w14:textId="77777777" w:rsidR="00C32FD8" w:rsidRDefault="008F6ECC">
      <w:pPr>
        <w:ind w:left="1157" w:right="69" w:hanging="720"/>
      </w:pPr>
      <w:r>
        <w:rPr>
          <w:b/>
        </w:rPr>
        <w:t>11.1.5</w:t>
      </w:r>
      <w:r>
        <w:rPr>
          <w:rFonts w:ascii="Arial" w:eastAsia="Arial" w:hAnsi="Arial" w:cs="Arial"/>
          <w:b/>
        </w:rPr>
        <w:t xml:space="preserve"> </w:t>
      </w:r>
      <w:r>
        <w:t>manter, durante toda a execução do contrato, em compatibilidade com as obrigações assumidas, todas as condições de habilitação e qualificação exigidas na licitação;</w:t>
      </w:r>
      <w:r>
        <w:rPr>
          <w:b/>
        </w:rPr>
        <w:t xml:space="preserve"> </w:t>
      </w:r>
    </w:p>
    <w:p w14:paraId="564424B2" w14:textId="77777777" w:rsidR="00C32FD8" w:rsidRDefault="008F6ECC">
      <w:pPr>
        <w:ind w:left="442" w:right="69"/>
      </w:pPr>
      <w:r>
        <w:rPr>
          <w:b/>
        </w:rPr>
        <w:t>11.1.6</w:t>
      </w:r>
      <w:r>
        <w:rPr>
          <w:rFonts w:ascii="Arial" w:eastAsia="Arial" w:hAnsi="Arial" w:cs="Arial"/>
          <w:b/>
        </w:rPr>
        <w:t xml:space="preserve"> </w:t>
      </w:r>
      <w:r>
        <w:t>indicar preposto para representá-la durante a execução do contrato.</w:t>
      </w:r>
      <w:r>
        <w:rPr>
          <w:b/>
        </w:rPr>
        <w:t xml:space="preserve"> </w:t>
      </w:r>
    </w:p>
    <w:p w14:paraId="0F40A1D9" w14:textId="77777777" w:rsidR="00C32FD8" w:rsidRDefault="008F6ECC">
      <w:pPr>
        <w:ind w:left="1157" w:right="69" w:hanging="720"/>
      </w:pPr>
      <w:r>
        <w:rPr>
          <w:b/>
        </w:rPr>
        <w:t>11.1.7</w:t>
      </w:r>
      <w:r>
        <w:rPr>
          <w:rFonts w:ascii="Arial" w:eastAsia="Arial" w:hAnsi="Arial" w:cs="Arial"/>
          <w:b/>
        </w:rPr>
        <w:t xml:space="preserve"> </w:t>
      </w:r>
      <w:r>
        <w:t xml:space="preserve">Alocar todos os recursos necessários para se obter um perfeito fornecimento, de forma plena e satisfatória, sem ônus adicionais de qualquer natureza à Contratante; </w:t>
      </w:r>
    </w:p>
    <w:p w14:paraId="3D8DCBDD" w14:textId="77777777" w:rsidR="00C32FD8" w:rsidRDefault="008F6ECC">
      <w:pPr>
        <w:ind w:left="1157" w:right="69" w:hanging="720"/>
      </w:pPr>
      <w:r>
        <w:rPr>
          <w:b/>
        </w:rPr>
        <w:t>11.1.8</w:t>
      </w:r>
      <w:r>
        <w:rPr>
          <w:rFonts w:ascii="Arial" w:eastAsia="Arial" w:hAnsi="Arial" w:cs="Arial"/>
          <w:b/>
        </w:rPr>
        <w:t xml:space="preserve"> </w:t>
      </w:r>
      <w:r>
        <w:t xml:space="preserve">Responsabilizar-se por todas as despesas, obrigações e tributos decorrentes da execução do Contrato, inclusive as de natureza trabalhista, devendo, quando solicitado, fornecer à Contratante comprovante de quitação com os órgãos competentes; </w:t>
      </w:r>
    </w:p>
    <w:p w14:paraId="03D2A273" w14:textId="77777777" w:rsidR="00C32FD8" w:rsidRDefault="008F6ECC">
      <w:pPr>
        <w:ind w:left="1157" w:right="69" w:hanging="720"/>
      </w:pPr>
      <w:r>
        <w:rPr>
          <w:b/>
        </w:rPr>
        <w:t>11.1.9</w:t>
      </w:r>
      <w:r>
        <w:rPr>
          <w:rFonts w:ascii="Arial" w:eastAsia="Arial" w:hAnsi="Arial" w:cs="Arial"/>
          <w:b/>
        </w:rPr>
        <w:t xml:space="preserve"> </w:t>
      </w:r>
      <w:r>
        <w:t xml:space="preserve">Responsabilizar-se por eventuais multas, municipais, estaduais e federais, decorrentes de faltas por ela cometidas na execução do Contrato; </w:t>
      </w:r>
    </w:p>
    <w:p w14:paraId="42AEBBFE" w14:textId="77777777" w:rsidR="00C32FD8" w:rsidRDefault="008F6ECC">
      <w:pPr>
        <w:ind w:left="1157" w:right="69" w:hanging="720"/>
      </w:pPr>
      <w:proofErr w:type="gramStart"/>
      <w:r>
        <w:rPr>
          <w:b/>
        </w:rPr>
        <w:t>11.1.10</w:t>
      </w:r>
      <w:r>
        <w:rPr>
          <w:rFonts w:ascii="Arial" w:eastAsia="Arial" w:hAnsi="Arial" w:cs="Arial"/>
          <w:b/>
        </w:rPr>
        <w:t xml:space="preserve"> </w:t>
      </w:r>
      <w:r>
        <w:t xml:space="preserve"> Responsabilizar</w:t>
      </w:r>
      <w:proofErr w:type="gramEnd"/>
      <w:r>
        <w:t xml:space="preserve">-se pelos danos causados diretamente à Prefeitura ou a terceiros decorrentes de sua culpa ou dolo na execução do Contrato não excluindo ou reduzindo essa responsabilidade a fiscalização ou o acompanhamento pela Contratante. </w:t>
      </w:r>
    </w:p>
    <w:p w14:paraId="446ECB2D" w14:textId="77777777" w:rsidR="00C32FD8" w:rsidRDefault="008F6ECC">
      <w:pPr>
        <w:ind w:left="1157" w:right="69" w:hanging="720"/>
      </w:pPr>
      <w:r>
        <w:rPr>
          <w:b/>
        </w:rPr>
        <w:t>11.1.11</w:t>
      </w:r>
      <w:r>
        <w:rPr>
          <w:rFonts w:ascii="Arial" w:eastAsia="Arial" w:hAnsi="Arial" w:cs="Arial"/>
          <w:b/>
        </w:rPr>
        <w:t xml:space="preserve"> </w:t>
      </w:r>
      <w:r>
        <w:t xml:space="preserve">Responsabilizar-se pela obtenção de Alvarás, Licenças ou quaisquer outros Termos de Autorização que se façam necessários à execução do Contrato. </w:t>
      </w:r>
    </w:p>
    <w:p w14:paraId="69755742" w14:textId="77777777" w:rsidR="00C32FD8" w:rsidRDefault="008F6ECC">
      <w:pPr>
        <w:tabs>
          <w:tab w:val="center" w:pos="797"/>
          <w:tab w:val="center" w:pos="4383"/>
        </w:tabs>
        <w:ind w:left="0" w:right="0" w:firstLine="0"/>
        <w:jc w:val="left"/>
      </w:pPr>
      <w:r>
        <w:rPr>
          <w:rFonts w:ascii="Calibri" w:eastAsia="Calibri" w:hAnsi="Calibri" w:cs="Calibri"/>
          <w:sz w:val="22"/>
        </w:rPr>
        <w:tab/>
      </w:r>
      <w:r>
        <w:rPr>
          <w:b/>
        </w:rPr>
        <w:t>11.1.12</w:t>
      </w:r>
      <w:r>
        <w:rPr>
          <w:rFonts w:ascii="Arial" w:eastAsia="Arial" w:hAnsi="Arial" w:cs="Arial"/>
          <w:b/>
        </w:rPr>
        <w:t xml:space="preserve"> </w:t>
      </w:r>
      <w:r>
        <w:rPr>
          <w:rFonts w:ascii="Arial" w:eastAsia="Arial" w:hAnsi="Arial" w:cs="Arial"/>
          <w:b/>
        </w:rPr>
        <w:tab/>
      </w:r>
      <w:r>
        <w:t xml:space="preserve">Executar fielmente o objeto contratado e o prazo estipulado. </w:t>
      </w:r>
    </w:p>
    <w:p w14:paraId="55A17DFB" w14:textId="77777777" w:rsidR="00C32FD8" w:rsidRDefault="008F6ECC">
      <w:pPr>
        <w:ind w:left="1157" w:right="69" w:hanging="720"/>
      </w:pPr>
      <w:r>
        <w:rPr>
          <w:b/>
        </w:rPr>
        <w:t>11.1.13</w:t>
      </w:r>
      <w:r>
        <w:rPr>
          <w:rFonts w:ascii="Arial" w:eastAsia="Arial" w:hAnsi="Arial" w:cs="Arial"/>
          <w:b/>
        </w:rPr>
        <w:t xml:space="preserve"> </w:t>
      </w:r>
      <w:r>
        <w:t xml:space="preserve">Não transferir a outrem, no todo ou em parte, o Contrato firmado com a Contratante, sem prévia e expressa anuência. </w:t>
      </w:r>
    </w:p>
    <w:p w14:paraId="2F6ADB74" w14:textId="77777777" w:rsidR="00C32FD8" w:rsidRDefault="008F6ECC">
      <w:pPr>
        <w:ind w:left="1157" w:right="69" w:hanging="720"/>
      </w:pPr>
      <w:r>
        <w:rPr>
          <w:b/>
        </w:rPr>
        <w:t>11.1.14</w:t>
      </w:r>
      <w:r>
        <w:rPr>
          <w:rFonts w:ascii="Arial" w:eastAsia="Arial" w:hAnsi="Arial" w:cs="Arial"/>
          <w:b/>
        </w:rPr>
        <w:t xml:space="preserve"> </w:t>
      </w:r>
      <w:r>
        <w:t xml:space="preserve">Não realizar associação com outrem, cessão ou transferência total ou parcial, bem como a fusão, cisão ou incorporação, sem prévia a expressa anuência do Contratante </w:t>
      </w:r>
    </w:p>
    <w:p w14:paraId="3171BFBE" w14:textId="77777777" w:rsidR="00C32FD8" w:rsidRDefault="008F6ECC">
      <w:pPr>
        <w:spacing w:after="21" w:line="259" w:lineRule="auto"/>
        <w:ind w:left="77" w:right="0" w:firstLine="0"/>
        <w:jc w:val="left"/>
      </w:pPr>
      <w:r>
        <w:rPr>
          <w:b/>
        </w:rPr>
        <w:t xml:space="preserve"> </w:t>
      </w:r>
    </w:p>
    <w:p w14:paraId="73D5A440" w14:textId="77777777" w:rsidR="00C32FD8" w:rsidRDefault="008F6ECC">
      <w:pPr>
        <w:pStyle w:val="Ttulo1"/>
        <w:ind w:left="447" w:right="66"/>
      </w:pPr>
      <w:r>
        <w:lastRenderedPageBreak/>
        <w:t>12.</w:t>
      </w:r>
      <w:r>
        <w:rPr>
          <w:rFonts w:ascii="Arial" w:eastAsia="Arial" w:hAnsi="Arial" w:cs="Arial"/>
        </w:rPr>
        <w:t xml:space="preserve"> </w:t>
      </w:r>
      <w:r>
        <w:t xml:space="preserve">CLÁUSULA DÉCIMA PRIMEIRA – SANÇÕES ADMINISTRATIVAS </w:t>
      </w:r>
    </w:p>
    <w:p w14:paraId="660B2F59" w14:textId="77777777" w:rsidR="00C32FD8" w:rsidRDefault="008F6ECC">
      <w:pPr>
        <w:ind w:left="442" w:right="69"/>
      </w:pPr>
      <w:r>
        <w:rPr>
          <w:b/>
        </w:rPr>
        <w:t>12.1</w:t>
      </w:r>
      <w:r>
        <w:rPr>
          <w:rFonts w:ascii="Arial" w:eastAsia="Arial" w:hAnsi="Arial" w:cs="Arial"/>
          <w:b/>
        </w:rPr>
        <w:t xml:space="preserve"> </w:t>
      </w:r>
      <w:r>
        <w:t>Comete infração administrativa nos termos da Lei nº 10.520, de 2002, a Contratada que:</w:t>
      </w:r>
      <w:r>
        <w:rPr>
          <w:b/>
        </w:rPr>
        <w:t xml:space="preserve"> </w:t>
      </w:r>
    </w:p>
    <w:p w14:paraId="56244C29" w14:textId="77777777" w:rsidR="00C32FD8" w:rsidRDefault="008F6ECC">
      <w:pPr>
        <w:ind w:left="903" w:right="69" w:hanging="466"/>
      </w:pPr>
      <w:proofErr w:type="gramStart"/>
      <w:r>
        <w:rPr>
          <w:b/>
        </w:rPr>
        <w:t>12.2</w:t>
      </w:r>
      <w:r>
        <w:rPr>
          <w:rFonts w:ascii="Arial" w:eastAsia="Arial" w:hAnsi="Arial" w:cs="Arial"/>
          <w:b/>
        </w:rPr>
        <w:t xml:space="preserve"> </w:t>
      </w:r>
      <w:r>
        <w:t xml:space="preserve"> </w:t>
      </w:r>
      <w:proofErr w:type="spellStart"/>
      <w:r>
        <w:t>Inexecutar</w:t>
      </w:r>
      <w:proofErr w:type="spellEnd"/>
      <w:proofErr w:type="gramEnd"/>
      <w:r>
        <w:t xml:space="preserve"> total ou parcialmente qualquer das obrigações assumidas em decorrência da contratação;</w:t>
      </w:r>
      <w:r>
        <w:rPr>
          <w:b/>
          <w:color w:val="00B0F0"/>
        </w:rPr>
        <w:t xml:space="preserve"> </w:t>
      </w:r>
    </w:p>
    <w:p w14:paraId="498AB123" w14:textId="77777777" w:rsidR="00C32FD8" w:rsidRDefault="008F6ECC">
      <w:pPr>
        <w:ind w:left="442" w:right="69"/>
      </w:pPr>
      <w:r>
        <w:rPr>
          <w:b/>
        </w:rPr>
        <w:t>12.3</w:t>
      </w:r>
      <w:r>
        <w:rPr>
          <w:rFonts w:ascii="Arial" w:eastAsia="Arial" w:hAnsi="Arial" w:cs="Arial"/>
          <w:b/>
        </w:rPr>
        <w:t xml:space="preserve"> </w:t>
      </w:r>
      <w:r>
        <w:t>ensejar o retardamento da execução do objeto;</w:t>
      </w:r>
      <w:r>
        <w:rPr>
          <w:b/>
        </w:rPr>
        <w:t xml:space="preserve"> </w:t>
      </w:r>
    </w:p>
    <w:p w14:paraId="68BA694C" w14:textId="77777777" w:rsidR="00C32FD8" w:rsidRDefault="008F6ECC">
      <w:pPr>
        <w:ind w:left="442" w:right="69"/>
      </w:pPr>
      <w:r>
        <w:rPr>
          <w:b/>
        </w:rPr>
        <w:t>12.3.1</w:t>
      </w:r>
      <w:r>
        <w:rPr>
          <w:rFonts w:ascii="Arial" w:eastAsia="Arial" w:hAnsi="Arial" w:cs="Arial"/>
          <w:b/>
        </w:rPr>
        <w:t xml:space="preserve"> </w:t>
      </w:r>
      <w:r>
        <w:t>falhar ou fraudar na execução do contrato;</w:t>
      </w:r>
      <w:r>
        <w:rPr>
          <w:b/>
        </w:rPr>
        <w:t xml:space="preserve"> </w:t>
      </w:r>
    </w:p>
    <w:p w14:paraId="526683CA" w14:textId="77777777" w:rsidR="00C32FD8" w:rsidRDefault="008F6ECC">
      <w:pPr>
        <w:ind w:left="442" w:right="69"/>
      </w:pPr>
      <w:r>
        <w:rPr>
          <w:b/>
        </w:rPr>
        <w:t>12.3.2</w:t>
      </w:r>
      <w:r>
        <w:rPr>
          <w:rFonts w:ascii="Arial" w:eastAsia="Arial" w:hAnsi="Arial" w:cs="Arial"/>
          <w:b/>
        </w:rPr>
        <w:t xml:space="preserve"> </w:t>
      </w:r>
      <w:r>
        <w:t>comportar-se de modo inidôneo;</w:t>
      </w:r>
      <w:r>
        <w:rPr>
          <w:b/>
        </w:rPr>
        <w:t xml:space="preserve"> </w:t>
      </w:r>
    </w:p>
    <w:p w14:paraId="41DACDE6" w14:textId="77777777" w:rsidR="00C32FD8" w:rsidRDefault="008F6ECC">
      <w:pPr>
        <w:ind w:left="442" w:right="69"/>
      </w:pPr>
      <w:r>
        <w:rPr>
          <w:b/>
        </w:rPr>
        <w:t>12.3.3</w:t>
      </w:r>
      <w:r>
        <w:rPr>
          <w:rFonts w:ascii="Arial" w:eastAsia="Arial" w:hAnsi="Arial" w:cs="Arial"/>
          <w:b/>
        </w:rPr>
        <w:t xml:space="preserve"> </w:t>
      </w:r>
      <w:r>
        <w:t>cometer fraude fiscal;</w:t>
      </w:r>
      <w:r>
        <w:rPr>
          <w:b/>
        </w:rPr>
        <w:t xml:space="preserve"> </w:t>
      </w:r>
    </w:p>
    <w:p w14:paraId="0219D184" w14:textId="77777777" w:rsidR="00C32FD8" w:rsidRDefault="008F6ECC">
      <w:pPr>
        <w:ind w:left="903" w:right="69" w:hanging="466"/>
      </w:pPr>
      <w:r>
        <w:rPr>
          <w:b/>
        </w:rPr>
        <w:t>12.4</w:t>
      </w:r>
      <w:r>
        <w:rPr>
          <w:rFonts w:ascii="Arial" w:eastAsia="Arial" w:hAnsi="Arial" w:cs="Arial"/>
          <w:b/>
        </w:rPr>
        <w:t xml:space="preserve"> </w:t>
      </w:r>
      <w:r>
        <w:t xml:space="preserve">Pela inexecução </w:t>
      </w:r>
      <w:r>
        <w:rPr>
          <w:u w:val="single" w:color="000000"/>
        </w:rPr>
        <w:t>total ou parcial</w:t>
      </w:r>
      <w:r>
        <w:t xml:space="preserve"> do objeto deste contrato, a Administração pode aplicar à CONTRATADA as seguintes sanções:</w:t>
      </w:r>
      <w:r>
        <w:rPr>
          <w:b/>
        </w:rPr>
        <w:t xml:space="preserve"> </w:t>
      </w:r>
    </w:p>
    <w:p w14:paraId="33876A14" w14:textId="77777777" w:rsidR="00C32FD8" w:rsidRDefault="008F6ECC">
      <w:pPr>
        <w:ind w:left="1157" w:right="69" w:hanging="720"/>
      </w:pPr>
      <w:r>
        <w:rPr>
          <w:b/>
        </w:rPr>
        <w:t>12.4.1</w:t>
      </w:r>
      <w:r>
        <w:rPr>
          <w:rFonts w:ascii="Arial" w:eastAsia="Arial" w:hAnsi="Arial" w:cs="Arial"/>
          <w:b/>
        </w:rPr>
        <w:t xml:space="preserve"> </w:t>
      </w:r>
      <w:r>
        <w:t>Advertência, por faltas leves, assim entendidas aquelas que não acarretem prejuízos significativos para a Contratante;</w:t>
      </w:r>
      <w:r>
        <w:rPr>
          <w:b/>
        </w:rPr>
        <w:t xml:space="preserve"> </w:t>
      </w:r>
    </w:p>
    <w:p w14:paraId="6CFD52CA" w14:textId="77777777" w:rsidR="00C32FD8" w:rsidRDefault="008F6ECC">
      <w:pPr>
        <w:ind w:left="1157" w:right="69" w:hanging="720"/>
      </w:pPr>
      <w:r>
        <w:rPr>
          <w:b/>
        </w:rPr>
        <w:t>12.4.2</w:t>
      </w:r>
      <w:r>
        <w:rPr>
          <w:rFonts w:ascii="Arial" w:eastAsia="Arial" w:hAnsi="Arial" w:cs="Arial"/>
          <w:b/>
        </w:rPr>
        <w:t xml:space="preserve"> </w:t>
      </w:r>
      <w:r>
        <w:t xml:space="preserve">Multa de 0,5% ao dia, aplicada sobre o valor dos produtos faltantes, no caso de atraso na entrega; </w:t>
      </w:r>
    </w:p>
    <w:p w14:paraId="4D5DF1D7" w14:textId="77777777" w:rsidR="00C32FD8" w:rsidRDefault="008F6ECC">
      <w:pPr>
        <w:ind w:left="1157" w:right="69" w:hanging="720"/>
      </w:pPr>
      <w:r>
        <w:rPr>
          <w:b/>
        </w:rPr>
        <w:t>12.4.3</w:t>
      </w:r>
      <w:r>
        <w:rPr>
          <w:rFonts w:ascii="Arial" w:eastAsia="Arial" w:hAnsi="Arial" w:cs="Arial"/>
          <w:b/>
        </w:rPr>
        <w:t xml:space="preserve"> </w:t>
      </w:r>
      <w:r>
        <w:t xml:space="preserve">Multa de 10%, aplicada sobre o valor do contrato, no caso de inexecução total ou rescisão por culpa da contratada; </w:t>
      </w:r>
    </w:p>
    <w:p w14:paraId="281392A8" w14:textId="77777777" w:rsidR="00C32FD8" w:rsidRDefault="008F6ECC">
      <w:pPr>
        <w:ind w:left="1157" w:right="69" w:hanging="720"/>
      </w:pPr>
      <w:r>
        <w:rPr>
          <w:b/>
        </w:rPr>
        <w:t>12.4.4</w:t>
      </w:r>
      <w:r>
        <w:rPr>
          <w:rFonts w:ascii="Arial" w:eastAsia="Arial" w:hAnsi="Arial" w:cs="Arial"/>
          <w:b/>
        </w:rPr>
        <w:t xml:space="preserve"> </w:t>
      </w:r>
      <w:r>
        <w:t xml:space="preserve">Multa de 10%, aplicada sobre o valor do contrato, no caso de recusa injustificada em retirar a Nota de Empenho; </w:t>
      </w:r>
    </w:p>
    <w:p w14:paraId="11EE10CC" w14:textId="77777777" w:rsidR="00C32FD8" w:rsidRDefault="008F6ECC">
      <w:pPr>
        <w:ind w:left="1157" w:right="69" w:hanging="720"/>
      </w:pPr>
      <w:r>
        <w:rPr>
          <w:b/>
        </w:rPr>
        <w:t>12.4.5</w:t>
      </w:r>
      <w:r>
        <w:rPr>
          <w:rFonts w:ascii="Arial" w:eastAsia="Arial" w:hAnsi="Arial" w:cs="Arial"/>
          <w:b/>
        </w:rPr>
        <w:t xml:space="preserve"> </w:t>
      </w:r>
      <w:r>
        <w:t xml:space="preserve">Multa de 0,5% ao dia, aplicada sobre o valor do contrato, por descumprimento de outras obrigações previstas neste edital e seus anexos. </w:t>
      </w:r>
    </w:p>
    <w:p w14:paraId="75072CCF" w14:textId="77777777" w:rsidR="00C32FD8" w:rsidRDefault="008F6ECC">
      <w:pPr>
        <w:ind w:left="1157" w:right="69" w:hanging="720"/>
      </w:pPr>
      <w:r>
        <w:rPr>
          <w:b/>
        </w:rPr>
        <w:t>12.4.6</w:t>
      </w:r>
      <w:r>
        <w:rPr>
          <w:rFonts w:ascii="Arial" w:eastAsia="Arial" w:hAnsi="Arial" w:cs="Arial"/>
          <w:b/>
        </w:rPr>
        <w:t xml:space="preserve"> </w:t>
      </w:r>
      <w:r>
        <w:t>A multa será aplicada até o limite de 10% (dez por cento) sobre o valor da contratação, e poderá ser descontada dos pagamentos devidos pela Prefeitura Municipal de Itabaiana, ou cobrada diretamente da empresa, amigável ou judicialmente;</w:t>
      </w:r>
      <w:r>
        <w:rPr>
          <w:b/>
        </w:rPr>
        <w:t xml:space="preserve"> </w:t>
      </w:r>
    </w:p>
    <w:p w14:paraId="2F4F0513" w14:textId="77777777" w:rsidR="00C32FD8" w:rsidRDefault="008F6ECC">
      <w:pPr>
        <w:ind w:left="1157" w:right="69" w:hanging="720"/>
      </w:pPr>
      <w:r>
        <w:rPr>
          <w:b/>
        </w:rPr>
        <w:t>12.4.7</w:t>
      </w:r>
      <w:r>
        <w:rPr>
          <w:rFonts w:ascii="Arial" w:eastAsia="Arial" w:hAnsi="Arial" w:cs="Arial"/>
          <w:b/>
        </w:rPr>
        <w:t xml:space="preserve"> </w:t>
      </w:r>
      <w:r>
        <w:t>em caso de inexecução parcial, a multa compensatória, no mesmo percentual do subitem acima, será aplicada de forma proporcional à obrigação inadimplida;</w:t>
      </w:r>
      <w:r>
        <w:rPr>
          <w:b/>
        </w:rPr>
        <w:t xml:space="preserve"> </w:t>
      </w:r>
    </w:p>
    <w:p w14:paraId="058277C2" w14:textId="77777777" w:rsidR="00C32FD8" w:rsidRDefault="008F6ECC">
      <w:pPr>
        <w:ind w:left="1157" w:right="69" w:hanging="720"/>
      </w:pPr>
      <w:r>
        <w:rPr>
          <w:b/>
        </w:rPr>
        <w:t>12.4.8</w:t>
      </w:r>
      <w:r>
        <w:rPr>
          <w:rFonts w:ascii="Arial" w:eastAsia="Arial" w:hAnsi="Arial" w:cs="Arial"/>
          <w:b/>
        </w:rPr>
        <w:t xml:space="preserve"> </w:t>
      </w:r>
      <w:r>
        <w:t xml:space="preserve">suspensão de licitar e impedimento de contratar com o órgão, entidade ou unidade administrativa pela qual a Administração Pública opera e atua concretamente, pelo prazo de até dois anos; </w:t>
      </w:r>
      <w:r>
        <w:rPr>
          <w:b/>
        </w:rPr>
        <w:t xml:space="preserve"> </w:t>
      </w:r>
    </w:p>
    <w:p w14:paraId="7938F662" w14:textId="77777777" w:rsidR="00C32FD8" w:rsidRDefault="008F6ECC">
      <w:pPr>
        <w:ind w:left="1157" w:right="69" w:hanging="720"/>
      </w:pPr>
      <w:r>
        <w:rPr>
          <w:b/>
        </w:rPr>
        <w:t>12.4.9</w:t>
      </w:r>
      <w:r>
        <w:rPr>
          <w:rFonts w:ascii="Arial" w:eastAsia="Arial" w:hAnsi="Arial" w:cs="Arial"/>
          <w:b/>
        </w:rPr>
        <w:t xml:space="preserve"> </w:t>
      </w:r>
      <w:r>
        <w:t>impedimento de licitar e contratar com órgãos e entidades da União, Estados, Distrito Federal ou Municípios pelo prazo de até cinco anos;</w:t>
      </w:r>
      <w:r>
        <w:rPr>
          <w:b/>
        </w:rPr>
        <w:t xml:space="preserve"> </w:t>
      </w:r>
    </w:p>
    <w:p w14:paraId="1951148D" w14:textId="77777777" w:rsidR="00C32FD8" w:rsidRDefault="008F6ECC">
      <w:pPr>
        <w:ind w:left="1517" w:right="69" w:hanging="1080"/>
      </w:pPr>
      <w:r>
        <w:rPr>
          <w:b/>
        </w:rPr>
        <w:t>12.4.9.1</w:t>
      </w:r>
      <w:r>
        <w:rPr>
          <w:rFonts w:ascii="Arial" w:eastAsia="Arial" w:hAnsi="Arial" w:cs="Arial"/>
          <w:b/>
        </w:rPr>
        <w:t xml:space="preserve"> </w:t>
      </w:r>
      <w:r>
        <w:t>A Sanção de impedimento de licitar e contratar prevista neste subitem também é aplicável em quaisquer das hipóteses previstas como infração administrativa no subitem 13.1 deste Termo de Referência.</w:t>
      </w:r>
      <w:r>
        <w:rPr>
          <w:b/>
        </w:rPr>
        <w:t xml:space="preserve"> </w:t>
      </w:r>
    </w:p>
    <w:p w14:paraId="568E1DF1" w14:textId="77777777" w:rsidR="00C32FD8" w:rsidRDefault="008F6ECC">
      <w:pPr>
        <w:ind w:left="1157" w:right="69" w:hanging="720"/>
      </w:pPr>
      <w:r>
        <w:rPr>
          <w:b/>
        </w:rPr>
        <w:t>12.4.10</w:t>
      </w:r>
      <w:r>
        <w:rPr>
          <w:rFonts w:ascii="Arial" w:eastAsia="Arial" w:hAnsi="Arial" w:cs="Arial"/>
          <w:b/>
        </w:rPr>
        <w:t xml:space="preserve"> </w:t>
      </w: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Pr>
          <w:b/>
        </w:rPr>
        <w:t xml:space="preserve"> </w:t>
      </w:r>
    </w:p>
    <w:p w14:paraId="251F93A6" w14:textId="77777777" w:rsidR="00C32FD8" w:rsidRDefault="008F6ECC">
      <w:pPr>
        <w:ind w:left="903" w:right="69" w:hanging="466"/>
      </w:pPr>
      <w:r>
        <w:rPr>
          <w:b/>
        </w:rPr>
        <w:t>12.5</w:t>
      </w:r>
      <w:r>
        <w:rPr>
          <w:rFonts w:ascii="Arial" w:eastAsia="Arial" w:hAnsi="Arial" w:cs="Arial"/>
          <w:b/>
        </w:rPr>
        <w:t xml:space="preserve"> </w:t>
      </w:r>
      <w:r>
        <w:t>As sanções previstas nos subitens 13.2.1 a 13.2.9 poderão ser aplicadas à CONTRATADA juntamente com as de multa, descontando-a dos pagamentos a serem efetuados.</w:t>
      </w:r>
      <w:r>
        <w:rPr>
          <w:b/>
        </w:rPr>
        <w:t xml:space="preserve"> </w:t>
      </w:r>
    </w:p>
    <w:p w14:paraId="47700CC3" w14:textId="77777777" w:rsidR="00C32FD8" w:rsidRDefault="008F6ECC">
      <w:pPr>
        <w:ind w:left="903" w:right="69" w:hanging="466"/>
      </w:pPr>
      <w:r>
        <w:rPr>
          <w:b/>
        </w:rPr>
        <w:t>12.6</w:t>
      </w:r>
      <w:r>
        <w:rPr>
          <w:rFonts w:ascii="Arial" w:eastAsia="Arial" w:hAnsi="Arial" w:cs="Arial"/>
          <w:b/>
        </w:rPr>
        <w:t xml:space="preserve"> </w:t>
      </w:r>
      <w:r>
        <w:t>Também ficam sujeitas às penalidades do art. 87, III e IV da Lei nº 8.666, de 1993, as empresas ou profissionais que:</w:t>
      </w:r>
      <w:r>
        <w:rPr>
          <w:b/>
        </w:rPr>
        <w:t xml:space="preserve"> </w:t>
      </w:r>
    </w:p>
    <w:p w14:paraId="30A67D4B" w14:textId="77777777" w:rsidR="00C32FD8" w:rsidRDefault="008F6ECC">
      <w:pPr>
        <w:ind w:left="1157" w:right="69" w:hanging="720"/>
      </w:pPr>
      <w:r>
        <w:rPr>
          <w:b/>
        </w:rPr>
        <w:lastRenderedPageBreak/>
        <w:t>12.6.1</w:t>
      </w:r>
      <w:r>
        <w:rPr>
          <w:rFonts w:ascii="Arial" w:eastAsia="Arial" w:hAnsi="Arial" w:cs="Arial"/>
          <w:b/>
        </w:rPr>
        <w:t xml:space="preserve"> </w:t>
      </w:r>
      <w:r>
        <w:t>tenham sofrido condenação definitiva por praticar, por meio dolosos, fraude fiscal no recolhimento de quaisquer tributos;</w:t>
      </w:r>
      <w:r>
        <w:rPr>
          <w:b/>
        </w:rPr>
        <w:t xml:space="preserve"> </w:t>
      </w:r>
    </w:p>
    <w:p w14:paraId="7E2161A9" w14:textId="77777777" w:rsidR="00C32FD8" w:rsidRDefault="008F6ECC">
      <w:pPr>
        <w:ind w:left="442" w:right="69"/>
      </w:pPr>
      <w:r>
        <w:rPr>
          <w:b/>
        </w:rPr>
        <w:t>12.6.2</w:t>
      </w:r>
      <w:r>
        <w:rPr>
          <w:rFonts w:ascii="Arial" w:eastAsia="Arial" w:hAnsi="Arial" w:cs="Arial"/>
          <w:b/>
        </w:rPr>
        <w:t xml:space="preserve"> </w:t>
      </w:r>
      <w:r>
        <w:t>tenham praticado atos ilícitos visando a frustrar os objetivos da licitação;</w:t>
      </w:r>
      <w:r>
        <w:rPr>
          <w:b/>
        </w:rPr>
        <w:t xml:space="preserve"> </w:t>
      </w:r>
    </w:p>
    <w:p w14:paraId="61AC922B" w14:textId="77777777" w:rsidR="00C32FD8" w:rsidRDefault="008F6ECC">
      <w:pPr>
        <w:ind w:left="1157" w:right="69" w:hanging="720"/>
      </w:pPr>
      <w:r>
        <w:rPr>
          <w:b/>
        </w:rPr>
        <w:t>12.6.3</w:t>
      </w:r>
      <w:r>
        <w:rPr>
          <w:rFonts w:ascii="Arial" w:eastAsia="Arial" w:hAnsi="Arial" w:cs="Arial"/>
          <w:b/>
        </w:rPr>
        <w:t xml:space="preserve"> </w:t>
      </w:r>
      <w:r>
        <w:t>demonstrem não possuir idoneidade para contratar com a Administração em virtude de atos ilícitos praticados.</w:t>
      </w:r>
      <w:r>
        <w:rPr>
          <w:b/>
        </w:rPr>
        <w:t xml:space="preserve"> </w:t>
      </w:r>
    </w:p>
    <w:p w14:paraId="34706C8A" w14:textId="77777777" w:rsidR="00C32FD8" w:rsidRDefault="008F6ECC">
      <w:pPr>
        <w:ind w:left="903" w:right="69" w:hanging="466"/>
      </w:pPr>
      <w:r>
        <w:rPr>
          <w:b/>
        </w:rPr>
        <w:t>12.7</w:t>
      </w:r>
      <w:r>
        <w:rPr>
          <w:rFonts w:ascii="Arial" w:eastAsia="Arial" w:hAnsi="Arial" w:cs="Arial"/>
          <w:b/>
        </w:rPr>
        <w:t xml:space="preserve"> </w:t>
      </w:r>
      <w:r>
        <w:t>A aplicação de qualquer das penalidades previstas realizar-se-á em processo administrativo que assegurará o contraditório e a ampla defesa à Contratada, observando-se o procedimento previsto na Lei nº 8.666, de 1993, e subsidiariamente a Lei nº 9.784, de 1999.</w:t>
      </w:r>
      <w:r>
        <w:rPr>
          <w:b/>
        </w:rPr>
        <w:t xml:space="preserve"> </w:t>
      </w:r>
    </w:p>
    <w:p w14:paraId="5800B9B5" w14:textId="77777777" w:rsidR="00C32FD8" w:rsidRDefault="008F6ECC">
      <w:pPr>
        <w:ind w:left="903" w:right="69" w:hanging="466"/>
      </w:pPr>
      <w:r>
        <w:rPr>
          <w:b/>
        </w:rPr>
        <w:t>12.8</w:t>
      </w:r>
      <w:r>
        <w:rPr>
          <w:rFonts w:ascii="Arial" w:eastAsia="Arial" w:hAnsi="Arial" w:cs="Arial"/>
          <w:b/>
        </w:rPr>
        <w:t xml:space="preserve"> </w:t>
      </w:r>
      <w:r>
        <w:t>As multas devidas e/ou prejuízos causados à Contratante serão deduzidos dos valores a serem pagos, ou recolhidos em conta específica em favor da Contratante, ou cobrados judicialmente.</w:t>
      </w:r>
      <w:r>
        <w:rPr>
          <w:b/>
        </w:rPr>
        <w:t xml:space="preserve"> </w:t>
      </w:r>
    </w:p>
    <w:p w14:paraId="2EE12AD9" w14:textId="77777777" w:rsidR="00C32FD8" w:rsidRDefault="008F6ECC">
      <w:pPr>
        <w:ind w:left="1157" w:right="69" w:hanging="720"/>
      </w:pPr>
      <w:r>
        <w:rPr>
          <w:b/>
        </w:rPr>
        <w:t>12.8.1</w:t>
      </w:r>
      <w:r>
        <w:rPr>
          <w:rFonts w:ascii="Arial" w:eastAsia="Arial" w:hAnsi="Arial" w:cs="Arial"/>
          <w:b/>
        </w:rPr>
        <w:t xml:space="preserve"> </w:t>
      </w:r>
      <w:r>
        <w:t>Caso a Contratante determine, a multa deverá ser recolhida no prazo máximo de 30 (trinta) dias, a contar da data do recebimento da comunicação enviada pela autoridade competente.</w:t>
      </w:r>
      <w:r>
        <w:rPr>
          <w:b/>
        </w:rPr>
        <w:t xml:space="preserve"> </w:t>
      </w:r>
    </w:p>
    <w:p w14:paraId="0F35955C" w14:textId="77777777" w:rsidR="00C32FD8" w:rsidRDefault="008F6ECC">
      <w:pPr>
        <w:ind w:left="903" w:right="69" w:hanging="466"/>
      </w:pPr>
      <w:r>
        <w:rPr>
          <w:b/>
        </w:rPr>
        <w:t>12.9</w:t>
      </w:r>
      <w:r>
        <w:rPr>
          <w:rFonts w:ascii="Arial" w:eastAsia="Arial" w:hAnsi="Arial" w:cs="Arial"/>
          <w:b/>
        </w:rPr>
        <w:t xml:space="preserve"> </w:t>
      </w:r>
      <w:r>
        <w:t>Caso o valor da multa não seja suficiente para cobrir os prejuízos causados pela conduta do licitante, a Administração poderá cobrar o valor remanescente judicialmente, conforme artigo 419 do Código Civil.</w:t>
      </w:r>
      <w:r>
        <w:rPr>
          <w:b/>
        </w:rPr>
        <w:t xml:space="preserve"> </w:t>
      </w:r>
    </w:p>
    <w:p w14:paraId="15AFABB0" w14:textId="77777777" w:rsidR="00C32FD8" w:rsidRDefault="008F6ECC">
      <w:pPr>
        <w:ind w:left="903" w:right="69" w:hanging="466"/>
      </w:pPr>
      <w:r>
        <w:rPr>
          <w:b/>
        </w:rPr>
        <w:t>12.10</w:t>
      </w:r>
      <w:r>
        <w:rPr>
          <w:rFonts w:ascii="Arial" w:eastAsia="Arial" w:hAnsi="Arial" w:cs="Arial"/>
          <w:b/>
        </w:rPr>
        <w:t xml:space="preserve"> </w:t>
      </w:r>
      <w:r>
        <w:t>A autoridade competente, na aplicação das sanções, levará em consideração a gravidade da conduta do infrator, o caráter educativo da pena, bem como o dano causado à Administração, observado o princípio da proporcionalidade.</w:t>
      </w:r>
      <w:r>
        <w:rPr>
          <w:b/>
        </w:rPr>
        <w:t xml:space="preserve"> </w:t>
      </w:r>
    </w:p>
    <w:p w14:paraId="0F5A3A6F" w14:textId="77777777" w:rsidR="00C32FD8" w:rsidRDefault="008F6ECC">
      <w:pPr>
        <w:ind w:left="903" w:right="69" w:hanging="466"/>
      </w:pPr>
      <w:r>
        <w:rPr>
          <w:b/>
        </w:rPr>
        <w:t>12.11</w:t>
      </w:r>
      <w:r>
        <w:rPr>
          <w:rFonts w:ascii="Arial" w:eastAsia="Arial" w:hAnsi="Arial" w:cs="Arial"/>
          <w:b/>
        </w:rPr>
        <w:t xml:space="preserve"> </w:t>
      </w:r>
      <w: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r>
        <w:rPr>
          <w:b/>
        </w:rPr>
        <w:t xml:space="preserve"> </w:t>
      </w:r>
    </w:p>
    <w:p w14:paraId="13807058" w14:textId="77777777" w:rsidR="00C32FD8" w:rsidRDefault="008F6ECC">
      <w:pPr>
        <w:ind w:left="903" w:right="69" w:hanging="466"/>
      </w:pPr>
      <w:r>
        <w:rPr>
          <w:b/>
        </w:rPr>
        <w:t>12.12</w:t>
      </w:r>
      <w:r>
        <w:rPr>
          <w:rFonts w:ascii="Arial" w:eastAsia="Arial" w:hAnsi="Arial" w:cs="Arial"/>
          <w:b/>
        </w:rPr>
        <w:t xml:space="preserve"> </w:t>
      </w:r>
      <w:r>
        <w:t>A apuração e o julgamento das demais infrações administrativas não consideradas como ato lesivo à Administração Pública nacional ou estrangeira nos termos da Lei nº 12.846, de 1º de agosto de 2013, seguirão seu rito normal na unidade administrativa.</w:t>
      </w:r>
      <w:r>
        <w:rPr>
          <w:b/>
        </w:rPr>
        <w:t xml:space="preserve"> </w:t>
      </w:r>
    </w:p>
    <w:p w14:paraId="4162A667" w14:textId="77777777" w:rsidR="00C32FD8" w:rsidRDefault="008F6ECC">
      <w:pPr>
        <w:ind w:left="903" w:right="69" w:hanging="466"/>
      </w:pPr>
      <w:r>
        <w:rPr>
          <w:b/>
        </w:rPr>
        <w:t>12.13</w:t>
      </w:r>
      <w:r>
        <w:rPr>
          <w:rFonts w:ascii="Arial" w:eastAsia="Arial" w:hAnsi="Arial" w:cs="Arial"/>
          <w:b/>
        </w:rPr>
        <w:t xml:space="preserve"> </w:t>
      </w: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rPr>
          <w:b/>
        </w:rPr>
        <w:t xml:space="preserve"> </w:t>
      </w:r>
    </w:p>
    <w:p w14:paraId="00968D5F" w14:textId="77777777" w:rsidR="00C32FD8" w:rsidRDefault="008F6ECC">
      <w:pPr>
        <w:ind w:left="55" w:right="69"/>
      </w:pPr>
      <w:r>
        <w:t xml:space="preserve">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 </w:t>
      </w:r>
    </w:p>
    <w:p w14:paraId="2ABA21B9" w14:textId="77777777" w:rsidR="00C32FD8" w:rsidRDefault="008F6ECC">
      <w:pPr>
        <w:spacing w:after="18" w:line="259" w:lineRule="auto"/>
        <w:ind w:left="77" w:right="0" w:firstLine="0"/>
        <w:jc w:val="left"/>
      </w:pPr>
      <w:r>
        <w:rPr>
          <w:b/>
        </w:rPr>
        <w:t xml:space="preserve"> </w:t>
      </w:r>
    </w:p>
    <w:p w14:paraId="41AC7021" w14:textId="77777777" w:rsidR="00C32FD8" w:rsidRDefault="008F6ECC">
      <w:pPr>
        <w:pStyle w:val="Ttulo1"/>
        <w:ind w:left="33" w:right="66"/>
      </w:pPr>
      <w:r>
        <w:t xml:space="preserve">12. CLÁUSULA DÉCIMA SEGUNDA – RESCISÃO </w:t>
      </w:r>
    </w:p>
    <w:p w14:paraId="0F5670A1" w14:textId="77777777" w:rsidR="00C32FD8" w:rsidRDefault="008F6ECC">
      <w:pPr>
        <w:ind w:left="55" w:right="69"/>
      </w:pPr>
      <w:r>
        <w:rPr>
          <w:b/>
        </w:rPr>
        <w:t xml:space="preserve">12.1. </w:t>
      </w:r>
      <w:r>
        <w:t>O presente Termo de Contrato poderá ser rescindido:</w:t>
      </w:r>
      <w:r>
        <w:rPr>
          <w:b/>
        </w:rPr>
        <w:t xml:space="preserve"> </w:t>
      </w:r>
    </w:p>
    <w:p w14:paraId="0AD4AB7E" w14:textId="77777777" w:rsidR="00011E87" w:rsidRDefault="008F6ECC">
      <w:pPr>
        <w:ind w:left="55" w:right="69"/>
      </w:pPr>
      <w:r>
        <w:rPr>
          <w:b/>
        </w:rPr>
        <w:t xml:space="preserve">12.1.1.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22B88FD" w14:textId="069E8804" w:rsidR="00C32FD8" w:rsidRDefault="008F6ECC">
      <w:pPr>
        <w:ind w:left="55" w:right="69"/>
      </w:pPr>
      <w:r>
        <w:rPr>
          <w:b/>
        </w:rPr>
        <w:t xml:space="preserve">12.1.2. </w:t>
      </w:r>
      <w:r>
        <w:t>amigavelmente, nos termos do art. 79, inciso II, da Lei nº 8.666, de 1993.</w:t>
      </w:r>
      <w:r>
        <w:rPr>
          <w:b/>
        </w:rPr>
        <w:t xml:space="preserve"> </w:t>
      </w:r>
    </w:p>
    <w:p w14:paraId="5B3303BC" w14:textId="77777777" w:rsidR="00C32FD8" w:rsidRDefault="008F6ECC">
      <w:pPr>
        <w:ind w:left="55" w:right="69"/>
      </w:pPr>
      <w:r>
        <w:rPr>
          <w:b/>
        </w:rPr>
        <w:t xml:space="preserve">12.2. </w:t>
      </w:r>
      <w:r>
        <w:t xml:space="preserve">Os casos de rescisão contratual serão formalmente motivados, assegurando-se à CONTRATADA o direito à prévia e ampla defesa. </w:t>
      </w:r>
    </w:p>
    <w:p w14:paraId="4F233B7C" w14:textId="77777777" w:rsidR="00C32FD8" w:rsidRDefault="008F6ECC">
      <w:pPr>
        <w:ind w:left="55" w:right="69"/>
      </w:pPr>
      <w:r>
        <w:rPr>
          <w:b/>
        </w:rPr>
        <w:lastRenderedPageBreak/>
        <w:t xml:space="preserve">12.3. </w:t>
      </w:r>
      <w:r>
        <w:t xml:space="preserve">A CONTRATADA reconhece os direitos da CONTRATANTE em caso de rescisão administrativa prevista no art. 77 da Lei nº 8.666, de 1993. </w:t>
      </w:r>
    </w:p>
    <w:p w14:paraId="15ADDC04" w14:textId="77777777" w:rsidR="00C32FD8" w:rsidRDefault="008F6ECC">
      <w:pPr>
        <w:ind w:left="55" w:right="69"/>
      </w:pPr>
      <w:r>
        <w:rPr>
          <w:b/>
        </w:rPr>
        <w:t xml:space="preserve">12.4. </w:t>
      </w:r>
      <w:r>
        <w:t xml:space="preserve">O termo de rescisão será precedido de Relatório indicativo dos seguintes aspectos, conforme o caso: </w:t>
      </w:r>
    </w:p>
    <w:p w14:paraId="3D543385" w14:textId="77777777" w:rsidR="00011E87" w:rsidRDefault="008F6ECC">
      <w:pPr>
        <w:ind w:left="55" w:right="1409"/>
      </w:pPr>
      <w:r>
        <w:rPr>
          <w:b/>
        </w:rPr>
        <w:t xml:space="preserve">12.4.1. </w:t>
      </w:r>
      <w:r>
        <w:t xml:space="preserve">Balanço dos eventos contratuais já cumpridos ou parcialmente cumpridos; </w:t>
      </w:r>
    </w:p>
    <w:p w14:paraId="49DE425F" w14:textId="1BC3B06E" w:rsidR="00C32FD8" w:rsidRDefault="008F6ECC">
      <w:pPr>
        <w:ind w:left="55" w:right="1409"/>
      </w:pPr>
      <w:r>
        <w:rPr>
          <w:b/>
        </w:rPr>
        <w:t xml:space="preserve">12.4.2. </w:t>
      </w:r>
      <w:r>
        <w:t xml:space="preserve">Relação dos pagamentos já efetuados e ainda devidos; </w:t>
      </w:r>
    </w:p>
    <w:p w14:paraId="6EA503D6" w14:textId="77777777" w:rsidR="00C32FD8" w:rsidRDefault="008F6ECC">
      <w:pPr>
        <w:ind w:left="55" w:right="69"/>
      </w:pPr>
      <w:r>
        <w:rPr>
          <w:b/>
        </w:rPr>
        <w:t xml:space="preserve">12.4.3. </w:t>
      </w:r>
      <w:r>
        <w:t xml:space="preserve">Indenizações e multas. </w:t>
      </w:r>
    </w:p>
    <w:p w14:paraId="4B9113F7" w14:textId="77777777" w:rsidR="00C32FD8" w:rsidRDefault="008F6ECC">
      <w:pPr>
        <w:spacing w:after="0" w:line="259" w:lineRule="auto"/>
        <w:ind w:left="77" w:right="0" w:firstLine="0"/>
        <w:jc w:val="left"/>
      </w:pPr>
      <w:r>
        <w:rPr>
          <w:b/>
        </w:rPr>
        <w:t xml:space="preserve"> </w:t>
      </w:r>
    </w:p>
    <w:p w14:paraId="17B7C1E0" w14:textId="77777777" w:rsidR="00C32FD8" w:rsidRDefault="008F6ECC">
      <w:pPr>
        <w:pStyle w:val="Ttulo1"/>
        <w:ind w:left="33" w:right="66"/>
      </w:pPr>
      <w:r>
        <w:t xml:space="preserve">13. CLÁUSULA DÉCIMA TERCEIRA – VEDAÇÕES E PERMISSÕES </w:t>
      </w:r>
    </w:p>
    <w:p w14:paraId="7F956B5D" w14:textId="77777777" w:rsidR="00C32FD8" w:rsidRDefault="008F6ECC">
      <w:pPr>
        <w:ind w:left="55" w:right="69"/>
      </w:pPr>
      <w:r>
        <w:rPr>
          <w:b/>
        </w:rPr>
        <w:t xml:space="preserve">13.1. </w:t>
      </w:r>
      <w:r>
        <w:t xml:space="preserve">É vedado à CONTRATADA interromper a execução dos serviços sob alegação de inadimplemento por parte da CONTRATANTE, salvo nos casos previstos em lei. </w:t>
      </w:r>
    </w:p>
    <w:p w14:paraId="2244C972" w14:textId="77777777" w:rsidR="00C32FD8" w:rsidRDefault="008F6ECC">
      <w:pPr>
        <w:ind w:left="55" w:right="69"/>
      </w:pPr>
      <w:r>
        <w:rPr>
          <w:b/>
        </w:rPr>
        <w:t xml:space="preserve">13.2. </w:t>
      </w:r>
      <w:r>
        <w:t xml:space="preserve">É permitido à CONTRATADA caucionar ou utilizar este Termo de Contrato para qualquer operação financeira, nos termos e de acordo com os procedimentos previstos na Instrução Normativa SEGES/ME nº 53, de 8 de julho de 2020. </w:t>
      </w:r>
    </w:p>
    <w:p w14:paraId="43F0DB3A" w14:textId="77777777" w:rsidR="00C32FD8" w:rsidRDefault="008F6ECC">
      <w:pPr>
        <w:ind w:left="55" w:right="69"/>
      </w:pPr>
      <w:r>
        <w:rPr>
          <w:b/>
        </w:rPr>
        <w:t xml:space="preserve">13.2.1.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0A171E7C" w14:textId="77777777" w:rsidR="00C32FD8" w:rsidRDefault="008F6ECC">
      <w:pPr>
        <w:ind w:left="55" w:right="69"/>
      </w:pPr>
      <w:r>
        <w:rPr>
          <w:b/>
        </w:rPr>
        <w:t xml:space="preserve">13.2.2. </w:t>
      </w:r>
      <w:r>
        <w:t xml:space="preserve">A crédito a ser pago à cessionária é exatamente aquele que seria destinado </w:t>
      </w:r>
      <w:proofErr w:type="gramStart"/>
      <w:r>
        <w:t>à</w:t>
      </w:r>
      <w:proofErr w:type="gramEnd"/>
      <w: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33F9296E" w14:textId="77777777" w:rsidR="00C32FD8" w:rsidRDefault="008F6ECC">
      <w:pPr>
        <w:spacing w:after="18" w:line="259" w:lineRule="auto"/>
        <w:ind w:left="77" w:right="0" w:firstLine="0"/>
        <w:jc w:val="left"/>
      </w:pPr>
      <w:r>
        <w:rPr>
          <w:b/>
        </w:rPr>
        <w:t xml:space="preserve"> </w:t>
      </w:r>
    </w:p>
    <w:p w14:paraId="78B72524" w14:textId="77777777" w:rsidR="00C32FD8" w:rsidRDefault="008F6ECC">
      <w:pPr>
        <w:pStyle w:val="Ttulo1"/>
        <w:ind w:left="33" w:right="66"/>
      </w:pPr>
      <w:r>
        <w:t xml:space="preserve">14. CLÁUSULA DÉCIMA QUARTA – ALTERAÇÕES </w:t>
      </w:r>
    </w:p>
    <w:p w14:paraId="2518E186" w14:textId="77777777" w:rsidR="00C32FD8" w:rsidRDefault="008F6ECC">
      <w:pPr>
        <w:ind w:left="55" w:right="69"/>
      </w:pPr>
      <w:r>
        <w:rPr>
          <w:b/>
        </w:rPr>
        <w:t xml:space="preserve">14.1. </w:t>
      </w:r>
      <w:r>
        <w:t>Eventuais alterações contratuais reger-se-ão pela disciplina do art. 65 da Lei nº 8.666, de 1993.</w:t>
      </w:r>
      <w:r>
        <w:rPr>
          <w:b/>
        </w:rPr>
        <w:t xml:space="preserve"> </w:t>
      </w:r>
    </w:p>
    <w:p w14:paraId="46908681" w14:textId="77777777" w:rsidR="00C32FD8" w:rsidRDefault="008F6ECC">
      <w:pPr>
        <w:ind w:left="55" w:right="69"/>
      </w:pPr>
      <w:r>
        <w:rPr>
          <w:b/>
        </w:rPr>
        <w:t xml:space="preserve">14.2. </w:t>
      </w:r>
      <w:r>
        <w:t xml:space="preserve">A CONTRATADA é obrigada a aceitar, nas mesmas condições contratuais, os acréscimos ou supressões que se fizerem necessários, até o limite de 25% (vinte e cinco por cento) do valor inicial atualizado do contrato. </w:t>
      </w:r>
    </w:p>
    <w:p w14:paraId="3184DEE0" w14:textId="77777777" w:rsidR="00C32FD8" w:rsidRDefault="008F6ECC">
      <w:pPr>
        <w:ind w:left="55" w:right="69"/>
      </w:pPr>
      <w:r>
        <w:rPr>
          <w:b/>
        </w:rPr>
        <w:t xml:space="preserve">14.3. </w:t>
      </w:r>
      <w:r>
        <w:t xml:space="preserve">As supressões resultantes de acordo celebrado entre as partes contratantes poderão exceder o limite de 25% (vinte e cinco por cento) do valor inicial atualizado do contrato. </w:t>
      </w:r>
    </w:p>
    <w:p w14:paraId="51671350" w14:textId="77777777" w:rsidR="00C32FD8" w:rsidRDefault="008F6ECC">
      <w:pPr>
        <w:spacing w:after="16" w:line="259" w:lineRule="auto"/>
        <w:ind w:left="77" w:right="0" w:firstLine="0"/>
        <w:jc w:val="left"/>
      </w:pPr>
      <w:r>
        <w:rPr>
          <w:b/>
        </w:rPr>
        <w:t xml:space="preserve"> </w:t>
      </w:r>
    </w:p>
    <w:p w14:paraId="7A5CB907" w14:textId="77777777" w:rsidR="00C32FD8" w:rsidRDefault="008F6ECC">
      <w:pPr>
        <w:numPr>
          <w:ilvl w:val="0"/>
          <w:numId w:val="15"/>
        </w:numPr>
        <w:spacing w:after="11" w:line="268" w:lineRule="auto"/>
        <w:ind w:left="443" w:right="66" w:hanging="420"/>
      </w:pPr>
      <w:r>
        <w:rPr>
          <w:b/>
        </w:rPr>
        <w:t xml:space="preserve">CLÁUSULA DÉCIMA QUINTA - DOS CASOS OMISSOS. </w:t>
      </w:r>
    </w:p>
    <w:p w14:paraId="523340FF" w14:textId="77777777" w:rsidR="00C32FD8" w:rsidRDefault="008F6ECC">
      <w:pPr>
        <w:ind w:left="55" w:right="69"/>
      </w:pPr>
      <w:r>
        <w:rPr>
          <w:b/>
        </w:rPr>
        <w:t xml:space="preserve">15.1. </w:t>
      </w:r>
      <w: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 </w:t>
      </w:r>
    </w:p>
    <w:p w14:paraId="13514F6E" w14:textId="77777777" w:rsidR="00C32FD8" w:rsidRDefault="008F6ECC">
      <w:pPr>
        <w:spacing w:after="20" w:line="259" w:lineRule="auto"/>
        <w:ind w:left="77" w:right="0" w:firstLine="0"/>
        <w:jc w:val="left"/>
      </w:pPr>
      <w:r>
        <w:rPr>
          <w:b/>
        </w:rPr>
        <w:t xml:space="preserve"> </w:t>
      </w:r>
    </w:p>
    <w:p w14:paraId="3160EBCE" w14:textId="77777777" w:rsidR="00C32FD8" w:rsidRDefault="008F6ECC">
      <w:pPr>
        <w:pStyle w:val="Ttulo1"/>
        <w:ind w:left="33" w:right="66"/>
      </w:pPr>
      <w:r>
        <w:t xml:space="preserve">16. CLÁUSULA DÉCIMA SEXTA – PUBLICAÇÃO </w:t>
      </w:r>
    </w:p>
    <w:p w14:paraId="6E430431" w14:textId="77777777" w:rsidR="00C32FD8" w:rsidRDefault="008F6ECC">
      <w:pPr>
        <w:ind w:left="55" w:right="69"/>
      </w:pPr>
      <w:r>
        <w:rPr>
          <w:b/>
        </w:rPr>
        <w:t xml:space="preserve">16.1. </w:t>
      </w:r>
      <w:r>
        <w:t xml:space="preserve">Incumbirá à CONTRATANTE providenciar a publicação deste instrumento, por extrato, no Diário Oficial do Município de Itabaiana/SE, no prazo previsto na Lei nº 8.666, de 1993. </w:t>
      </w:r>
    </w:p>
    <w:p w14:paraId="1C04BB26" w14:textId="77777777" w:rsidR="00C32FD8" w:rsidRDefault="008F6ECC">
      <w:pPr>
        <w:spacing w:after="18" w:line="259" w:lineRule="auto"/>
        <w:ind w:left="77" w:right="0" w:firstLine="0"/>
        <w:jc w:val="left"/>
      </w:pPr>
      <w:r>
        <w:rPr>
          <w:b/>
        </w:rPr>
        <w:t xml:space="preserve"> </w:t>
      </w:r>
    </w:p>
    <w:p w14:paraId="7C8C5148" w14:textId="77777777" w:rsidR="00C32FD8" w:rsidRDefault="008F6ECC">
      <w:pPr>
        <w:pStyle w:val="Ttulo1"/>
        <w:ind w:left="33" w:right="66"/>
      </w:pPr>
      <w:r>
        <w:lastRenderedPageBreak/>
        <w:t xml:space="preserve">17. CLÁUSULA DÉCIMA SÉTIMA – FORO </w:t>
      </w:r>
    </w:p>
    <w:p w14:paraId="2E172501" w14:textId="77777777" w:rsidR="00C32FD8" w:rsidRDefault="008F6ECC">
      <w:pPr>
        <w:ind w:left="55" w:right="69"/>
      </w:pPr>
      <w:r>
        <w:rPr>
          <w:b/>
        </w:rPr>
        <w:t xml:space="preserve">17.1. </w:t>
      </w:r>
      <w:r>
        <w:t xml:space="preserve">É eleito o Foro da cidade de Itabaiana, Estado de Sergipe, para dirimir os litígios que decorrerem da execução deste Termo de Contrato que não possam ser compostos pela conciliação, conforme art. 55, §2º da Lei nº 8.666/93. </w:t>
      </w:r>
    </w:p>
    <w:p w14:paraId="48F355EE" w14:textId="77777777" w:rsidR="00C32FD8" w:rsidRDefault="008F6ECC">
      <w:pPr>
        <w:spacing w:after="0" w:line="259" w:lineRule="auto"/>
        <w:ind w:left="10" w:right="68" w:hanging="10"/>
        <w:jc w:val="right"/>
      </w:pPr>
      <w:r>
        <w:t xml:space="preserve">Para firmeza e validade do pactuado, o presente Termo de Contrato foi lavrado em </w:t>
      </w:r>
    </w:p>
    <w:p w14:paraId="3A3458A3" w14:textId="77777777" w:rsidR="00C32FD8" w:rsidRDefault="008F6ECC">
      <w:pPr>
        <w:ind w:left="55" w:right="69"/>
      </w:pPr>
      <w:r>
        <w:t xml:space="preserve">duas (duas) vias de igual teor, que, depois de lido e achado em ordem, vai assinado pelos contraentes. </w:t>
      </w:r>
    </w:p>
    <w:p w14:paraId="05394281" w14:textId="77777777" w:rsidR="00C32FD8" w:rsidRDefault="008F6ECC">
      <w:pPr>
        <w:ind w:left="55" w:right="69"/>
      </w:pPr>
      <w:r>
        <w:t xml:space="preserve">Local e data </w:t>
      </w:r>
    </w:p>
    <w:p w14:paraId="00B907D0" w14:textId="717E4393" w:rsidR="00C32FD8" w:rsidRDefault="008F6ECC">
      <w:pPr>
        <w:ind w:left="2233" w:right="69"/>
      </w:pPr>
      <w:r>
        <w:t xml:space="preserve">Itabaiana/SE, _______ de _____________________ </w:t>
      </w:r>
      <w:proofErr w:type="spellStart"/>
      <w:proofErr w:type="gramStart"/>
      <w:r>
        <w:t>de</w:t>
      </w:r>
      <w:proofErr w:type="spellEnd"/>
      <w:r>
        <w:t xml:space="preserve">  </w:t>
      </w:r>
      <w:r w:rsidR="00011E87">
        <w:t>_</w:t>
      </w:r>
      <w:proofErr w:type="gramEnd"/>
      <w:r w:rsidR="00011E87">
        <w:t>_____</w:t>
      </w:r>
    </w:p>
    <w:p w14:paraId="556D6BD6" w14:textId="77777777" w:rsidR="00C32FD8" w:rsidRDefault="008F6ECC">
      <w:pPr>
        <w:spacing w:after="19" w:line="259" w:lineRule="auto"/>
        <w:ind w:left="0" w:right="206" w:firstLine="0"/>
        <w:jc w:val="center"/>
      </w:pPr>
      <w:r>
        <w:t xml:space="preserve"> </w:t>
      </w:r>
    </w:p>
    <w:p w14:paraId="61CED033" w14:textId="77777777" w:rsidR="00C32FD8" w:rsidRDefault="008F6ECC">
      <w:pPr>
        <w:spacing w:after="0" w:line="259" w:lineRule="auto"/>
        <w:ind w:left="0" w:right="206" w:firstLine="0"/>
        <w:jc w:val="center"/>
      </w:pPr>
      <w:r>
        <w:t xml:space="preserve"> </w:t>
      </w:r>
    </w:p>
    <w:p w14:paraId="56162990" w14:textId="77777777" w:rsidR="00C32FD8" w:rsidRDefault="008F6ECC">
      <w:pPr>
        <w:spacing w:after="16" w:line="259" w:lineRule="auto"/>
        <w:ind w:left="0" w:right="206" w:firstLine="0"/>
        <w:jc w:val="center"/>
      </w:pPr>
      <w:r>
        <w:t xml:space="preserve"> </w:t>
      </w:r>
    </w:p>
    <w:p w14:paraId="2B456EE0" w14:textId="77777777" w:rsidR="00C32FD8" w:rsidRDefault="008F6ECC">
      <w:pPr>
        <w:spacing w:after="16" w:line="259" w:lineRule="auto"/>
        <w:ind w:left="0" w:right="206" w:firstLine="0"/>
        <w:jc w:val="center"/>
      </w:pPr>
      <w:r>
        <w:t xml:space="preserve"> </w:t>
      </w:r>
    </w:p>
    <w:p w14:paraId="21BB60FE" w14:textId="77777777" w:rsidR="00C32FD8" w:rsidRDefault="008F6ECC">
      <w:pPr>
        <w:spacing w:after="16" w:line="259" w:lineRule="auto"/>
        <w:ind w:left="0" w:right="206" w:firstLine="0"/>
        <w:jc w:val="center"/>
      </w:pPr>
      <w:r>
        <w:t xml:space="preserve"> </w:t>
      </w:r>
    </w:p>
    <w:p w14:paraId="2C84AD0B" w14:textId="77777777" w:rsidR="00C32FD8" w:rsidRDefault="008F6ECC">
      <w:pPr>
        <w:ind w:left="1215" w:right="69"/>
      </w:pPr>
      <w:r>
        <w:rPr>
          <w:i/>
        </w:rPr>
        <w:t xml:space="preserve">               </w:t>
      </w:r>
      <w:r>
        <w:rPr>
          <w:b/>
          <w:i/>
        </w:rPr>
        <w:t xml:space="preserve">  </w:t>
      </w:r>
      <w:r>
        <w:t>CONTRATANTE</w:t>
      </w:r>
      <w:r>
        <w:rPr>
          <w:b/>
          <w:i/>
        </w:rPr>
        <w:t xml:space="preserve">                                      </w:t>
      </w:r>
      <w:r>
        <w:t xml:space="preserve">CONTRATADA </w:t>
      </w:r>
    </w:p>
    <w:p w14:paraId="78EF3E62" w14:textId="77777777" w:rsidR="00C32FD8" w:rsidRDefault="008F6ECC">
      <w:pPr>
        <w:spacing w:after="0" w:line="273" w:lineRule="auto"/>
        <w:ind w:left="77" w:right="8790" w:firstLine="0"/>
        <w:jc w:val="left"/>
      </w:pPr>
      <w:r>
        <w:t xml:space="preserve">  </w:t>
      </w:r>
    </w:p>
    <w:p w14:paraId="0D392912" w14:textId="77777777" w:rsidR="00C32FD8" w:rsidRDefault="008F6ECC">
      <w:pPr>
        <w:ind w:left="55" w:right="69"/>
      </w:pPr>
      <w:r>
        <w:t xml:space="preserve">TESTEMUNHAS: </w:t>
      </w:r>
    </w:p>
    <w:p w14:paraId="64E94791" w14:textId="77777777" w:rsidR="00C32FD8" w:rsidRDefault="008F6ECC">
      <w:pPr>
        <w:spacing w:after="19" w:line="259" w:lineRule="auto"/>
        <w:ind w:left="77" w:right="0" w:firstLine="0"/>
        <w:jc w:val="left"/>
      </w:pPr>
      <w:r>
        <w:t xml:space="preserve"> </w:t>
      </w:r>
    </w:p>
    <w:p w14:paraId="646B7012" w14:textId="77777777" w:rsidR="00C32FD8" w:rsidRDefault="008F6ECC">
      <w:pPr>
        <w:numPr>
          <w:ilvl w:val="0"/>
          <w:numId w:val="16"/>
        </w:numPr>
        <w:spacing w:after="127"/>
        <w:ind w:right="69" w:hanging="219"/>
      </w:pPr>
      <w:r>
        <w:t xml:space="preserve">- ________________________ </w:t>
      </w:r>
    </w:p>
    <w:p w14:paraId="08B7600C" w14:textId="77777777" w:rsidR="00C32FD8" w:rsidRDefault="008F6ECC">
      <w:pPr>
        <w:numPr>
          <w:ilvl w:val="0"/>
          <w:numId w:val="16"/>
        </w:numPr>
        <w:ind w:right="69" w:hanging="219"/>
      </w:pPr>
      <w:r>
        <w:t xml:space="preserve">- _______________________ </w:t>
      </w:r>
    </w:p>
    <w:p w14:paraId="7DEC6959" w14:textId="77777777" w:rsidR="00C32FD8" w:rsidRDefault="008F6ECC">
      <w:pPr>
        <w:spacing w:after="0" w:line="259" w:lineRule="auto"/>
        <w:ind w:left="47" w:right="0" w:firstLine="0"/>
        <w:jc w:val="center"/>
      </w:pPr>
      <w:r>
        <w:rPr>
          <w:sz w:val="12"/>
        </w:rPr>
        <w:t xml:space="preserve"> </w:t>
      </w:r>
    </w:p>
    <w:p w14:paraId="719275FD" w14:textId="77777777" w:rsidR="00C32FD8" w:rsidRDefault="008F6ECC">
      <w:pPr>
        <w:spacing w:after="0" w:line="259" w:lineRule="auto"/>
        <w:ind w:left="47" w:right="0" w:firstLine="0"/>
        <w:jc w:val="center"/>
      </w:pPr>
      <w:r>
        <w:rPr>
          <w:sz w:val="12"/>
        </w:rPr>
        <w:t xml:space="preserve"> </w:t>
      </w:r>
    </w:p>
    <w:p w14:paraId="1AC55217" w14:textId="77777777" w:rsidR="00C32FD8" w:rsidRDefault="008F6ECC">
      <w:pPr>
        <w:spacing w:after="0" w:line="259" w:lineRule="auto"/>
        <w:ind w:left="47" w:right="0" w:firstLine="0"/>
        <w:jc w:val="center"/>
      </w:pPr>
      <w:r>
        <w:rPr>
          <w:sz w:val="12"/>
        </w:rPr>
        <w:t xml:space="preserve"> </w:t>
      </w:r>
    </w:p>
    <w:p w14:paraId="1EEAF47B" w14:textId="77777777" w:rsidR="00C32FD8" w:rsidRDefault="008F6ECC">
      <w:pPr>
        <w:spacing w:after="0" w:line="259" w:lineRule="auto"/>
        <w:ind w:left="47" w:right="0" w:firstLine="0"/>
        <w:jc w:val="center"/>
      </w:pPr>
      <w:r>
        <w:rPr>
          <w:sz w:val="12"/>
        </w:rPr>
        <w:t xml:space="preserve"> </w:t>
      </w:r>
    </w:p>
    <w:p w14:paraId="36B1C809" w14:textId="77777777" w:rsidR="00C32FD8" w:rsidRDefault="008F6ECC">
      <w:pPr>
        <w:spacing w:after="0" w:line="259" w:lineRule="auto"/>
        <w:ind w:left="47" w:right="0" w:firstLine="0"/>
        <w:jc w:val="center"/>
      </w:pPr>
      <w:r>
        <w:rPr>
          <w:sz w:val="12"/>
        </w:rPr>
        <w:t xml:space="preserve"> </w:t>
      </w:r>
    </w:p>
    <w:p w14:paraId="5D53C155" w14:textId="77777777" w:rsidR="00C32FD8" w:rsidRDefault="008F6ECC">
      <w:pPr>
        <w:spacing w:after="0" w:line="259" w:lineRule="auto"/>
        <w:ind w:left="47" w:right="0" w:firstLine="0"/>
        <w:jc w:val="center"/>
      </w:pPr>
      <w:r>
        <w:rPr>
          <w:sz w:val="12"/>
        </w:rPr>
        <w:t xml:space="preserve"> </w:t>
      </w:r>
    </w:p>
    <w:p w14:paraId="712CBF54" w14:textId="77777777" w:rsidR="00C32FD8" w:rsidRDefault="008F6ECC">
      <w:pPr>
        <w:spacing w:after="0" w:line="259" w:lineRule="auto"/>
        <w:ind w:left="47" w:right="0" w:firstLine="0"/>
        <w:jc w:val="center"/>
      </w:pPr>
      <w:r>
        <w:rPr>
          <w:sz w:val="12"/>
        </w:rPr>
        <w:t xml:space="preserve"> </w:t>
      </w:r>
    </w:p>
    <w:p w14:paraId="5CB4F778" w14:textId="77777777" w:rsidR="00C32FD8" w:rsidRDefault="008F6ECC">
      <w:pPr>
        <w:spacing w:after="0" w:line="217" w:lineRule="auto"/>
        <w:ind w:left="5039" w:right="0" w:firstLine="0"/>
        <w:jc w:val="right"/>
      </w:pPr>
      <w:r>
        <w:rPr>
          <w:sz w:val="12"/>
        </w:rPr>
        <w:t xml:space="preserve"> </w:t>
      </w:r>
      <w:r>
        <w:t xml:space="preserve"> </w:t>
      </w:r>
    </w:p>
    <w:p w14:paraId="25869D79" w14:textId="77777777" w:rsidR="00C32FD8" w:rsidRDefault="008F6ECC">
      <w:pPr>
        <w:spacing w:after="99" w:line="259" w:lineRule="auto"/>
        <w:ind w:left="47" w:right="0" w:firstLine="0"/>
        <w:jc w:val="center"/>
      </w:pPr>
      <w:r>
        <w:rPr>
          <w:sz w:val="12"/>
        </w:rPr>
        <w:t xml:space="preserve"> </w:t>
      </w:r>
    </w:p>
    <w:p w14:paraId="3853ED7F" w14:textId="77777777" w:rsidR="00C32FD8" w:rsidRDefault="008F6ECC">
      <w:pPr>
        <w:spacing w:after="0" w:line="259" w:lineRule="auto"/>
        <w:ind w:left="77" w:right="0" w:firstLine="0"/>
        <w:jc w:val="center"/>
      </w:pPr>
      <w:r>
        <w:t xml:space="preserve"> </w:t>
      </w:r>
    </w:p>
    <w:p w14:paraId="06CAE001" w14:textId="77777777" w:rsidR="00C32FD8" w:rsidRDefault="008F6ECC">
      <w:pPr>
        <w:spacing w:after="0" w:line="259" w:lineRule="auto"/>
        <w:ind w:left="47" w:right="0" w:firstLine="0"/>
        <w:jc w:val="center"/>
      </w:pPr>
      <w:r>
        <w:rPr>
          <w:sz w:val="12"/>
        </w:rPr>
        <w:t xml:space="preserve"> </w:t>
      </w:r>
    </w:p>
    <w:sectPr w:rsidR="00C32FD8">
      <w:headerReference w:type="even" r:id="rId39"/>
      <w:headerReference w:type="default" r:id="rId40"/>
      <w:footerReference w:type="even" r:id="rId41"/>
      <w:footerReference w:type="default" r:id="rId42"/>
      <w:headerReference w:type="first" r:id="rId43"/>
      <w:footerReference w:type="first" r:id="rId44"/>
      <w:pgSz w:w="11906" w:h="16841"/>
      <w:pgMar w:top="2139" w:right="790" w:bottom="1007" w:left="1056" w:header="142" w:footer="6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C9BB" w14:textId="77777777" w:rsidR="004770E4" w:rsidRDefault="004770E4">
      <w:pPr>
        <w:spacing w:after="0" w:line="240" w:lineRule="auto"/>
      </w:pPr>
      <w:r>
        <w:separator/>
      </w:r>
    </w:p>
  </w:endnote>
  <w:endnote w:type="continuationSeparator" w:id="0">
    <w:p w14:paraId="4B26AD14" w14:textId="77777777" w:rsidR="004770E4" w:rsidRDefault="0047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1AE1" w14:textId="77777777" w:rsidR="004770E4" w:rsidRDefault="004770E4">
    <w:pPr>
      <w:spacing w:after="0" w:line="259" w:lineRule="auto"/>
      <w:ind w:left="0" w:right="80" w:firstLine="0"/>
      <w:jc w:val="right"/>
    </w:pPr>
    <w:r>
      <w:fldChar w:fldCharType="begin"/>
    </w:r>
    <w:r>
      <w:instrText xml:space="preserve"> PAGE   \* MERGEFORMAT </w:instrText>
    </w:r>
    <w:r>
      <w:fldChar w:fldCharType="separate"/>
    </w:r>
    <w:r w:rsidRPr="00FE2B85">
      <w:rPr>
        <w:noProof/>
        <w:sz w:val="18"/>
      </w:rPr>
      <w:t>20</w:t>
    </w:r>
    <w:r>
      <w:rPr>
        <w:sz w:val="18"/>
      </w:rPr>
      <w:fldChar w:fldCharType="end"/>
    </w:r>
    <w:r>
      <w:rPr>
        <w:sz w:val="18"/>
      </w:rPr>
      <w:t>/</w:t>
    </w:r>
    <w:fldSimple w:instr=" NUMPAGES   \* MERGEFORMAT ">
      <w:r w:rsidRPr="00FE2B85">
        <w:rPr>
          <w:noProof/>
          <w:sz w:val="18"/>
        </w:rPr>
        <w:t>51</w:t>
      </w:r>
    </w:fldSimple>
    <w:r>
      <w:rPr>
        <w:sz w:val="18"/>
      </w:rPr>
      <w:t xml:space="preserve"> </w:t>
    </w:r>
  </w:p>
  <w:p w14:paraId="1CB4047B" w14:textId="77777777" w:rsidR="004770E4" w:rsidRDefault="004770E4">
    <w:pPr>
      <w:spacing w:after="0" w:line="259" w:lineRule="auto"/>
      <w:ind w:left="38" w:right="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0F11" w14:textId="77777777" w:rsidR="004770E4" w:rsidRDefault="004770E4">
    <w:pPr>
      <w:spacing w:after="0" w:line="259" w:lineRule="auto"/>
      <w:ind w:left="0" w:right="80" w:firstLine="0"/>
      <w:jc w:val="right"/>
    </w:pPr>
    <w:r>
      <w:fldChar w:fldCharType="begin"/>
    </w:r>
    <w:r>
      <w:instrText xml:space="preserve"> PAGE   \* MERGEFORMAT </w:instrText>
    </w:r>
    <w:r>
      <w:fldChar w:fldCharType="separate"/>
    </w:r>
    <w:r w:rsidRPr="00FE2B85">
      <w:rPr>
        <w:noProof/>
        <w:sz w:val="18"/>
      </w:rPr>
      <w:t>1</w:t>
    </w:r>
    <w:r>
      <w:rPr>
        <w:sz w:val="18"/>
      </w:rPr>
      <w:fldChar w:fldCharType="end"/>
    </w:r>
    <w:r>
      <w:rPr>
        <w:sz w:val="18"/>
      </w:rPr>
      <w:t>/</w:t>
    </w:r>
    <w:fldSimple w:instr=" NUMPAGES   \* MERGEFORMAT ">
      <w:r w:rsidRPr="00FE2B85">
        <w:rPr>
          <w:noProof/>
          <w:sz w:val="18"/>
        </w:rPr>
        <w:t>58</w:t>
      </w:r>
    </w:fldSimple>
    <w:r>
      <w:rPr>
        <w:sz w:val="18"/>
      </w:rPr>
      <w:t xml:space="preserve"> </w:t>
    </w:r>
  </w:p>
  <w:p w14:paraId="517DAC5B" w14:textId="77777777" w:rsidR="004770E4" w:rsidRDefault="004770E4">
    <w:pPr>
      <w:spacing w:after="0" w:line="259" w:lineRule="auto"/>
      <w:ind w:left="38" w:right="0"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A090" w14:textId="77777777" w:rsidR="004770E4" w:rsidRDefault="004770E4">
    <w:pPr>
      <w:spacing w:after="0" w:line="259" w:lineRule="auto"/>
      <w:ind w:left="0" w:right="80" w:firstLine="0"/>
      <w:jc w:val="right"/>
    </w:pP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59</w:t>
      </w:r>
    </w:fldSimple>
    <w:r>
      <w:rPr>
        <w:sz w:val="18"/>
      </w:rPr>
      <w:t xml:space="preserve"> </w:t>
    </w:r>
  </w:p>
  <w:p w14:paraId="1368A070" w14:textId="77777777" w:rsidR="004770E4" w:rsidRDefault="004770E4">
    <w:pPr>
      <w:spacing w:after="0" w:line="259" w:lineRule="auto"/>
      <w:ind w:left="38" w:right="0" w:firstLine="0"/>
      <w:jc w:val="left"/>
    </w:pPr>
    <w:r>
      <w:rPr>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1BDF" w14:textId="77777777" w:rsidR="004770E4" w:rsidRDefault="004770E4">
    <w:pPr>
      <w:spacing w:after="0" w:line="259" w:lineRule="auto"/>
      <w:ind w:left="0" w:right="2" w:firstLine="0"/>
      <w:jc w:val="right"/>
    </w:pPr>
    <w:r>
      <w:fldChar w:fldCharType="begin"/>
    </w:r>
    <w:r>
      <w:instrText xml:space="preserve"> PAGE   \* MERGEFORMAT </w:instrText>
    </w:r>
    <w:r>
      <w:fldChar w:fldCharType="separate"/>
    </w:r>
    <w:r w:rsidRPr="00FE2B85">
      <w:rPr>
        <w:noProof/>
        <w:sz w:val="18"/>
      </w:rPr>
      <w:t>48</w:t>
    </w:r>
    <w:r>
      <w:rPr>
        <w:sz w:val="18"/>
      </w:rPr>
      <w:fldChar w:fldCharType="end"/>
    </w:r>
    <w:r>
      <w:rPr>
        <w:sz w:val="18"/>
      </w:rPr>
      <w:t>/</w:t>
    </w:r>
    <w:fldSimple w:instr=" NUMPAGES   \* MERGEFORMAT ">
      <w:r w:rsidRPr="00FE2B85">
        <w:rPr>
          <w:noProof/>
          <w:sz w:val="18"/>
        </w:rPr>
        <w:t>48</w:t>
      </w:r>
    </w:fldSimple>
    <w:r>
      <w:rPr>
        <w:sz w:val="18"/>
      </w:rPr>
      <w:t xml:space="preserve"> </w:t>
    </w:r>
  </w:p>
  <w:p w14:paraId="178D108F" w14:textId="77777777" w:rsidR="004770E4" w:rsidRDefault="004770E4">
    <w:pPr>
      <w:spacing w:after="0" w:line="259" w:lineRule="auto"/>
      <w:ind w:left="0" w:right="0" w:firstLine="0"/>
      <w:jc w:val="left"/>
    </w:pPr>
    <w:r>
      <w:rPr>
        <w:sz w:val="1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E1DA" w14:textId="77777777" w:rsidR="004770E4" w:rsidRDefault="004770E4">
    <w:pPr>
      <w:spacing w:after="0" w:line="259" w:lineRule="auto"/>
      <w:ind w:left="0" w:right="2" w:firstLine="0"/>
      <w:jc w:val="right"/>
    </w:pP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59</w:t>
      </w:r>
    </w:fldSimple>
    <w:r>
      <w:rPr>
        <w:sz w:val="18"/>
      </w:rPr>
      <w:t xml:space="preserve"> </w:t>
    </w:r>
  </w:p>
  <w:p w14:paraId="070125F1" w14:textId="77777777" w:rsidR="004770E4" w:rsidRDefault="004770E4">
    <w:pPr>
      <w:spacing w:after="0" w:line="259" w:lineRule="auto"/>
      <w:ind w:left="0" w:right="0" w:firstLine="0"/>
      <w:jc w:val="left"/>
    </w:pPr>
    <w:r>
      <w:rPr>
        <w:sz w:val="1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10FB" w14:textId="77777777" w:rsidR="004770E4" w:rsidRDefault="004770E4">
    <w:pPr>
      <w:spacing w:after="0" w:line="259" w:lineRule="auto"/>
      <w:ind w:left="0" w:right="2" w:firstLine="0"/>
      <w:jc w:val="right"/>
    </w:pPr>
    <w:r>
      <w:fldChar w:fldCharType="begin"/>
    </w:r>
    <w:r>
      <w:instrText xml:space="preserve"> PAGE   \* MERGEFORMAT </w:instrText>
    </w:r>
    <w:r>
      <w:fldChar w:fldCharType="separate"/>
    </w:r>
    <w:r w:rsidRPr="00FE2B85">
      <w:rPr>
        <w:noProof/>
        <w:sz w:val="18"/>
      </w:rPr>
      <w:t>47</w:t>
    </w:r>
    <w:r>
      <w:rPr>
        <w:sz w:val="18"/>
      </w:rPr>
      <w:fldChar w:fldCharType="end"/>
    </w:r>
    <w:r>
      <w:rPr>
        <w:sz w:val="18"/>
      </w:rPr>
      <w:t>/</w:t>
    </w:r>
    <w:fldSimple w:instr=" NUMPAGES   \* MERGEFORMAT ">
      <w:r w:rsidRPr="00FE2B85">
        <w:rPr>
          <w:noProof/>
          <w:sz w:val="18"/>
        </w:rPr>
        <w:t>47</w:t>
      </w:r>
    </w:fldSimple>
    <w:r>
      <w:rPr>
        <w:sz w:val="18"/>
      </w:rPr>
      <w:t xml:space="preserve"> </w:t>
    </w:r>
  </w:p>
  <w:p w14:paraId="419945E6" w14:textId="77777777" w:rsidR="004770E4" w:rsidRDefault="004770E4">
    <w:pPr>
      <w:spacing w:after="0" w:line="259" w:lineRule="auto"/>
      <w:ind w:left="0" w:right="0" w:firstLine="0"/>
      <w:jc w:val="left"/>
    </w:pPr>
    <w:r>
      <w:rPr>
        <w:sz w:val="1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3178" w14:textId="77777777" w:rsidR="004770E4" w:rsidRDefault="004770E4">
    <w:pPr>
      <w:spacing w:after="0" w:line="259" w:lineRule="auto"/>
      <w:ind w:left="0" w:right="59" w:firstLine="0"/>
      <w:jc w:val="right"/>
    </w:pPr>
    <w:r>
      <w:fldChar w:fldCharType="begin"/>
    </w:r>
    <w:r>
      <w:instrText xml:space="preserve"> PAGE   \* MERGEFORMAT </w:instrText>
    </w:r>
    <w:r>
      <w:fldChar w:fldCharType="separate"/>
    </w:r>
    <w:r w:rsidRPr="00FE2B85">
      <w:rPr>
        <w:noProof/>
        <w:sz w:val="18"/>
      </w:rPr>
      <w:t>58</w:t>
    </w:r>
    <w:r>
      <w:rPr>
        <w:sz w:val="18"/>
      </w:rPr>
      <w:fldChar w:fldCharType="end"/>
    </w:r>
    <w:r>
      <w:rPr>
        <w:sz w:val="18"/>
      </w:rPr>
      <w:t>/</w:t>
    </w:r>
    <w:fldSimple w:instr=" NUMPAGES   \* MERGEFORMAT ">
      <w:r w:rsidRPr="00FE2B85">
        <w:rPr>
          <w:noProof/>
          <w:sz w:val="18"/>
        </w:rPr>
        <w:t>58</w:t>
      </w:r>
    </w:fldSimple>
    <w:r>
      <w:rPr>
        <w:sz w:val="18"/>
      </w:rPr>
      <w:t xml:space="preserve"> </w:t>
    </w:r>
  </w:p>
  <w:p w14:paraId="78E57300" w14:textId="77777777" w:rsidR="004770E4" w:rsidRDefault="004770E4">
    <w:pPr>
      <w:spacing w:after="0" w:line="259" w:lineRule="auto"/>
      <w:ind w:left="77" w:right="0" w:firstLine="0"/>
      <w:jc w:val="left"/>
    </w:pPr>
    <w:r>
      <w:rPr>
        <w:sz w:val="1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344F" w14:textId="77777777" w:rsidR="004770E4" w:rsidRDefault="004770E4">
    <w:pPr>
      <w:spacing w:after="0" w:line="259" w:lineRule="auto"/>
      <w:ind w:left="0" w:right="59" w:firstLine="0"/>
      <w:jc w:val="right"/>
    </w:pPr>
    <w:r>
      <w:fldChar w:fldCharType="begin"/>
    </w:r>
    <w:r>
      <w:instrText xml:space="preserve"> PAGE   \* MERGEFORMAT </w:instrText>
    </w:r>
    <w:r>
      <w:fldChar w:fldCharType="separate"/>
    </w:r>
    <w:r w:rsidRPr="00FE2B85">
      <w:rPr>
        <w:noProof/>
        <w:sz w:val="18"/>
      </w:rPr>
      <w:t>57</w:t>
    </w:r>
    <w:r>
      <w:rPr>
        <w:sz w:val="18"/>
      </w:rPr>
      <w:fldChar w:fldCharType="end"/>
    </w:r>
    <w:r>
      <w:rPr>
        <w:sz w:val="18"/>
      </w:rPr>
      <w:t>/</w:t>
    </w:r>
    <w:fldSimple w:instr=" NUMPAGES   \* MERGEFORMAT ">
      <w:r w:rsidRPr="00FE2B85">
        <w:rPr>
          <w:noProof/>
          <w:sz w:val="18"/>
        </w:rPr>
        <w:t>57</w:t>
      </w:r>
    </w:fldSimple>
    <w:r>
      <w:rPr>
        <w:sz w:val="18"/>
      </w:rPr>
      <w:t xml:space="preserve"> </w:t>
    </w:r>
  </w:p>
  <w:p w14:paraId="075DAF4B" w14:textId="77777777" w:rsidR="004770E4" w:rsidRDefault="004770E4">
    <w:pPr>
      <w:spacing w:after="0" w:line="259" w:lineRule="auto"/>
      <w:ind w:left="77" w:right="0" w:firstLine="0"/>
      <w:jc w:val="left"/>
    </w:pPr>
    <w:r>
      <w:rPr>
        <w:sz w:val="1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14B6" w14:textId="77777777" w:rsidR="004770E4" w:rsidRDefault="004770E4">
    <w:pPr>
      <w:spacing w:after="0" w:line="259" w:lineRule="auto"/>
      <w:ind w:left="0" w:right="59" w:firstLine="0"/>
      <w:jc w:val="right"/>
    </w:pPr>
    <w:r>
      <w:fldChar w:fldCharType="begin"/>
    </w:r>
    <w:r>
      <w:instrText xml:space="preserve"> PAGE   \* MERGEFORMAT </w:instrText>
    </w:r>
    <w:r>
      <w:fldChar w:fldCharType="separate"/>
    </w:r>
    <w:r w:rsidRPr="00FE2B85">
      <w:rPr>
        <w:noProof/>
        <w:sz w:val="18"/>
      </w:rPr>
      <w:t>49</w:t>
    </w:r>
    <w:r>
      <w:rPr>
        <w:sz w:val="18"/>
      </w:rPr>
      <w:fldChar w:fldCharType="end"/>
    </w:r>
    <w:r>
      <w:rPr>
        <w:sz w:val="18"/>
      </w:rPr>
      <w:t>/</w:t>
    </w:r>
    <w:fldSimple w:instr=" NUMPAGES   \* MERGEFORMAT ">
      <w:r w:rsidRPr="00FE2B85">
        <w:rPr>
          <w:noProof/>
          <w:sz w:val="18"/>
        </w:rPr>
        <w:t>49</w:t>
      </w:r>
    </w:fldSimple>
    <w:r>
      <w:rPr>
        <w:sz w:val="18"/>
      </w:rPr>
      <w:t xml:space="preserve"> </w:t>
    </w:r>
  </w:p>
  <w:p w14:paraId="4D444349" w14:textId="77777777" w:rsidR="004770E4" w:rsidRDefault="004770E4">
    <w:pPr>
      <w:spacing w:after="0" w:line="259" w:lineRule="auto"/>
      <w:ind w:left="77" w:righ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3B813" w14:textId="77777777" w:rsidR="004770E4" w:rsidRDefault="004770E4">
      <w:pPr>
        <w:spacing w:after="0" w:line="240" w:lineRule="auto"/>
      </w:pPr>
      <w:r>
        <w:separator/>
      </w:r>
    </w:p>
  </w:footnote>
  <w:footnote w:type="continuationSeparator" w:id="0">
    <w:p w14:paraId="0F15BA5A" w14:textId="77777777" w:rsidR="004770E4" w:rsidRDefault="0047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B4E0" w14:textId="77777777" w:rsidR="004770E4" w:rsidRDefault="004770E4">
    <w:pPr>
      <w:spacing w:after="0" w:line="259" w:lineRule="auto"/>
      <w:ind w:left="0" w:right="14" w:firstLine="0"/>
      <w:jc w:val="center"/>
      <w:rPr>
        <w:sz w:val="12"/>
      </w:rPr>
    </w:pPr>
  </w:p>
  <w:p w14:paraId="61FE1E84" w14:textId="77777777" w:rsidR="004770E4" w:rsidRDefault="004770E4">
    <w:pPr>
      <w:spacing w:after="0" w:line="259" w:lineRule="auto"/>
      <w:ind w:left="0" w:right="14" w:firstLine="0"/>
      <w:jc w:val="center"/>
      <w:rPr>
        <w:sz w:val="12"/>
      </w:rPr>
    </w:pPr>
  </w:p>
  <w:p w14:paraId="3D1E6257" w14:textId="77777777" w:rsidR="004770E4" w:rsidRDefault="004770E4">
    <w:pPr>
      <w:spacing w:after="0" w:line="259" w:lineRule="auto"/>
      <w:ind w:left="0" w:right="14" w:firstLine="0"/>
      <w:jc w:val="center"/>
      <w:rPr>
        <w:sz w:val="12"/>
      </w:rPr>
    </w:pPr>
  </w:p>
  <w:p w14:paraId="541613F7" w14:textId="77777777" w:rsidR="004770E4" w:rsidRDefault="004770E4">
    <w:pPr>
      <w:spacing w:after="0" w:line="259" w:lineRule="auto"/>
      <w:ind w:left="0" w:right="14" w:firstLine="0"/>
      <w:jc w:val="center"/>
      <w:rPr>
        <w:sz w:val="12"/>
      </w:rPr>
    </w:pPr>
  </w:p>
  <w:p w14:paraId="62A058BE" w14:textId="77777777" w:rsidR="004770E4" w:rsidRDefault="004770E4">
    <w:pPr>
      <w:spacing w:after="0" w:line="259" w:lineRule="auto"/>
      <w:ind w:left="0" w:right="14" w:firstLine="0"/>
      <w:jc w:val="center"/>
      <w:rPr>
        <w:sz w:val="12"/>
      </w:rPr>
    </w:pPr>
  </w:p>
  <w:p w14:paraId="1678B818" w14:textId="77777777" w:rsidR="004770E4" w:rsidRDefault="004770E4">
    <w:pPr>
      <w:spacing w:after="0" w:line="259" w:lineRule="auto"/>
      <w:ind w:left="0" w:right="14" w:firstLine="0"/>
      <w:jc w:val="center"/>
      <w:rPr>
        <w:sz w:val="12"/>
      </w:rPr>
    </w:pPr>
  </w:p>
  <w:p w14:paraId="6ACE0278" w14:textId="77777777" w:rsidR="004770E4" w:rsidRDefault="004770E4">
    <w:pPr>
      <w:spacing w:after="0" w:line="259" w:lineRule="auto"/>
      <w:ind w:left="0" w:right="14" w:firstLine="0"/>
      <w:jc w:val="center"/>
      <w:rPr>
        <w:sz w:val="12"/>
      </w:rPr>
    </w:pPr>
  </w:p>
  <w:p w14:paraId="4D614B7B" w14:textId="303B3787" w:rsidR="004770E4" w:rsidRDefault="004770E4">
    <w:pPr>
      <w:spacing w:after="0" w:line="259" w:lineRule="auto"/>
      <w:ind w:left="0" w:right="14" w:firstLine="0"/>
      <w:jc w:val="center"/>
    </w:pPr>
    <w:r>
      <w:rPr>
        <w:noProof/>
      </w:rPr>
      <w:drawing>
        <wp:anchor distT="0" distB="0" distL="114300" distR="114300" simplePos="0" relativeHeight="251658240" behindDoc="0" locked="0" layoutInCell="1" allowOverlap="0" wp14:anchorId="0790FEFC" wp14:editId="6092AFD5">
          <wp:simplePos x="0" y="0"/>
          <wp:positionH relativeFrom="page">
            <wp:posOffset>3483610</wp:posOffset>
          </wp:positionH>
          <wp:positionV relativeFrom="page">
            <wp:posOffset>90170</wp:posOffset>
          </wp:positionV>
          <wp:extent cx="771525" cy="8483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28997CE2" w14:textId="77777777" w:rsidR="004770E4" w:rsidRDefault="004770E4">
    <w:pPr>
      <w:spacing w:after="81" w:line="259" w:lineRule="auto"/>
      <w:ind w:left="0" w:right="42" w:firstLine="0"/>
      <w:jc w:val="center"/>
    </w:pPr>
    <w:r>
      <w:rPr>
        <w:rFonts w:ascii="Trebuchet MS" w:eastAsia="Trebuchet MS" w:hAnsi="Trebuchet MS" w:cs="Trebuchet MS"/>
        <w:b/>
        <w:sz w:val="12"/>
      </w:rPr>
      <w:t xml:space="preserve">ESTADO DE SERGIPE </w:t>
    </w:r>
  </w:p>
  <w:p w14:paraId="2358C3B8" w14:textId="77777777" w:rsidR="004770E4" w:rsidRDefault="004770E4">
    <w:pPr>
      <w:spacing w:after="0" w:line="259" w:lineRule="auto"/>
      <w:ind w:left="0" w:right="45" w:firstLine="0"/>
      <w:jc w:val="center"/>
    </w:pPr>
    <w:r>
      <w:rPr>
        <w:rFonts w:ascii="Trebuchet MS" w:eastAsia="Trebuchet MS" w:hAnsi="Trebuchet MS" w:cs="Trebuchet MS"/>
        <w:b/>
        <w:sz w:val="22"/>
      </w:rPr>
      <w:t xml:space="preserve">Prefeitura Municipal de Itabaiana </w:t>
    </w:r>
  </w:p>
  <w:p w14:paraId="1F59269D" w14:textId="77777777" w:rsidR="004770E4" w:rsidRDefault="004770E4">
    <w:pPr>
      <w:spacing w:after="0" w:line="259" w:lineRule="auto"/>
      <w:ind w:left="0" w:right="44" w:firstLine="0"/>
      <w:jc w:val="center"/>
    </w:pPr>
    <w:r>
      <w:rPr>
        <w:rFonts w:ascii="Trebuchet MS" w:eastAsia="Trebuchet MS" w:hAnsi="Trebuchet MS" w:cs="Trebuchet MS"/>
        <w:b/>
        <w:sz w:val="22"/>
      </w:rPr>
      <w:t xml:space="preserve">Fundo Municipal de Assistência Social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66B3" w14:textId="77777777" w:rsidR="004770E4" w:rsidRDefault="004770E4">
    <w:pPr>
      <w:spacing w:after="0" w:line="259" w:lineRule="auto"/>
      <w:ind w:left="0" w:right="14" w:firstLine="0"/>
      <w:jc w:val="center"/>
      <w:rPr>
        <w:sz w:val="12"/>
      </w:rPr>
    </w:pPr>
  </w:p>
  <w:p w14:paraId="2D5FB759" w14:textId="77777777" w:rsidR="004770E4" w:rsidRDefault="004770E4" w:rsidP="00FE2B85">
    <w:pPr>
      <w:spacing w:after="0" w:line="259" w:lineRule="auto"/>
      <w:ind w:left="0" w:right="14" w:firstLine="0"/>
      <w:jc w:val="center"/>
      <w:rPr>
        <w:sz w:val="12"/>
      </w:rPr>
    </w:pPr>
  </w:p>
  <w:p w14:paraId="4C098E66" w14:textId="77777777" w:rsidR="004770E4" w:rsidRDefault="004770E4" w:rsidP="00FE2B85">
    <w:pPr>
      <w:spacing w:after="0" w:line="259" w:lineRule="auto"/>
      <w:ind w:left="0" w:right="14" w:firstLine="0"/>
      <w:jc w:val="center"/>
      <w:rPr>
        <w:sz w:val="12"/>
      </w:rPr>
    </w:pPr>
  </w:p>
  <w:p w14:paraId="25A8BA52" w14:textId="77777777" w:rsidR="004770E4" w:rsidRDefault="004770E4" w:rsidP="00FE2B85">
    <w:pPr>
      <w:spacing w:after="0" w:line="259" w:lineRule="auto"/>
      <w:ind w:left="0" w:right="14" w:firstLine="0"/>
      <w:jc w:val="center"/>
      <w:rPr>
        <w:sz w:val="12"/>
      </w:rPr>
    </w:pPr>
  </w:p>
  <w:p w14:paraId="55009868" w14:textId="77777777" w:rsidR="004770E4" w:rsidRDefault="004770E4" w:rsidP="00FE2B85">
    <w:pPr>
      <w:spacing w:after="0" w:line="259" w:lineRule="auto"/>
      <w:ind w:left="0" w:right="14" w:firstLine="0"/>
      <w:jc w:val="center"/>
      <w:rPr>
        <w:sz w:val="12"/>
      </w:rPr>
    </w:pPr>
  </w:p>
  <w:p w14:paraId="12E3A59A" w14:textId="77777777" w:rsidR="004770E4" w:rsidRDefault="004770E4" w:rsidP="00FE2B85">
    <w:pPr>
      <w:spacing w:after="0" w:line="259" w:lineRule="auto"/>
      <w:ind w:left="0" w:right="14" w:firstLine="0"/>
      <w:jc w:val="center"/>
      <w:rPr>
        <w:sz w:val="12"/>
      </w:rPr>
    </w:pPr>
  </w:p>
  <w:p w14:paraId="4254B3ED" w14:textId="77777777" w:rsidR="004770E4" w:rsidRDefault="004770E4" w:rsidP="00FE2B85">
    <w:pPr>
      <w:spacing w:after="0" w:line="259" w:lineRule="auto"/>
      <w:ind w:left="0" w:right="14" w:firstLine="0"/>
      <w:jc w:val="center"/>
      <w:rPr>
        <w:sz w:val="12"/>
      </w:rPr>
    </w:pPr>
  </w:p>
  <w:p w14:paraId="468760AA" w14:textId="77777777" w:rsidR="004770E4" w:rsidRDefault="004770E4" w:rsidP="00FE2B85">
    <w:pPr>
      <w:spacing w:after="0" w:line="259" w:lineRule="auto"/>
      <w:ind w:left="0" w:right="14" w:firstLine="0"/>
      <w:jc w:val="center"/>
      <w:rPr>
        <w:sz w:val="12"/>
      </w:rPr>
    </w:pPr>
  </w:p>
  <w:p w14:paraId="5294443B" w14:textId="77777777" w:rsidR="004770E4" w:rsidRPr="00FE2B85" w:rsidRDefault="004770E4" w:rsidP="00FE2B85">
    <w:pPr>
      <w:spacing w:after="0" w:line="259" w:lineRule="auto"/>
      <w:ind w:left="0" w:right="14" w:firstLine="0"/>
      <w:jc w:val="center"/>
      <w:rPr>
        <w:sz w:val="12"/>
      </w:rPr>
    </w:pPr>
    <w:r>
      <w:rPr>
        <w:noProof/>
      </w:rPr>
      <w:drawing>
        <wp:anchor distT="0" distB="0" distL="114300" distR="114300" simplePos="0" relativeHeight="251659264" behindDoc="0" locked="0" layoutInCell="1" allowOverlap="0" wp14:anchorId="7670779C" wp14:editId="53A997D4">
          <wp:simplePos x="0" y="0"/>
          <wp:positionH relativeFrom="page">
            <wp:posOffset>3483610</wp:posOffset>
          </wp:positionH>
          <wp:positionV relativeFrom="page">
            <wp:posOffset>90170</wp:posOffset>
          </wp:positionV>
          <wp:extent cx="771525" cy="84836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1D0A698C" w14:textId="77777777" w:rsidR="004770E4" w:rsidRDefault="004770E4">
    <w:pPr>
      <w:spacing w:after="81" w:line="259" w:lineRule="auto"/>
      <w:ind w:left="0" w:right="42" w:firstLine="0"/>
      <w:jc w:val="center"/>
    </w:pPr>
    <w:r>
      <w:rPr>
        <w:rFonts w:ascii="Trebuchet MS" w:eastAsia="Trebuchet MS" w:hAnsi="Trebuchet MS" w:cs="Trebuchet MS"/>
        <w:b/>
        <w:sz w:val="12"/>
      </w:rPr>
      <w:t xml:space="preserve">ESTADO DE SERGIPE </w:t>
    </w:r>
  </w:p>
  <w:p w14:paraId="337FD8BB" w14:textId="77777777" w:rsidR="004770E4" w:rsidRDefault="004770E4">
    <w:pPr>
      <w:spacing w:after="0" w:line="259" w:lineRule="auto"/>
      <w:ind w:left="0" w:right="45" w:firstLine="0"/>
      <w:jc w:val="center"/>
    </w:pPr>
    <w:r>
      <w:rPr>
        <w:rFonts w:ascii="Trebuchet MS" w:eastAsia="Trebuchet MS" w:hAnsi="Trebuchet MS" w:cs="Trebuchet MS"/>
        <w:b/>
        <w:sz w:val="22"/>
      </w:rPr>
      <w:t xml:space="preserve">Prefeitura Municipal de Itabaiana </w:t>
    </w:r>
  </w:p>
  <w:p w14:paraId="4AAA529A" w14:textId="77777777" w:rsidR="004770E4" w:rsidRDefault="004770E4">
    <w:pPr>
      <w:spacing w:after="0" w:line="259" w:lineRule="auto"/>
      <w:ind w:left="0" w:right="44" w:firstLine="0"/>
      <w:jc w:val="center"/>
    </w:pPr>
    <w:r>
      <w:rPr>
        <w:rFonts w:ascii="Trebuchet MS" w:eastAsia="Trebuchet MS" w:hAnsi="Trebuchet MS" w:cs="Trebuchet MS"/>
        <w:b/>
        <w:sz w:val="22"/>
      </w:rPr>
      <w:t xml:space="preserve">Fundo Municipal de Assistência Social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5E2D" w14:textId="77777777" w:rsidR="004770E4" w:rsidRDefault="004770E4">
    <w:pPr>
      <w:spacing w:after="0" w:line="259" w:lineRule="auto"/>
      <w:ind w:left="0" w:right="14" w:firstLine="0"/>
      <w:jc w:val="center"/>
    </w:pPr>
    <w:r>
      <w:rPr>
        <w:noProof/>
      </w:rPr>
      <w:drawing>
        <wp:anchor distT="0" distB="0" distL="114300" distR="114300" simplePos="0" relativeHeight="251660288" behindDoc="0" locked="0" layoutInCell="1" allowOverlap="0" wp14:anchorId="2C32791B" wp14:editId="275CD987">
          <wp:simplePos x="0" y="0"/>
          <wp:positionH relativeFrom="page">
            <wp:posOffset>3483610</wp:posOffset>
          </wp:positionH>
          <wp:positionV relativeFrom="page">
            <wp:posOffset>90170</wp:posOffset>
          </wp:positionV>
          <wp:extent cx="771525" cy="84836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1FCEDFD5" w14:textId="77777777" w:rsidR="004770E4" w:rsidRDefault="004770E4">
    <w:pPr>
      <w:spacing w:after="81" w:line="259" w:lineRule="auto"/>
      <w:ind w:left="0" w:right="42" w:firstLine="0"/>
      <w:jc w:val="center"/>
    </w:pPr>
    <w:r>
      <w:rPr>
        <w:rFonts w:ascii="Trebuchet MS" w:eastAsia="Trebuchet MS" w:hAnsi="Trebuchet MS" w:cs="Trebuchet MS"/>
        <w:b/>
        <w:sz w:val="12"/>
      </w:rPr>
      <w:t xml:space="preserve">ESTADO DE SERGIPE </w:t>
    </w:r>
  </w:p>
  <w:p w14:paraId="5E6DAF0A" w14:textId="77777777" w:rsidR="004770E4" w:rsidRDefault="004770E4">
    <w:pPr>
      <w:spacing w:after="0" w:line="259" w:lineRule="auto"/>
      <w:ind w:left="0" w:right="45" w:firstLine="0"/>
      <w:jc w:val="center"/>
    </w:pPr>
    <w:r>
      <w:rPr>
        <w:rFonts w:ascii="Trebuchet MS" w:eastAsia="Trebuchet MS" w:hAnsi="Trebuchet MS" w:cs="Trebuchet MS"/>
        <w:b/>
        <w:sz w:val="22"/>
      </w:rPr>
      <w:t xml:space="preserve">Prefeitura Municipal de Itabaiana </w:t>
    </w:r>
  </w:p>
  <w:p w14:paraId="30E10978" w14:textId="77777777" w:rsidR="004770E4" w:rsidRDefault="004770E4">
    <w:pPr>
      <w:spacing w:after="0" w:line="259" w:lineRule="auto"/>
      <w:ind w:left="0" w:right="44" w:firstLine="0"/>
      <w:jc w:val="center"/>
    </w:pPr>
    <w:r>
      <w:rPr>
        <w:rFonts w:ascii="Trebuchet MS" w:eastAsia="Trebuchet MS" w:hAnsi="Trebuchet MS" w:cs="Trebuchet MS"/>
        <w:b/>
        <w:sz w:val="22"/>
      </w:rPr>
      <w:t xml:space="preserve">Fundo Municipal de Assistência Social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541E" w14:textId="77777777" w:rsidR="004770E4" w:rsidRDefault="004770E4">
    <w:pPr>
      <w:spacing w:after="103" w:line="259" w:lineRule="auto"/>
      <w:ind w:left="0" w:right="3" w:firstLine="0"/>
      <w:jc w:val="center"/>
      <w:rPr>
        <w:rFonts w:ascii="Trebuchet MS" w:eastAsia="Trebuchet MS" w:hAnsi="Trebuchet MS" w:cs="Trebuchet MS"/>
        <w:b/>
        <w:sz w:val="12"/>
      </w:rPr>
    </w:pPr>
  </w:p>
  <w:p w14:paraId="7C2C4FAA" w14:textId="77777777" w:rsidR="004770E4" w:rsidRDefault="004770E4">
    <w:pPr>
      <w:spacing w:after="103" w:line="259" w:lineRule="auto"/>
      <w:ind w:left="0" w:right="3" w:firstLine="0"/>
      <w:jc w:val="center"/>
      <w:rPr>
        <w:rFonts w:ascii="Trebuchet MS" w:eastAsia="Trebuchet MS" w:hAnsi="Trebuchet MS" w:cs="Trebuchet MS"/>
        <w:b/>
        <w:sz w:val="12"/>
      </w:rPr>
    </w:pPr>
  </w:p>
  <w:p w14:paraId="55D6D8C0" w14:textId="77777777" w:rsidR="004770E4" w:rsidRDefault="004770E4">
    <w:pPr>
      <w:spacing w:after="103" w:line="259" w:lineRule="auto"/>
      <w:ind w:left="0" w:right="3" w:firstLine="0"/>
      <w:jc w:val="center"/>
      <w:rPr>
        <w:rFonts w:ascii="Trebuchet MS" w:eastAsia="Trebuchet MS" w:hAnsi="Trebuchet MS" w:cs="Trebuchet MS"/>
        <w:b/>
        <w:sz w:val="12"/>
      </w:rPr>
    </w:pPr>
  </w:p>
  <w:p w14:paraId="51883316" w14:textId="77777777" w:rsidR="004770E4" w:rsidRDefault="004770E4">
    <w:pPr>
      <w:spacing w:after="103" w:line="259" w:lineRule="auto"/>
      <w:ind w:left="0" w:right="3" w:firstLine="0"/>
      <w:jc w:val="center"/>
      <w:rPr>
        <w:rFonts w:ascii="Trebuchet MS" w:eastAsia="Trebuchet MS" w:hAnsi="Trebuchet MS" w:cs="Trebuchet MS"/>
        <w:b/>
        <w:sz w:val="12"/>
      </w:rPr>
    </w:pPr>
  </w:p>
  <w:p w14:paraId="779D30D4" w14:textId="77777777" w:rsidR="004770E4" w:rsidRDefault="004770E4">
    <w:pPr>
      <w:spacing w:after="103" w:line="259" w:lineRule="auto"/>
      <w:ind w:left="0" w:right="3" w:firstLine="0"/>
      <w:jc w:val="center"/>
      <w:rPr>
        <w:rFonts w:ascii="Trebuchet MS" w:eastAsia="Trebuchet MS" w:hAnsi="Trebuchet MS" w:cs="Trebuchet MS"/>
        <w:b/>
        <w:sz w:val="12"/>
      </w:rPr>
    </w:pPr>
  </w:p>
  <w:p w14:paraId="640A52C4" w14:textId="77777777" w:rsidR="004770E4" w:rsidRDefault="004770E4">
    <w:pPr>
      <w:spacing w:after="103" w:line="259" w:lineRule="auto"/>
      <w:ind w:left="0" w:right="3" w:firstLine="0"/>
      <w:jc w:val="center"/>
      <w:rPr>
        <w:rFonts w:ascii="Trebuchet MS" w:eastAsia="Trebuchet MS" w:hAnsi="Trebuchet MS" w:cs="Trebuchet MS"/>
        <w:b/>
        <w:sz w:val="12"/>
      </w:rPr>
    </w:pPr>
  </w:p>
  <w:p w14:paraId="3114E1D1" w14:textId="6467252E" w:rsidR="004770E4" w:rsidRDefault="004770E4">
    <w:pPr>
      <w:spacing w:after="103" w:line="259" w:lineRule="auto"/>
      <w:ind w:left="0" w:right="3" w:firstLine="0"/>
      <w:jc w:val="center"/>
    </w:pPr>
    <w:r>
      <w:rPr>
        <w:noProof/>
      </w:rPr>
      <w:drawing>
        <wp:anchor distT="0" distB="0" distL="114300" distR="114300" simplePos="0" relativeHeight="251661312" behindDoc="0" locked="0" layoutInCell="1" allowOverlap="0" wp14:anchorId="3011C5EB" wp14:editId="34E292DA">
          <wp:simplePos x="0" y="0"/>
          <wp:positionH relativeFrom="page">
            <wp:posOffset>3483610</wp:posOffset>
          </wp:positionH>
          <wp:positionV relativeFrom="page">
            <wp:posOffset>90170</wp:posOffset>
          </wp:positionV>
          <wp:extent cx="771525" cy="848360"/>
          <wp:effectExtent l="0" t="0" r="0" b="0"/>
          <wp:wrapSquare wrapText="bothSides"/>
          <wp:docPr id="20672" name="Picture 20672"/>
          <wp:cNvGraphicFramePr/>
          <a:graphic xmlns:a="http://schemas.openxmlformats.org/drawingml/2006/main">
            <a:graphicData uri="http://schemas.openxmlformats.org/drawingml/2006/picture">
              <pic:pic xmlns:pic="http://schemas.openxmlformats.org/drawingml/2006/picture">
                <pic:nvPicPr>
                  <pic:cNvPr id="20672" name="Picture 20672"/>
                  <pic:cNvPicPr/>
                </pic:nvPicPr>
                <pic:blipFill>
                  <a:blip r:embed="rId1"/>
                  <a:stretch>
                    <a:fillRect/>
                  </a:stretch>
                </pic:blipFill>
                <pic:spPr>
                  <a:xfrm>
                    <a:off x="0" y="0"/>
                    <a:ext cx="771525" cy="848360"/>
                  </a:xfrm>
                  <a:prstGeom prst="rect">
                    <a:avLst/>
                  </a:prstGeom>
                </pic:spPr>
              </pic:pic>
            </a:graphicData>
          </a:graphic>
        </wp:anchor>
      </w:drawing>
    </w:r>
    <w:r>
      <w:rPr>
        <w:rFonts w:ascii="Trebuchet MS" w:eastAsia="Trebuchet MS" w:hAnsi="Trebuchet MS" w:cs="Trebuchet MS"/>
        <w:b/>
        <w:sz w:val="12"/>
      </w:rPr>
      <w:t xml:space="preserve">ESTADO DE SERGIPE </w:t>
    </w:r>
    <w:r>
      <w:rPr>
        <w:sz w:val="12"/>
      </w:rPr>
      <w:t xml:space="preserve"> </w:t>
    </w:r>
  </w:p>
  <w:p w14:paraId="0927EBD7" w14:textId="77777777" w:rsidR="004770E4" w:rsidRDefault="004770E4">
    <w:pPr>
      <w:spacing w:after="19" w:line="236" w:lineRule="auto"/>
      <w:ind w:left="2928" w:right="2867" w:firstLine="0"/>
      <w:jc w:val="center"/>
    </w:pPr>
    <w:r>
      <w:rPr>
        <w:rFonts w:ascii="Trebuchet MS" w:eastAsia="Trebuchet MS" w:hAnsi="Trebuchet MS" w:cs="Trebuchet MS"/>
        <w:b/>
        <w:sz w:val="22"/>
      </w:rPr>
      <w:t xml:space="preserve">Prefeitura Municipal de Itabaiana Fundo Municipal de Assistência Social </w:t>
    </w:r>
  </w:p>
  <w:p w14:paraId="5B8F5392" w14:textId="77777777" w:rsidR="004770E4" w:rsidRDefault="004770E4">
    <w:pPr>
      <w:spacing w:after="16" w:line="259" w:lineRule="auto"/>
      <w:ind w:left="57" w:right="0" w:firstLine="0"/>
      <w:jc w:val="center"/>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2B0D8" w14:textId="77777777" w:rsidR="004770E4" w:rsidRDefault="004770E4">
    <w:pPr>
      <w:spacing w:after="0" w:line="259" w:lineRule="auto"/>
      <w:ind w:left="26" w:right="0" w:firstLine="0"/>
      <w:jc w:val="center"/>
    </w:pPr>
    <w:r>
      <w:rPr>
        <w:noProof/>
      </w:rPr>
      <w:drawing>
        <wp:anchor distT="0" distB="0" distL="114300" distR="114300" simplePos="0" relativeHeight="251662336" behindDoc="0" locked="0" layoutInCell="1" allowOverlap="0" wp14:anchorId="73287DCC" wp14:editId="736EFBAF">
          <wp:simplePos x="0" y="0"/>
          <wp:positionH relativeFrom="page">
            <wp:posOffset>3483610</wp:posOffset>
          </wp:positionH>
          <wp:positionV relativeFrom="page">
            <wp:posOffset>90170</wp:posOffset>
          </wp:positionV>
          <wp:extent cx="771525" cy="848360"/>
          <wp:effectExtent l="0" t="0" r="0" b="0"/>
          <wp:wrapSquare wrapText="bothSides"/>
          <wp:docPr id="21141" name="Picture 21141"/>
          <wp:cNvGraphicFramePr/>
          <a:graphic xmlns:a="http://schemas.openxmlformats.org/drawingml/2006/main">
            <a:graphicData uri="http://schemas.openxmlformats.org/drawingml/2006/picture">
              <pic:pic xmlns:pic="http://schemas.openxmlformats.org/drawingml/2006/picture">
                <pic:nvPicPr>
                  <pic:cNvPr id="21141" name="Picture 21141"/>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147AAF2F" w14:textId="77777777" w:rsidR="004770E4" w:rsidRDefault="004770E4">
    <w:pPr>
      <w:spacing w:after="81" w:line="259" w:lineRule="auto"/>
      <w:ind w:left="0" w:right="3" w:firstLine="0"/>
      <w:jc w:val="center"/>
      <w:rPr>
        <w:rFonts w:ascii="Trebuchet MS" w:eastAsia="Trebuchet MS" w:hAnsi="Trebuchet MS" w:cs="Trebuchet MS"/>
        <w:b/>
        <w:sz w:val="12"/>
      </w:rPr>
    </w:pPr>
  </w:p>
  <w:p w14:paraId="168FD0D7" w14:textId="77777777" w:rsidR="004770E4" w:rsidRDefault="004770E4">
    <w:pPr>
      <w:spacing w:after="81" w:line="259" w:lineRule="auto"/>
      <w:ind w:left="0" w:right="3" w:firstLine="0"/>
      <w:jc w:val="center"/>
      <w:rPr>
        <w:rFonts w:ascii="Trebuchet MS" w:eastAsia="Trebuchet MS" w:hAnsi="Trebuchet MS" w:cs="Trebuchet MS"/>
        <w:b/>
        <w:sz w:val="12"/>
      </w:rPr>
    </w:pPr>
  </w:p>
  <w:p w14:paraId="3929F0CB" w14:textId="77777777" w:rsidR="004770E4" w:rsidRDefault="004770E4">
    <w:pPr>
      <w:spacing w:after="81" w:line="259" w:lineRule="auto"/>
      <w:ind w:left="0" w:right="3" w:firstLine="0"/>
      <w:jc w:val="center"/>
      <w:rPr>
        <w:rFonts w:ascii="Trebuchet MS" w:eastAsia="Trebuchet MS" w:hAnsi="Trebuchet MS" w:cs="Trebuchet MS"/>
        <w:b/>
        <w:sz w:val="12"/>
      </w:rPr>
    </w:pPr>
  </w:p>
  <w:p w14:paraId="4C3FC3CC" w14:textId="77777777" w:rsidR="004770E4" w:rsidRDefault="004770E4">
    <w:pPr>
      <w:spacing w:after="81" w:line="259" w:lineRule="auto"/>
      <w:ind w:left="0" w:right="3" w:firstLine="0"/>
      <w:jc w:val="center"/>
      <w:rPr>
        <w:rFonts w:ascii="Trebuchet MS" w:eastAsia="Trebuchet MS" w:hAnsi="Trebuchet MS" w:cs="Trebuchet MS"/>
        <w:b/>
        <w:sz w:val="12"/>
      </w:rPr>
    </w:pPr>
  </w:p>
  <w:p w14:paraId="58A6E40B" w14:textId="77777777" w:rsidR="004770E4" w:rsidRDefault="004770E4">
    <w:pPr>
      <w:spacing w:after="81" w:line="259" w:lineRule="auto"/>
      <w:ind w:left="0" w:right="3" w:firstLine="0"/>
      <w:jc w:val="center"/>
      <w:rPr>
        <w:rFonts w:ascii="Trebuchet MS" w:eastAsia="Trebuchet MS" w:hAnsi="Trebuchet MS" w:cs="Trebuchet MS"/>
        <w:b/>
        <w:sz w:val="12"/>
      </w:rPr>
    </w:pPr>
  </w:p>
  <w:p w14:paraId="37D7199F" w14:textId="15876E96" w:rsidR="004770E4" w:rsidRDefault="004770E4">
    <w:pPr>
      <w:spacing w:after="81" w:line="259" w:lineRule="auto"/>
      <w:ind w:left="0" w:right="3" w:firstLine="0"/>
      <w:jc w:val="center"/>
    </w:pPr>
    <w:r>
      <w:rPr>
        <w:rFonts w:ascii="Trebuchet MS" w:eastAsia="Trebuchet MS" w:hAnsi="Trebuchet MS" w:cs="Trebuchet MS"/>
        <w:b/>
        <w:sz w:val="12"/>
      </w:rPr>
      <w:t xml:space="preserve">ESTADO DE SERGIPE </w:t>
    </w:r>
  </w:p>
  <w:p w14:paraId="51FEC9B8" w14:textId="77777777" w:rsidR="004770E4" w:rsidRDefault="004770E4">
    <w:pPr>
      <w:spacing w:after="336" w:line="236" w:lineRule="auto"/>
      <w:ind w:left="2928" w:right="2867" w:firstLine="0"/>
      <w:jc w:val="center"/>
    </w:pPr>
    <w:r>
      <w:rPr>
        <w:rFonts w:ascii="Trebuchet MS" w:eastAsia="Trebuchet MS" w:hAnsi="Trebuchet MS" w:cs="Trebuchet MS"/>
        <w:b/>
        <w:sz w:val="22"/>
      </w:rPr>
      <w:t xml:space="preserve">Prefeitura Municipal de Itabaiana Fundo Municipal de Assistência Social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DBB2" w14:textId="77777777" w:rsidR="004770E4" w:rsidRDefault="004770E4">
    <w:pPr>
      <w:spacing w:after="103" w:line="259" w:lineRule="auto"/>
      <w:ind w:left="0" w:right="3" w:firstLine="0"/>
      <w:jc w:val="center"/>
      <w:rPr>
        <w:rFonts w:ascii="Trebuchet MS" w:eastAsia="Trebuchet MS" w:hAnsi="Trebuchet MS" w:cs="Trebuchet MS"/>
        <w:b/>
        <w:sz w:val="12"/>
      </w:rPr>
    </w:pPr>
  </w:p>
  <w:p w14:paraId="2007BD14" w14:textId="77777777" w:rsidR="004770E4" w:rsidRDefault="004770E4">
    <w:pPr>
      <w:spacing w:after="103" w:line="259" w:lineRule="auto"/>
      <w:ind w:left="0" w:right="3" w:firstLine="0"/>
      <w:jc w:val="center"/>
      <w:rPr>
        <w:rFonts w:ascii="Trebuchet MS" w:eastAsia="Trebuchet MS" w:hAnsi="Trebuchet MS" w:cs="Trebuchet MS"/>
        <w:b/>
        <w:sz w:val="12"/>
      </w:rPr>
    </w:pPr>
  </w:p>
  <w:p w14:paraId="268BBB2D" w14:textId="77777777" w:rsidR="004770E4" w:rsidRDefault="004770E4">
    <w:pPr>
      <w:spacing w:after="103" w:line="259" w:lineRule="auto"/>
      <w:ind w:left="0" w:right="3" w:firstLine="0"/>
      <w:jc w:val="center"/>
      <w:rPr>
        <w:rFonts w:ascii="Trebuchet MS" w:eastAsia="Trebuchet MS" w:hAnsi="Trebuchet MS" w:cs="Trebuchet MS"/>
        <w:b/>
        <w:sz w:val="12"/>
      </w:rPr>
    </w:pPr>
  </w:p>
  <w:p w14:paraId="4970662A" w14:textId="77777777" w:rsidR="004770E4" w:rsidRDefault="004770E4">
    <w:pPr>
      <w:spacing w:after="103" w:line="259" w:lineRule="auto"/>
      <w:ind w:left="0" w:right="3" w:firstLine="0"/>
      <w:jc w:val="center"/>
      <w:rPr>
        <w:rFonts w:ascii="Trebuchet MS" w:eastAsia="Trebuchet MS" w:hAnsi="Trebuchet MS" w:cs="Trebuchet MS"/>
        <w:b/>
        <w:sz w:val="12"/>
      </w:rPr>
    </w:pPr>
  </w:p>
  <w:p w14:paraId="06E319D4" w14:textId="77777777" w:rsidR="004770E4" w:rsidRDefault="004770E4">
    <w:pPr>
      <w:spacing w:after="103" w:line="259" w:lineRule="auto"/>
      <w:ind w:left="0" w:right="3" w:firstLine="0"/>
      <w:jc w:val="center"/>
      <w:rPr>
        <w:rFonts w:ascii="Trebuchet MS" w:eastAsia="Trebuchet MS" w:hAnsi="Trebuchet MS" w:cs="Trebuchet MS"/>
        <w:b/>
        <w:sz w:val="12"/>
      </w:rPr>
    </w:pPr>
  </w:p>
  <w:p w14:paraId="4B317F96" w14:textId="77777777" w:rsidR="004770E4" w:rsidRDefault="004770E4">
    <w:pPr>
      <w:spacing w:after="103" w:line="259" w:lineRule="auto"/>
      <w:ind w:left="0" w:right="3" w:firstLine="0"/>
      <w:jc w:val="center"/>
      <w:rPr>
        <w:rFonts w:ascii="Trebuchet MS" w:eastAsia="Trebuchet MS" w:hAnsi="Trebuchet MS" w:cs="Trebuchet MS"/>
        <w:b/>
        <w:sz w:val="12"/>
      </w:rPr>
    </w:pPr>
  </w:p>
  <w:p w14:paraId="2C23EDF1" w14:textId="51628267" w:rsidR="004770E4" w:rsidRDefault="004770E4">
    <w:pPr>
      <w:spacing w:after="103" w:line="259" w:lineRule="auto"/>
      <w:ind w:left="0" w:right="3" w:firstLine="0"/>
      <w:jc w:val="center"/>
    </w:pPr>
    <w:r>
      <w:rPr>
        <w:noProof/>
      </w:rPr>
      <w:drawing>
        <wp:anchor distT="0" distB="0" distL="114300" distR="114300" simplePos="0" relativeHeight="251663360" behindDoc="0" locked="0" layoutInCell="1" allowOverlap="0" wp14:anchorId="03BA5D17" wp14:editId="1F920038">
          <wp:simplePos x="0" y="0"/>
          <wp:positionH relativeFrom="page">
            <wp:posOffset>3483610</wp:posOffset>
          </wp:positionH>
          <wp:positionV relativeFrom="page">
            <wp:posOffset>90170</wp:posOffset>
          </wp:positionV>
          <wp:extent cx="771525" cy="848360"/>
          <wp:effectExtent l="0" t="0" r="0" b="0"/>
          <wp:wrapSquare wrapText="bothSides"/>
          <wp:docPr id="3" name="Picture 20672"/>
          <wp:cNvGraphicFramePr/>
          <a:graphic xmlns:a="http://schemas.openxmlformats.org/drawingml/2006/main">
            <a:graphicData uri="http://schemas.openxmlformats.org/drawingml/2006/picture">
              <pic:pic xmlns:pic="http://schemas.openxmlformats.org/drawingml/2006/picture">
                <pic:nvPicPr>
                  <pic:cNvPr id="20672" name="Picture 20672"/>
                  <pic:cNvPicPr/>
                </pic:nvPicPr>
                <pic:blipFill>
                  <a:blip r:embed="rId1"/>
                  <a:stretch>
                    <a:fillRect/>
                  </a:stretch>
                </pic:blipFill>
                <pic:spPr>
                  <a:xfrm>
                    <a:off x="0" y="0"/>
                    <a:ext cx="771525" cy="848360"/>
                  </a:xfrm>
                  <a:prstGeom prst="rect">
                    <a:avLst/>
                  </a:prstGeom>
                </pic:spPr>
              </pic:pic>
            </a:graphicData>
          </a:graphic>
        </wp:anchor>
      </w:drawing>
    </w:r>
    <w:r>
      <w:rPr>
        <w:rFonts w:ascii="Trebuchet MS" w:eastAsia="Trebuchet MS" w:hAnsi="Trebuchet MS" w:cs="Trebuchet MS"/>
        <w:b/>
        <w:sz w:val="12"/>
      </w:rPr>
      <w:t xml:space="preserve">ESTADO DE SERGIPE </w:t>
    </w:r>
    <w:r>
      <w:rPr>
        <w:sz w:val="12"/>
      </w:rPr>
      <w:t xml:space="preserve"> </w:t>
    </w:r>
  </w:p>
  <w:p w14:paraId="796C11BC" w14:textId="77777777" w:rsidR="004770E4" w:rsidRDefault="004770E4">
    <w:pPr>
      <w:spacing w:after="19" w:line="236" w:lineRule="auto"/>
      <w:ind w:left="2928" w:right="2867" w:firstLine="0"/>
      <w:jc w:val="center"/>
    </w:pPr>
    <w:r>
      <w:rPr>
        <w:rFonts w:ascii="Trebuchet MS" w:eastAsia="Trebuchet MS" w:hAnsi="Trebuchet MS" w:cs="Trebuchet MS"/>
        <w:b/>
        <w:sz w:val="22"/>
      </w:rPr>
      <w:t xml:space="preserve">Prefeitura Municipal de Itabaiana Fundo Municipal de Assistência Social </w:t>
    </w:r>
  </w:p>
  <w:p w14:paraId="6356B16B" w14:textId="3EF9D14A" w:rsidR="004770E4" w:rsidRDefault="004770E4" w:rsidP="006124D5">
    <w:pPr>
      <w:spacing w:after="16" w:line="259" w:lineRule="auto"/>
      <w:ind w:left="57" w:right="0" w:firstLine="0"/>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2842" w14:textId="77777777" w:rsidR="004770E4" w:rsidRDefault="004770E4">
    <w:pPr>
      <w:spacing w:after="0" w:line="259" w:lineRule="auto"/>
      <w:ind w:left="46" w:right="0" w:firstLine="0"/>
      <w:jc w:val="center"/>
      <w:rPr>
        <w:sz w:val="12"/>
      </w:rPr>
    </w:pPr>
  </w:p>
  <w:p w14:paraId="22266855" w14:textId="77777777" w:rsidR="004770E4" w:rsidRDefault="004770E4">
    <w:pPr>
      <w:spacing w:after="0" w:line="259" w:lineRule="auto"/>
      <w:ind w:left="46" w:right="0" w:firstLine="0"/>
      <w:jc w:val="center"/>
      <w:rPr>
        <w:sz w:val="12"/>
      </w:rPr>
    </w:pPr>
  </w:p>
  <w:p w14:paraId="7CA88F92" w14:textId="77777777" w:rsidR="004770E4" w:rsidRDefault="004770E4">
    <w:pPr>
      <w:spacing w:after="0" w:line="259" w:lineRule="auto"/>
      <w:ind w:left="46" w:right="0" w:firstLine="0"/>
      <w:jc w:val="center"/>
      <w:rPr>
        <w:sz w:val="12"/>
      </w:rPr>
    </w:pPr>
  </w:p>
  <w:p w14:paraId="291888FE" w14:textId="77777777" w:rsidR="004770E4" w:rsidRDefault="004770E4">
    <w:pPr>
      <w:spacing w:after="0" w:line="259" w:lineRule="auto"/>
      <w:ind w:left="46" w:right="0" w:firstLine="0"/>
      <w:jc w:val="center"/>
      <w:rPr>
        <w:sz w:val="12"/>
      </w:rPr>
    </w:pPr>
  </w:p>
  <w:p w14:paraId="63029F33" w14:textId="77777777" w:rsidR="004770E4" w:rsidRDefault="004770E4">
    <w:pPr>
      <w:spacing w:after="0" w:line="259" w:lineRule="auto"/>
      <w:ind w:left="46" w:right="0" w:firstLine="0"/>
      <w:jc w:val="center"/>
      <w:rPr>
        <w:sz w:val="12"/>
      </w:rPr>
    </w:pPr>
  </w:p>
  <w:p w14:paraId="4A61DCEE" w14:textId="77777777" w:rsidR="004770E4" w:rsidRDefault="004770E4">
    <w:pPr>
      <w:spacing w:after="0" w:line="259" w:lineRule="auto"/>
      <w:ind w:left="46" w:right="0" w:firstLine="0"/>
      <w:jc w:val="center"/>
      <w:rPr>
        <w:sz w:val="12"/>
      </w:rPr>
    </w:pPr>
  </w:p>
  <w:p w14:paraId="7C15EEAC" w14:textId="77777777" w:rsidR="004770E4" w:rsidRDefault="004770E4">
    <w:pPr>
      <w:spacing w:after="0" w:line="259" w:lineRule="auto"/>
      <w:ind w:left="46" w:right="0" w:firstLine="0"/>
      <w:jc w:val="center"/>
      <w:rPr>
        <w:sz w:val="12"/>
      </w:rPr>
    </w:pPr>
  </w:p>
  <w:p w14:paraId="25F68A3A" w14:textId="27658116" w:rsidR="004770E4" w:rsidRDefault="004770E4" w:rsidP="006124D5">
    <w:pPr>
      <w:spacing w:after="0" w:line="259" w:lineRule="auto"/>
      <w:ind w:left="0" w:right="0" w:firstLine="0"/>
      <w:jc w:val="center"/>
    </w:pPr>
    <w:r>
      <w:rPr>
        <w:noProof/>
      </w:rPr>
      <w:drawing>
        <wp:anchor distT="0" distB="0" distL="114300" distR="114300" simplePos="0" relativeHeight="251664384" behindDoc="0" locked="0" layoutInCell="1" allowOverlap="0" wp14:anchorId="3F1F150C" wp14:editId="267749BF">
          <wp:simplePos x="0" y="0"/>
          <wp:positionH relativeFrom="page">
            <wp:posOffset>3483610</wp:posOffset>
          </wp:positionH>
          <wp:positionV relativeFrom="page">
            <wp:posOffset>90170</wp:posOffset>
          </wp:positionV>
          <wp:extent cx="771525" cy="84836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7E219BAC" w14:textId="77777777" w:rsidR="004770E4" w:rsidRDefault="004770E4">
    <w:pPr>
      <w:spacing w:after="81" w:line="259" w:lineRule="auto"/>
      <w:ind w:left="18" w:right="0" w:firstLine="0"/>
      <w:jc w:val="center"/>
    </w:pPr>
    <w:r>
      <w:rPr>
        <w:rFonts w:ascii="Trebuchet MS" w:eastAsia="Trebuchet MS" w:hAnsi="Trebuchet MS" w:cs="Trebuchet MS"/>
        <w:b/>
        <w:sz w:val="12"/>
      </w:rPr>
      <w:t xml:space="preserve">ESTADO DE SERGIPE </w:t>
    </w:r>
  </w:p>
  <w:p w14:paraId="6A5E160F" w14:textId="77777777" w:rsidR="004770E4" w:rsidRDefault="004770E4">
    <w:pPr>
      <w:spacing w:after="0" w:line="259" w:lineRule="auto"/>
      <w:ind w:left="15" w:right="0" w:firstLine="0"/>
      <w:jc w:val="center"/>
    </w:pPr>
    <w:r>
      <w:rPr>
        <w:rFonts w:ascii="Trebuchet MS" w:eastAsia="Trebuchet MS" w:hAnsi="Trebuchet MS" w:cs="Trebuchet MS"/>
        <w:b/>
        <w:sz w:val="22"/>
      </w:rPr>
      <w:t xml:space="preserve">Prefeitura Municipal de Itabaiana </w:t>
    </w:r>
  </w:p>
  <w:p w14:paraId="368131F7" w14:textId="77777777" w:rsidR="004770E4" w:rsidRDefault="004770E4">
    <w:pPr>
      <w:spacing w:after="0" w:line="259" w:lineRule="auto"/>
      <w:ind w:left="16" w:right="0" w:firstLine="0"/>
      <w:jc w:val="center"/>
    </w:pPr>
    <w:r>
      <w:rPr>
        <w:rFonts w:ascii="Trebuchet MS" w:eastAsia="Trebuchet MS" w:hAnsi="Trebuchet MS" w:cs="Trebuchet MS"/>
        <w:b/>
        <w:sz w:val="22"/>
      </w:rPr>
      <w:t xml:space="preserve">Fundo Municipal de Assistência Social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03E2" w14:textId="77777777" w:rsidR="004770E4" w:rsidRDefault="004770E4">
    <w:pPr>
      <w:spacing w:after="0" w:line="259" w:lineRule="auto"/>
      <w:ind w:left="46" w:right="0" w:firstLine="0"/>
      <w:jc w:val="center"/>
      <w:rPr>
        <w:sz w:val="12"/>
      </w:rPr>
    </w:pPr>
  </w:p>
  <w:p w14:paraId="3207150F" w14:textId="77777777" w:rsidR="004770E4" w:rsidRDefault="004770E4">
    <w:pPr>
      <w:spacing w:after="0" w:line="259" w:lineRule="auto"/>
      <w:ind w:left="46" w:right="0" w:firstLine="0"/>
      <w:jc w:val="center"/>
      <w:rPr>
        <w:sz w:val="12"/>
      </w:rPr>
    </w:pPr>
  </w:p>
  <w:p w14:paraId="57D3B7A7" w14:textId="77777777" w:rsidR="004770E4" w:rsidRDefault="004770E4">
    <w:pPr>
      <w:spacing w:after="0" w:line="259" w:lineRule="auto"/>
      <w:ind w:left="46" w:right="0" w:firstLine="0"/>
      <w:jc w:val="center"/>
      <w:rPr>
        <w:sz w:val="12"/>
      </w:rPr>
    </w:pPr>
  </w:p>
  <w:p w14:paraId="6461316C" w14:textId="77777777" w:rsidR="004770E4" w:rsidRDefault="004770E4">
    <w:pPr>
      <w:spacing w:after="0" w:line="259" w:lineRule="auto"/>
      <w:ind w:left="46" w:right="0" w:firstLine="0"/>
      <w:jc w:val="center"/>
      <w:rPr>
        <w:sz w:val="12"/>
      </w:rPr>
    </w:pPr>
  </w:p>
  <w:p w14:paraId="6617D56F" w14:textId="77777777" w:rsidR="004770E4" w:rsidRDefault="004770E4">
    <w:pPr>
      <w:spacing w:after="0" w:line="259" w:lineRule="auto"/>
      <w:ind w:left="46" w:right="0" w:firstLine="0"/>
      <w:jc w:val="center"/>
      <w:rPr>
        <w:sz w:val="12"/>
      </w:rPr>
    </w:pPr>
  </w:p>
  <w:p w14:paraId="01B25FBA" w14:textId="77777777" w:rsidR="004770E4" w:rsidRDefault="004770E4">
    <w:pPr>
      <w:spacing w:after="0" w:line="259" w:lineRule="auto"/>
      <w:ind w:left="46" w:right="0" w:firstLine="0"/>
      <w:jc w:val="center"/>
      <w:rPr>
        <w:sz w:val="12"/>
      </w:rPr>
    </w:pPr>
  </w:p>
  <w:p w14:paraId="63D66727" w14:textId="77777777" w:rsidR="004770E4" w:rsidRDefault="004770E4">
    <w:pPr>
      <w:spacing w:after="0" w:line="259" w:lineRule="auto"/>
      <w:ind w:left="46" w:right="0" w:firstLine="0"/>
      <w:jc w:val="center"/>
      <w:rPr>
        <w:sz w:val="12"/>
      </w:rPr>
    </w:pPr>
  </w:p>
  <w:p w14:paraId="1B82B90E" w14:textId="33403CB4" w:rsidR="004770E4" w:rsidRDefault="004770E4">
    <w:pPr>
      <w:spacing w:after="0" w:line="259" w:lineRule="auto"/>
      <w:ind w:left="46" w:right="0" w:firstLine="0"/>
      <w:jc w:val="center"/>
    </w:pPr>
    <w:r>
      <w:rPr>
        <w:noProof/>
      </w:rPr>
      <w:drawing>
        <wp:anchor distT="0" distB="0" distL="114300" distR="114300" simplePos="0" relativeHeight="251665408" behindDoc="0" locked="0" layoutInCell="1" allowOverlap="0" wp14:anchorId="4954FCCD" wp14:editId="5C732B33">
          <wp:simplePos x="0" y="0"/>
          <wp:positionH relativeFrom="page">
            <wp:posOffset>3483610</wp:posOffset>
          </wp:positionH>
          <wp:positionV relativeFrom="page">
            <wp:posOffset>90170</wp:posOffset>
          </wp:positionV>
          <wp:extent cx="771525" cy="84836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0102083C" w14:textId="77777777" w:rsidR="004770E4" w:rsidRDefault="004770E4">
    <w:pPr>
      <w:spacing w:after="81" w:line="259" w:lineRule="auto"/>
      <w:ind w:left="18" w:right="0" w:firstLine="0"/>
      <w:jc w:val="center"/>
    </w:pPr>
    <w:r>
      <w:rPr>
        <w:rFonts w:ascii="Trebuchet MS" w:eastAsia="Trebuchet MS" w:hAnsi="Trebuchet MS" w:cs="Trebuchet MS"/>
        <w:b/>
        <w:sz w:val="12"/>
      </w:rPr>
      <w:t xml:space="preserve">ESTADO DE SERGIPE </w:t>
    </w:r>
  </w:p>
  <w:p w14:paraId="46029779" w14:textId="77777777" w:rsidR="004770E4" w:rsidRDefault="004770E4">
    <w:pPr>
      <w:spacing w:after="0" w:line="259" w:lineRule="auto"/>
      <w:ind w:left="15" w:right="0" w:firstLine="0"/>
      <w:jc w:val="center"/>
    </w:pPr>
    <w:r>
      <w:rPr>
        <w:rFonts w:ascii="Trebuchet MS" w:eastAsia="Trebuchet MS" w:hAnsi="Trebuchet MS" w:cs="Trebuchet MS"/>
        <w:b/>
        <w:sz w:val="22"/>
      </w:rPr>
      <w:t xml:space="preserve">Prefeitura Municipal de Itabaiana </w:t>
    </w:r>
  </w:p>
  <w:p w14:paraId="6C79E734" w14:textId="77777777" w:rsidR="004770E4" w:rsidRDefault="004770E4">
    <w:pPr>
      <w:spacing w:after="0" w:line="259" w:lineRule="auto"/>
      <w:ind w:left="16" w:right="0" w:firstLine="0"/>
      <w:jc w:val="center"/>
    </w:pPr>
    <w:r>
      <w:rPr>
        <w:rFonts w:ascii="Trebuchet MS" w:eastAsia="Trebuchet MS" w:hAnsi="Trebuchet MS" w:cs="Trebuchet MS"/>
        <w:b/>
        <w:sz w:val="22"/>
      </w:rPr>
      <w:t xml:space="preserve">Fundo Municipal de Assistência Social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BA32" w14:textId="77777777" w:rsidR="004770E4" w:rsidRDefault="004770E4">
    <w:pPr>
      <w:spacing w:after="0" w:line="259" w:lineRule="auto"/>
      <w:ind w:left="46" w:right="0" w:firstLine="0"/>
      <w:jc w:val="center"/>
    </w:pPr>
    <w:r>
      <w:rPr>
        <w:noProof/>
      </w:rPr>
      <w:drawing>
        <wp:anchor distT="0" distB="0" distL="114300" distR="114300" simplePos="0" relativeHeight="251666432" behindDoc="0" locked="0" layoutInCell="1" allowOverlap="0" wp14:anchorId="494D1E7D" wp14:editId="2E978EE2">
          <wp:simplePos x="0" y="0"/>
          <wp:positionH relativeFrom="page">
            <wp:posOffset>3483610</wp:posOffset>
          </wp:positionH>
          <wp:positionV relativeFrom="page">
            <wp:posOffset>90170</wp:posOffset>
          </wp:positionV>
          <wp:extent cx="771525" cy="848360"/>
          <wp:effectExtent l="0" t="0" r="0" b="0"/>
          <wp:wrapSquare wrapText="bothSides"/>
          <wp:docPr id="21314" name="Picture 21314"/>
          <wp:cNvGraphicFramePr/>
          <a:graphic xmlns:a="http://schemas.openxmlformats.org/drawingml/2006/main">
            <a:graphicData uri="http://schemas.openxmlformats.org/drawingml/2006/picture">
              <pic:pic xmlns:pic="http://schemas.openxmlformats.org/drawingml/2006/picture">
                <pic:nvPicPr>
                  <pic:cNvPr id="21314" name="Picture 21314"/>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7E41DA4B" w14:textId="77777777" w:rsidR="004770E4" w:rsidRDefault="004770E4">
    <w:pPr>
      <w:spacing w:after="81" w:line="259" w:lineRule="auto"/>
      <w:ind w:left="18" w:right="0" w:firstLine="0"/>
      <w:jc w:val="center"/>
      <w:rPr>
        <w:rFonts w:ascii="Trebuchet MS" w:eastAsia="Trebuchet MS" w:hAnsi="Trebuchet MS" w:cs="Trebuchet MS"/>
        <w:b/>
        <w:sz w:val="12"/>
      </w:rPr>
    </w:pPr>
  </w:p>
  <w:p w14:paraId="7024F198" w14:textId="77777777" w:rsidR="004770E4" w:rsidRDefault="004770E4">
    <w:pPr>
      <w:spacing w:after="81" w:line="259" w:lineRule="auto"/>
      <w:ind w:left="18" w:right="0" w:firstLine="0"/>
      <w:jc w:val="center"/>
      <w:rPr>
        <w:rFonts w:ascii="Trebuchet MS" w:eastAsia="Trebuchet MS" w:hAnsi="Trebuchet MS" w:cs="Trebuchet MS"/>
        <w:b/>
        <w:sz w:val="12"/>
      </w:rPr>
    </w:pPr>
  </w:p>
  <w:p w14:paraId="64D7501F" w14:textId="77777777" w:rsidR="004770E4" w:rsidRDefault="004770E4">
    <w:pPr>
      <w:spacing w:after="81" w:line="259" w:lineRule="auto"/>
      <w:ind w:left="18" w:right="0" w:firstLine="0"/>
      <w:jc w:val="center"/>
      <w:rPr>
        <w:rFonts w:ascii="Trebuchet MS" w:eastAsia="Trebuchet MS" w:hAnsi="Trebuchet MS" w:cs="Trebuchet MS"/>
        <w:b/>
        <w:sz w:val="12"/>
      </w:rPr>
    </w:pPr>
  </w:p>
  <w:p w14:paraId="5D18C1F8" w14:textId="77777777" w:rsidR="004770E4" w:rsidRDefault="004770E4">
    <w:pPr>
      <w:spacing w:after="81" w:line="259" w:lineRule="auto"/>
      <w:ind w:left="18" w:right="0" w:firstLine="0"/>
      <w:jc w:val="center"/>
      <w:rPr>
        <w:rFonts w:ascii="Trebuchet MS" w:eastAsia="Trebuchet MS" w:hAnsi="Trebuchet MS" w:cs="Trebuchet MS"/>
        <w:b/>
        <w:sz w:val="12"/>
      </w:rPr>
    </w:pPr>
  </w:p>
  <w:p w14:paraId="47FF13E2" w14:textId="77777777" w:rsidR="004770E4" w:rsidRDefault="004770E4">
    <w:pPr>
      <w:spacing w:after="81" w:line="259" w:lineRule="auto"/>
      <w:ind w:left="18" w:right="0" w:firstLine="0"/>
      <w:jc w:val="center"/>
      <w:rPr>
        <w:rFonts w:ascii="Trebuchet MS" w:eastAsia="Trebuchet MS" w:hAnsi="Trebuchet MS" w:cs="Trebuchet MS"/>
        <w:b/>
        <w:sz w:val="12"/>
      </w:rPr>
    </w:pPr>
  </w:p>
  <w:p w14:paraId="1636CAB0" w14:textId="19D62967" w:rsidR="004770E4" w:rsidRDefault="004770E4">
    <w:pPr>
      <w:spacing w:after="81" w:line="259" w:lineRule="auto"/>
      <w:ind w:left="18" w:right="0" w:firstLine="0"/>
      <w:jc w:val="center"/>
    </w:pPr>
    <w:r>
      <w:rPr>
        <w:rFonts w:ascii="Trebuchet MS" w:eastAsia="Trebuchet MS" w:hAnsi="Trebuchet MS" w:cs="Trebuchet MS"/>
        <w:b/>
        <w:sz w:val="12"/>
      </w:rPr>
      <w:t xml:space="preserve">ESTADO DE SERGIPE </w:t>
    </w:r>
  </w:p>
  <w:p w14:paraId="4F0A7018" w14:textId="77777777" w:rsidR="004770E4" w:rsidRDefault="004770E4">
    <w:pPr>
      <w:spacing w:after="336" w:line="236" w:lineRule="auto"/>
      <w:ind w:left="3005" w:right="2923" w:firstLine="0"/>
      <w:jc w:val="center"/>
    </w:pPr>
    <w:r>
      <w:rPr>
        <w:rFonts w:ascii="Trebuchet MS" w:eastAsia="Trebuchet MS" w:hAnsi="Trebuchet MS" w:cs="Trebuchet MS"/>
        <w:b/>
        <w:sz w:val="22"/>
      </w:rPr>
      <w:t xml:space="preserve">Prefeitura Municipal de Itabaiana Fundo Municipal de Assistência Social </w:t>
    </w:r>
  </w:p>
  <w:p w14:paraId="5E7B355D" w14:textId="77777777" w:rsidR="004770E4" w:rsidRDefault="004770E4">
    <w:pPr>
      <w:spacing w:after="0" w:line="259" w:lineRule="auto"/>
      <w:ind w:left="4191" w:right="0" w:firstLine="0"/>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457"/>
    <w:multiLevelType w:val="hybridMultilevel"/>
    <w:tmpl w:val="0F6AD288"/>
    <w:lvl w:ilvl="0" w:tplc="2C7ACE1A">
      <w:start w:val="1"/>
      <w:numFmt w:val="low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11E15D6">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FC2B18">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CCC4614">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BBADC7C">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8FCAA0A">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5D6239A">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CE02716">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CEEAF78">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195D1D"/>
    <w:multiLevelType w:val="hybridMultilevel"/>
    <w:tmpl w:val="E324578E"/>
    <w:lvl w:ilvl="0" w:tplc="5DDC4AE6">
      <w:start w:val="37"/>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387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EBB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68D3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C67C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E00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D4CB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42F2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9C64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041A5"/>
    <w:multiLevelType w:val="hybridMultilevel"/>
    <w:tmpl w:val="29283158"/>
    <w:lvl w:ilvl="0" w:tplc="7F2ACB1E">
      <w:start w:val="1"/>
      <w:numFmt w:val="lowerLetter"/>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DE7482">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8F2A6">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26515E">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D68BA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5E9F30">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58C6F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EB0B0">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24A0CA">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553D4"/>
    <w:multiLevelType w:val="hybridMultilevel"/>
    <w:tmpl w:val="706C820E"/>
    <w:lvl w:ilvl="0" w:tplc="F61E9FE4">
      <w:start w:val="1"/>
      <w:numFmt w:val="lowerLetter"/>
      <w:lvlText w:val="%1)"/>
      <w:lvlJc w:val="left"/>
      <w:pPr>
        <w:ind w:left="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1478C4">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26FC4C">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FAA840">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50AD06">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F62F60">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382A48">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8EDB76">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EEA7AA">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6C3F3D"/>
    <w:multiLevelType w:val="hybridMultilevel"/>
    <w:tmpl w:val="8CE847B0"/>
    <w:lvl w:ilvl="0" w:tplc="933E2AA0">
      <w:start w:val="1"/>
      <w:numFmt w:val="lowerLetter"/>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C48D2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EE8B7C">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0EB44E">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F46AE2">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A6D81E">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5C5A38">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28878A">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D4D148">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0449BB"/>
    <w:multiLevelType w:val="multilevel"/>
    <w:tmpl w:val="ABE2AD2A"/>
    <w:lvl w:ilvl="0">
      <w:start w:val="26"/>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C802F7"/>
    <w:multiLevelType w:val="multilevel"/>
    <w:tmpl w:val="DD80F1EA"/>
    <w:lvl w:ilvl="0">
      <w:start w:val="2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646810"/>
    <w:multiLevelType w:val="multilevel"/>
    <w:tmpl w:val="E132D3E8"/>
    <w:lvl w:ilvl="0">
      <w:start w:val="34"/>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52556E"/>
    <w:multiLevelType w:val="hybridMultilevel"/>
    <w:tmpl w:val="4EDA7680"/>
    <w:lvl w:ilvl="0" w:tplc="7724199A">
      <w:start w:val="45"/>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C2F1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621C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F48C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CC5F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2CD5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00E3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3CE1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1A0C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0213DA"/>
    <w:multiLevelType w:val="hybridMultilevel"/>
    <w:tmpl w:val="72D0268A"/>
    <w:lvl w:ilvl="0" w:tplc="D2768426">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E0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87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4ED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A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F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2A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09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9C03FE"/>
    <w:multiLevelType w:val="hybridMultilevel"/>
    <w:tmpl w:val="B4DE46AE"/>
    <w:lvl w:ilvl="0" w:tplc="0862FD86">
      <w:start w:val="1"/>
      <w:numFmt w:val="low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4563388">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FA679B8">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C6956A">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516D0AE">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542CADC">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53637B8">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38E365C">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80CA7FC">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7662A5"/>
    <w:multiLevelType w:val="multilevel"/>
    <w:tmpl w:val="57CA427C"/>
    <w:lvl w:ilvl="0">
      <w:start w:val="1"/>
      <w:numFmt w:val="decimal"/>
      <w:lvlText w:val="%1."/>
      <w:lvlJc w:val="left"/>
      <w:pPr>
        <w:ind w:left="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205499"/>
    <w:multiLevelType w:val="hybridMultilevel"/>
    <w:tmpl w:val="68DC3DE4"/>
    <w:lvl w:ilvl="0" w:tplc="A164FE60">
      <w:start w:val="20"/>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F694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D4B5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2A44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C2E8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5A7A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EEA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7674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2093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EA7DC6"/>
    <w:multiLevelType w:val="hybridMultilevel"/>
    <w:tmpl w:val="F484157C"/>
    <w:lvl w:ilvl="0" w:tplc="7312F2E2">
      <w:start w:val="42"/>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2C71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50CB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36F6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E83E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606F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9638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C69F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6626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CC2EFF"/>
    <w:multiLevelType w:val="hybridMultilevel"/>
    <w:tmpl w:val="6622AE52"/>
    <w:lvl w:ilvl="0" w:tplc="F692DB00">
      <w:start w:val="15"/>
      <w:numFmt w:val="decimal"/>
      <w:lvlText w:val="%1."/>
      <w:lvlJc w:val="left"/>
      <w:pPr>
        <w:ind w:left="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AA90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FAFA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064A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02B3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FEBC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A06D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823A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32FF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C83BA6"/>
    <w:multiLevelType w:val="hybridMultilevel"/>
    <w:tmpl w:val="12FCB29A"/>
    <w:lvl w:ilvl="0" w:tplc="5F48EA54">
      <w:start w:val="7"/>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5CC8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5076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5AEF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3895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FCC0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5A43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0CCB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6A08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
  </w:num>
  <w:num w:numId="3">
    <w:abstractNumId w:val="3"/>
  </w:num>
  <w:num w:numId="4">
    <w:abstractNumId w:val="12"/>
  </w:num>
  <w:num w:numId="5">
    <w:abstractNumId w:val="5"/>
  </w:num>
  <w:num w:numId="6">
    <w:abstractNumId w:val="10"/>
  </w:num>
  <w:num w:numId="7">
    <w:abstractNumId w:val="0"/>
  </w:num>
  <w:num w:numId="8">
    <w:abstractNumId w:val="6"/>
  </w:num>
  <w:num w:numId="9">
    <w:abstractNumId w:val="4"/>
  </w:num>
  <w:num w:numId="10">
    <w:abstractNumId w:val="7"/>
  </w:num>
  <w:num w:numId="11">
    <w:abstractNumId w:val="1"/>
  </w:num>
  <w:num w:numId="12">
    <w:abstractNumId w:val="13"/>
  </w:num>
  <w:num w:numId="13">
    <w:abstractNumId w:val="8"/>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proofState w:spelling="clean" w:grammar="clean"/>
  <w:documentProtection w:edit="readOnly" w:formatting="1" w:enforcement="1" w:cryptProviderType="rsaAES" w:cryptAlgorithmClass="hash" w:cryptAlgorithmType="typeAny" w:cryptAlgorithmSid="14" w:cryptSpinCount="100000" w:hash="hTcpk3J9AeaI157ZY9j/t4nU1cGqOlZ5tAmLy9uTmjqnIqlJZojdD1rfZC8svXm7CocU0jlbWwo1S63MF2bPsA==" w:salt="+xrxaZgAuZX9z/URdttWlw=="/>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D8"/>
    <w:rsid w:val="00011E87"/>
    <w:rsid w:val="00173E66"/>
    <w:rsid w:val="001A6D6E"/>
    <w:rsid w:val="002242B3"/>
    <w:rsid w:val="00335236"/>
    <w:rsid w:val="00337AE8"/>
    <w:rsid w:val="003A1BD5"/>
    <w:rsid w:val="0043578C"/>
    <w:rsid w:val="004770E4"/>
    <w:rsid w:val="004C41DE"/>
    <w:rsid w:val="004E0BB6"/>
    <w:rsid w:val="0052630A"/>
    <w:rsid w:val="005766DA"/>
    <w:rsid w:val="006124D5"/>
    <w:rsid w:val="00627772"/>
    <w:rsid w:val="006B0840"/>
    <w:rsid w:val="006D2CD6"/>
    <w:rsid w:val="00745C64"/>
    <w:rsid w:val="007B1720"/>
    <w:rsid w:val="008A6F80"/>
    <w:rsid w:val="008F6ECC"/>
    <w:rsid w:val="009C3842"/>
    <w:rsid w:val="009F4803"/>
    <w:rsid w:val="00A628C7"/>
    <w:rsid w:val="00AB61E8"/>
    <w:rsid w:val="00AD2333"/>
    <w:rsid w:val="00AF5D05"/>
    <w:rsid w:val="00AF7F07"/>
    <w:rsid w:val="00B3665B"/>
    <w:rsid w:val="00BF1636"/>
    <w:rsid w:val="00C26C93"/>
    <w:rsid w:val="00C32FD8"/>
    <w:rsid w:val="00C40DDF"/>
    <w:rsid w:val="00CA6914"/>
    <w:rsid w:val="00CB6ED4"/>
    <w:rsid w:val="00CF0F6C"/>
    <w:rsid w:val="00E12FB2"/>
    <w:rsid w:val="00F7363B"/>
    <w:rsid w:val="00F9315F"/>
    <w:rsid w:val="00FE2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F17A"/>
  <w15:docId w15:val="{330A61C1-0121-43EF-8836-5541385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43" w:right="364" w:hanging="5"/>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11" w:line="268" w:lineRule="auto"/>
      <w:ind w:left="10" w:right="53"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8" w:lineRule="auto"/>
      <w:ind w:left="10" w:right="53"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9F48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480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080">
      <w:bodyDiv w:val="1"/>
      <w:marLeft w:val="0"/>
      <w:marRight w:val="0"/>
      <w:marTop w:val="0"/>
      <w:marBottom w:val="0"/>
      <w:divBdr>
        <w:top w:val="none" w:sz="0" w:space="0" w:color="auto"/>
        <w:left w:val="none" w:sz="0" w:space="0" w:color="auto"/>
        <w:bottom w:val="none" w:sz="0" w:space="0" w:color="auto"/>
        <w:right w:val="none" w:sz="0" w:space="0" w:color="auto"/>
      </w:divBdr>
    </w:div>
    <w:div w:id="39136365">
      <w:bodyDiv w:val="1"/>
      <w:marLeft w:val="0"/>
      <w:marRight w:val="0"/>
      <w:marTop w:val="0"/>
      <w:marBottom w:val="0"/>
      <w:divBdr>
        <w:top w:val="none" w:sz="0" w:space="0" w:color="auto"/>
        <w:left w:val="none" w:sz="0" w:space="0" w:color="auto"/>
        <w:bottom w:val="none" w:sz="0" w:space="0" w:color="auto"/>
        <w:right w:val="none" w:sz="0" w:space="0" w:color="auto"/>
      </w:divBdr>
    </w:div>
    <w:div w:id="41372671">
      <w:bodyDiv w:val="1"/>
      <w:marLeft w:val="0"/>
      <w:marRight w:val="0"/>
      <w:marTop w:val="0"/>
      <w:marBottom w:val="0"/>
      <w:divBdr>
        <w:top w:val="none" w:sz="0" w:space="0" w:color="auto"/>
        <w:left w:val="none" w:sz="0" w:space="0" w:color="auto"/>
        <w:bottom w:val="none" w:sz="0" w:space="0" w:color="auto"/>
        <w:right w:val="none" w:sz="0" w:space="0" w:color="auto"/>
      </w:divBdr>
    </w:div>
    <w:div w:id="42022596">
      <w:bodyDiv w:val="1"/>
      <w:marLeft w:val="0"/>
      <w:marRight w:val="0"/>
      <w:marTop w:val="0"/>
      <w:marBottom w:val="0"/>
      <w:divBdr>
        <w:top w:val="none" w:sz="0" w:space="0" w:color="auto"/>
        <w:left w:val="none" w:sz="0" w:space="0" w:color="auto"/>
        <w:bottom w:val="none" w:sz="0" w:space="0" w:color="auto"/>
        <w:right w:val="none" w:sz="0" w:space="0" w:color="auto"/>
      </w:divBdr>
    </w:div>
    <w:div w:id="51345470">
      <w:bodyDiv w:val="1"/>
      <w:marLeft w:val="0"/>
      <w:marRight w:val="0"/>
      <w:marTop w:val="0"/>
      <w:marBottom w:val="0"/>
      <w:divBdr>
        <w:top w:val="none" w:sz="0" w:space="0" w:color="auto"/>
        <w:left w:val="none" w:sz="0" w:space="0" w:color="auto"/>
        <w:bottom w:val="none" w:sz="0" w:space="0" w:color="auto"/>
        <w:right w:val="none" w:sz="0" w:space="0" w:color="auto"/>
      </w:divBdr>
    </w:div>
    <w:div w:id="81535469">
      <w:bodyDiv w:val="1"/>
      <w:marLeft w:val="0"/>
      <w:marRight w:val="0"/>
      <w:marTop w:val="0"/>
      <w:marBottom w:val="0"/>
      <w:divBdr>
        <w:top w:val="none" w:sz="0" w:space="0" w:color="auto"/>
        <w:left w:val="none" w:sz="0" w:space="0" w:color="auto"/>
        <w:bottom w:val="none" w:sz="0" w:space="0" w:color="auto"/>
        <w:right w:val="none" w:sz="0" w:space="0" w:color="auto"/>
      </w:divBdr>
    </w:div>
    <w:div w:id="113915235">
      <w:bodyDiv w:val="1"/>
      <w:marLeft w:val="0"/>
      <w:marRight w:val="0"/>
      <w:marTop w:val="0"/>
      <w:marBottom w:val="0"/>
      <w:divBdr>
        <w:top w:val="none" w:sz="0" w:space="0" w:color="auto"/>
        <w:left w:val="none" w:sz="0" w:space="0" w:color="auto"/>
        <w:bottom w:val="none" w:sz="0" w:space="0" w:color="auto"/>
        <w:right w:val="none" w:sz="0" w:space="0" w:color="auto"/>
      </w:divBdr>
    </w:div>
    <w:div w:id="126631049">
      <w:bodyDiv w:val="1"/>
      <w:marLeft w:val="0"/>
      <w:marRight w:val="0"/>
      <w:marTop w:val="0"/>
      <w:marBottom w:val="0"/>
      <w:divBdr>
        <w:top w:val="none" w:sz="0" w:space="0" w:color="auto"/>
        <w:left w:val="none" w:sz="0" w:space="0" w:color="auto"/>
        <w:bottom w:val="none" w:sz="0" w:space="0" w:color="auto"/>
        <w:right w:val="none" w:sz="0" w:space="0" w:color="auto"/>
      </w:divBdr>
    </w:div>
    <w:div w:id="130757924">
      <w:bodyDiv w:val="1"/>
      <w:marLeft w:val="0"/>
      <w:marRight w:val="0"/>
      <w:marTop w:val="0"/>
      <w:marBottom w:val="0"/>
      <w:divBdr>
        <w:top w:val="none" w:sz="0" w:space="0" w:color="auto"/>
        <w:left w:val="none" w:sz="0" w:space="0" w:color="auto"/>
        <w:bottom w:val="none" w:sz="0" w:space="0" w:color="auto"/>
        <w:right w:val="none" w:sz="0" w:space="0" w:color="auto"/>
      </w:divBdr>
    </w:div>
    <w:div w:id="216743400">
      <w:bodyDiv w:val="1"/>
      <w:marLeft w:val="0"/>
      <w:marRight w:val="0"/>
      <w:marTop w:val="0"/>
      <w:marBottom w:val="0"/>
      <w:divBdr>
        <w:top w:val="none" w:sz="0" w:space="0" w:color="auto"/>
        <w:left w:val="none" w:sz="0" w:space="0" w:color="auto"/>
        <w:bottom w:val="none" w:sz="0" w:space="0" w:color="auto"/>
        <w:right w:val="none" w:sz="0" w:space="0" w:color="auto"/>
      </w:divBdr>
    </w:div>
    <w:div w:id="235865503">
      <w:bodyDiv w:val="1"/>
      <w:marLeft w:val="0"/>
      <w:marRight w:val="0"/>
      <w:marTop w:val="0"/>
      <w:marBottom w:val="0"/>
      <w:divBdr>
        <w:top w:val="none" w:sz="0" w:space="0" w:color="auto"/>
        <w:left w:val="none" w:sz="0" w:space="0" w:color="auto"/>
        <w:bottom w:val="none" w:sz="0" w:space="0" w:color="auto"/>
        <w:right w:val="none" w:sz="0" w:space="0" w:color="auto"/>
      </w:divBdr>
    </w:div>
    <w:div w:id="242182710">
      <w:bodyDiv w:val="1"/>
      <w:marLeft w:val="0"/>
      <w:marRight w:val="0"/>
      <w:marTop w:val="0"/>
      <w:marBottom w:val="0"/>
      <w:divBdr>
        <w:top w:val="none" w:sz="0" w:space="0" w:color="auto"/>
        <w:left w:val="none" w:sz="0" w:space="0" w:color="auto"/>
        <w:bottom w:val="none" w:sz="0" w:space="0" w:color="auto"/>
        <w:right w:val="none" w:sz="0" w:space="0" w:color="auto"/>
      </w:divBdr>
    </w:div>
    <w:div w:id="324669357">
      <w:bodyDiv w:val="1"/>
      <w:marLeft w:val="0"/>
      <w:marRight w:val="0"/>
      <w:marTop w:val="0"/>
      <w:marBottom w:val="0"/>
      <w:divBdr>
        <w:top w:val="none" w:sz="0" w:space="0" w:color="auto"/>
        <w:left w:val="none" w:sz="0" w:space="0" w:color="auto"/>
        <w:bottom w:val="none" w:sz="0" w:space="0" w:color="auto"/>
        <w:right w:val="none" w:sz="0" w:space="0" w:color="auto"/>
      </w:divBdr>
    </w:div>
    <w:div w:id="327757789">
      <w:bodyDiv w:val="1"/>
      <w:marLeft w:val="0"/>
      <w:marRight w:val="0"/>
      <w:marTop w:val="0"/>
      <w:marBottom w:val="0"/>
      <w:divBdr>
        <w:top w:val="none" w:sz="0" w:space="0" w:color="auto"/>
        <w:left w:val="none" w:sz="0" w:space="0" w:color="auto"/>
        <w:bottom w:val="none" w:sz="0" w:space="0" w:color="auto"/>
        <w:right w:val="none" w:sz="0" w:space="0" w:color="auto"/>
      </w:divBdr>
    </w:div>
    <w:div w:id="327906095">
      <w:bodyDiv w:val="1"/>
      <w:marLeft w:val="0"/>
      <w:marRight w:val="0"/>
      <w:marTop w:val="0"/>
      <w:marBottom w:val="0"/>
      <w:divBdr>
        <w:top w:val="none" w:sz="0" w:space="0" w:color="auto"/>
        <w:left w:val="none" w:sz="0" w:space="0" w:color="auto"/>
        <w:bottom w:val="none" w:sz="0" w:space="0" w:color="auto"/>
        <w:right w:val="none" w:sz="0" w:space="0" w:color="auto"/>
      </w:divBdr>
    </w:div>
    <w:div w:id="338697478">
      <w:bodyDiv w:val="1"/>
      <w:marLeft w:val="0"/>
      <w:marRight w:val="0"/>
      <w:marTop w:val="0"/>
      <w:marBottom w:val="0"/>
      <w:divBdr>
        <w:top w:val="none" w:sz="0" w:space="0" w:color="auto"/>
        <w:left w:val="none" w:sz="0" w:space="0" w:color="auto"/>
        <w:bottom w:val="none" w:sz="0" w:space="0" w:color="auto"/>
        <w:right w:val="none" w:sz="0" w:space="0" w:color="auto"/>
      </w:divBdr>
    </w:div>
    <w:div w:id="374161371">
      <w:bodyDiv w:val="1"/>
      <w:marLeft w:val="0"/>
      <w:marRight w:val="0"/>
      <w:marTop w:val="0"/>
      <w:marBottom w:val="0"/>
      <w:divBdr>
        <w:top w:val="none" w:sz="0" w:space="0" w:color="auto"/>
        <w:left w:val="none" w:sz="0" w:space="0" w:color="auto"/>
        <w:bottom w:val="none" w:sz="0" w:space="0" w:color="auto"/>
        <w:right w:val="none" w:sz="0" w:space="0" w:color="auto"/>
      </w:divBdr>
    </w:div>
    <w:div w:id="393897319">
      <w:bodyDiv w:val="1"/>
      <w:marLeft w:val="0"/>
      <w:marRight w:val="0"/>
      <w:marTop w:val="0"/>
      <w:marBottom w:val="0"/>
      <w:divBdr>
        <w:top w:val="none" w:sz="0" w:space="0" w:color="auto"/>
        <w:left w:val="none" w:sz="0" w:space="0" w:color="auto"/>
        <w:bottom w:val="none" w:sz="0" w:space="0" w:color="auto"/>
        <w:right w:val="none" w:sz="0" w:space="0" w:color="auto"/>
      </w:divBdr>
    </w:div>
    <w:div w:id="420762891">
      <w:bodyDiv w:val="1"/>
      <w:marLeft w:val="0"/>
      <w:marRight w:val="0"/>
      <w:marTop w:val="0"/>
      <w:marBottom w:val="0"/>
      <w:divBdr>
        <w:top w:val="none" w:sz="0" w:space="0" w:color="auto"/>
        <w:left w:val="none" w:sz="0" w:space="0" w:color="auto"/>
        <w:bottom w:val="none" w:sz="0" w:space="0" w:color="auto"/>
        <w:right w:val="none" w:sz="0" w:space="0" w:color="auto"/>
      </w:divBdr>
    </w:div>
    <w:div w:id="439690974">
      <w:bodyDiv w:val="1"/>
      <w:marLeft w:val="0"/>
      <w:marRight w:val="0"/>
      <w:marTop w:val="0"/>
      <w:marBottom w:val="0"/>
      <w:divBdr>
        <w:top w:val="none" w:sz="0" w:space="0" w:color="auto"/>
        <w:left w:val="none" w:sz="0" w:space="0" w:color="auto"/>
        <w:bottom w:val="none" w:sz="0" w:space="0" w:color="auto"/>
        <w:right w:val="none" w:sz="0" w:space="0" w:color="auto"/>
      </w:divBdr>
    </w:div>
    <w:div w:id="445585481">
      <w:bodyDiv w:val="1"/>
      <w:marLeft w:val="0"/>
      <w:marRight w:val="0"/>
      <w:marTop w:val="0"/>
      <w:marBottom w:val="0"/>
      <w:divBdr>
        <w:top w:val="none" w:sz="0" w:space="0" w:color="auto"/>
        <w:left w:val="none" w:sz="0" w:space="0" w:color="auto"/>
        <w:bottom w:val="none" w:sz="0" w:space="0" w:color="auto"/>
        <w:right w:val="none" w:sz="0" w:space="0" w:color="auto"/>
      </w:divBdr>
    </w:div>
    <w:div w:id="471755185">
      <w:bodyDiv w:val="1"/>
      <w:marLeft w:val="0"/>
      <w:marRight w:val="0"/>
      <w:marTop w:val="0"/>
      <w:marBottom w:val="0"/>
      <w:divBdr>
        <w:top w:val="none" w:sz="0" w:space="0" w:color="auto"/>
        <w:left w:val="none" w:sz="0" w:space="0" w:color="auto"/>
        <w:bottom w:val="none" w:sz="0" w:space="0" w:color="auto"/>
        <w:right w:val="none" w:sz="0" w:space="0" w:color="auto"/>
      </w:divBdr>
    </w:div>
    <w:div w:id="503715298">
      <w:bodyDiv w:val="1"/>
      <w:marLeft w:val="0"/>
      <w:marRight w:val="0"/>
      <w:marTop w:val="0"/>
      <w:marBottom w:val="0"/>
      <w:divBdr>
        <w:top w:val="none" w:sz="0" w:space="0" w:color="auto"/>
        <w:left w:val="none" w:sz="0" w:space="0" w:color="auto"/>
        <w:bottom w:val="none" w:sz="0" w:space="0" w:color="auto"/>
        <w:right w:val="none" w:sz="0" w:space="0" w:color="auto"/>
      </w:divBdr>
    </w:div>
    <w:div w:id="530919483">
      <w:bodyDiv w:val="1"/>
      <w:marLeft w:val="0"/>
      <w:marRight w:val="0"/>
      <w:marTop w:val="0"/>
      <w:marBottom w:val="0"/>
      <w:divBdr>
        <w:top w:val="none" w:sz="0" w:space="0" w:color="auto"/>
        <w:left w:val="none" w:sz="0" w:space="0" w:color="auto"/>
        <w:bottom w:val="none" w:sz="0" w:space="0" w:color="auto"/>
        <w:right w:val="none" w:sz="0" w:space="0" w:color="auto"/>
      </w:divBdr>
    </w:div>
    <w:div w:id="544757876">
      <w:bodyDiv w:val="1"/>
      <w:marLeft w:val="0"/>
      <w:marRight w:val="0"/>
      <w:marTop w:val="0"/>
      <w:marBottom w:val="0"/>
      <w:divBdr>
        <w:top w:val="none" w:sz="0" w:space="0" w:color="auto"/>
        <w:left w:val="none" w:sz="0" w:space="0" w:color="auto"/>
        <w:bottom w:val="none" w:sz="0" w:space="0" w:color="auto"/>
        <w:right w:val="none" w:sz="0" w:space="0" w:color="auto"/>
      </w:divBdr>
    </w:div>
    <w:div w:id="560483239">
      <w:bodyDiv w:val="1"/>
      <w:marLeft w:val="0"/>
      <w:marRight w:val="0"/>
      <w:marTop w:val="0"/>
      <w:marBottom w:val="0"/>
      <w:divBdr>
        <w:top w:val="none" w:sz="0" w:space="0" w:color="auto"/>
        <w:left w:val="none" w:sz="0" w:space="0" w:color="auto"/>
        <w:bottom w:val="none" w:sz="0" w:space="0" w:color="auto"/>
        <w:right w:val="none" w:sz="0" w:space="0" w:color="auto"/>
      </w:divBdr>
    </w:div>
    <w:div w:id="568346573">
      <w:bodyDiv w:val="1"/>
      <w:marLeft w:val="0"/>
      <w:marRight w:val="0"/>
      <w:marTop w:val="0"/>
      <w:marBottom w:val="0"/>
      <w:divBdr>
        <w:top w:val="none" w:sz="0" w:space="0" w:color="auto"/>
        <w:left w:val="none" w:sz="0" w:space="0" w:color="auto"/>
        <w:bottom w:val="none" w:sz="0" w:space="0" w:color="auto"/>
        <w:right w:val="none" w:sz="0" w:space="0" w:color="auto"/>
      </w:divBdr>
    </w:div>
    <w:div w:id="572546680">
      <w:bodyDiv w:val="1"/>
      <w:marLeft w:val="0"/>
      <w:marRight w:val="0"/>
      <w:marTop w:val="0"/>
      <w:marBottom w:val="0"/>
      <w:divBdr>
        <w:top w:val="none" w:sz="0" w:space="0" w:color="auto"/>
        <w:left w:val="none" w:sz="0" w:space="0" w:color="auto"/>
        <w:bottom w:val="none" w:sz="0" w:space="0" w:color="auto"/>
        <w:right w:val="none" w:sz="0" w:space="0" w:color="auto"/>
      </w:divBdr>
    </w:div>
    <w:div w:id="585193561">
      <w:bodyDiv w:val="1"/>
      <w:marLeft w:val="0"/>
      <w:marRight w:val="0"/>
      <w:marTop w:val="0"/>
      <w:marBottom w:val="0"/>
      <w:divBdr>
        <w:top w:val="none" w:sz="0" w:space="0" w:color="auto"/>
        <w:left w:val="none" w:sz="0" w:space="0" w:color="auto"/>
        <w:bottom w:val="none" w:sz="0" w:space="0" w:color="auto"/>
        <w:right w:val="none" w:sz="0" w:space="0" w:color="auto"/>
      </w:divBdr>
    </w:div>
    <w:div w:id="674844827">
      <w:bodyDiv w:val="1"/>
      <w:marLeft w:val="0"/>
      <w:marRight w:val="0"/>
      <w:marTop w:val="0"/>
      <w:marBottom w:val="0"/>
      <w:divBdr>
        <w:top w:val="none" w:sz="0" w:space="0" w:color="auto"/>
        <w:left w:val="none" w:sz="0" w:space="0" w:color="auto"/>
        <w:bottom w:val="none" w:sz="0" w:space="0" w:color="auto"/>
        <w:right w:val="none" w:sz="0" w:space="0" w:color="auto"/>
      </w:divBdr>
    </w:div>
    <w:div w:id="728577435">
      <w:bodyDiv w:val="1"/>
      <w:marLeft w:val="0"/>
      <w:marRight w:val="0"/>
      <w:marTop w:val="0"/>
      <w:marBottom w:val="0"/>
      <w:divBdr>
        <w:top w:val="none" w:sz="0" w:space="0" w:color="auto"/>
        <w:left w:val="none" w:sz="0" w:space="0" w:color="auto"/>
        <w:bottom w:val="none" w:sz="0" w:space="0" w:color="auto"/>
        <w:right w:val="none" w:sz="0" w:space="0" w:color="auto"/>
      </w:divBdr>
    </w:div>
    <w:div w:id="749739458">
      <w:bodyDiv w:val="1"/>
      <w:marLeft w:val="0"/>
      <w:marRight w:val="0"/>
      <w:marTop w:val="0"/>
      <w:marBottom w:val="0"/>
      <w:divBdr>
        <w:top w:val="none" w:sz="0" w:space="0" w:color="auto"/>
        <w:left w:val="none" w:sz="0" w:space="0" w:color="auto"/>
        <w:bottom w:val="none" w:sz="0" w:space="0" w:color="auto"/>
        <w:right w:val="none" w:sz="0" w:space="0" w:color="auto"/>
      </w:divBdr>
    </w:div>
    <w:div w:id="762916443">
      <w:bodyDiv w:val="1"/>
      <w:marLeft w:val="0"/>
      <w:marRight w:val="0"/>
      <w:marTop w:val="0"/>
      <w:marBottom w:val="0"/>
      <w:divBdr>
        <w:top w:val="none" w:sz="0" w:space="0" w:color="auto"/>
        <w:left w:val="none" w:sz="0" w:space="0" w:color="auto"/>
        <w:bottom w:val="none" w:sz="0" w:space="0" w:color="auto"/>
        <w:right w:val="none" w:sz="0" w:space="0" w:color="auto"/>
      </w:divBdr>
    </w:div>
    <w:div w:id="766537215">
      <w:bodyDiv w:val="1"/>
      <w:marLeft w:val="0"/>
      <w:marRight w:val="0"/>
      <w:marTop w:val="0"/>
      <w:marBottom w:val="0"/>
      <w:divBdr>
        <w:top w:val="none" w:sz="0" w:space="0" w:color="auto"/>
        <w:left w:val="none" w:sz="0" w:space="0" w:color="auto"/>
        <w:bottom w:val="none" w:sz="0" w:space="0" w:color="auto"/>
        <w:right w:val="none" w:sz="0" w:space="0" w:color="auto"/>
      </w:divBdr>
    </w:div>
    <w:div w:id="783424627">
      <w:bodyDiv w:val="1"/>
      <w:marLeft w:val="0"/>
      <w:marRight w:val="0"/>
      <w:marTop w:val="0"/>
      <w:marBottom w:val="0"/>
      <w:divBdr>
        <w:top w:val="none" w:sz="0" w:space="0" w:color="auto"/>
        <w:left w:val="none" w:sz="0" w:space="0" w:color="auto"/>
        <w:bottom w:val="none" w:sz="0" w:space="0" w:color="auto"/>
        <w:right w:val="none" w:sz="0" w:space="0" w:color="auto"/>
      </w:divBdr>
    </w:div>
    <w:div w:id="807089457">
      <w:bodyDiv w:val="1"/>
      <w:marLeft w:val="0"/>
      <w:marRight w:val="0"/>
      <w:marTop w:val="0"/>
      <w:marBottom w:val="0"/>
      <w:divBdr>
        <w:top w:val="none" w:sz="0" w:space="0" w:color="auto"/>
        <w:left w:val="none" w:sz="0" w:space="0" w:color="auto"/>
        <w:bottom w:val="none" w:sz="0" w:space="0" w:color="auto"/>
        <w:right w:val="none" w:sz="0" w:space="0" w:color="auto"/>
      </w:divBdr>
    </w:div>
    <w:div w:id="823550497">
      <w:bodyDiv w:val="1"/>
      <w:marLeft w:val="0"/>
      <w:marRight w:val="0"/>
      <w:marTop w:val="0"/>
      <w:marBottom w:val="0"/>
      <w:divBdr>
        <w:top w:val="none" w:sz="0" w:space="0" w:color="auto"/>
        <w:left w:val="none" w:sz="0" w:space="0" w:color="auto"/>
        <w:bottom w:val="none" w:sz="0" w:space="0" w:color="auto"/>
        <w:right w:val="none" w:sz="0" w:space="0" w:color="auto"/>
      </w:divBdr>
    </w:div>
    <w:div w:id="876896924">
      <w:bodyDiv w:val="1"/>
      <w:marLeft w:val="0"/>
      <w:marRight w:val="0"/>
      <w:marTop w:val="0"/>
      <w:marBottom w:val="0"/>
      <w:divBdr>
        <w:top w:val="none" w:sz="0" w:space="0" w:color="auto"/>
        <w:left w:val="none" w:sz="0" w:space="0" w:color="auto"/>
        <w:bottom w:val="none" w:sz="0" w:space="0" w:color="auto"/>
        <w:right w:val="none" w:sz="0" w:space="0" w:color="auto"/>
      </w:divBdr>
    </w:div>
    <w:div w:id="901596086">
      <w:bodyDiv w:val="1"/>
      <w:marLeft w:val="0"/>
      <w:marRight w:val="0"/>
      <w:marTop w:val="0"/>
      <w:marBottom w:val="0"/>
      <w:divBdr>
        <w:top w:val="none" w:sz="0" w:space="0" w:color="auto"/>
        <w:left w:val="none" w:sz="0" w:space="0" w:color="auto"/>
        <w:bottom w:val="none" w:sz="0" w:space="0" w:color="auto"/>
        <w:right w:val="none" w:sz="0" w:space="0" w:color="auto"/>
      </w:divBdr>
    </w:div>
    <w:div w:id="903377023">
      <w:bodyDiv w:val="1"/>
      <w:marLeft w:val="0"/>
      <w:marRight w:val="0"/>
      <w:marTop w:val="0"/>
      <w:marBottom w:val="0"/>
      <w:divBdr>
        <w:top w:val="none" w:sz="0" w:space="0" w:color="auto"/>
        <w:left w:val="none" w:sz="0" w:space="0" w:color="auto"/>
        <w:bottom w:val="none" w:sz="0" w:space="0" w:color="auto"/>
        <w:right w:val="none" w:sz="0" w:space="0" w:color="auto"/>
      </w:divBdr>
    </w:div>
    <w:div w:id="908732453">
      <w:bodyDiv w:val="1"/>
      <w:marLeft w:val="0"/>
      <w:marRight w:val="0"/>
      <w:marTop w:val="0"/>
      <w:marBottom w:val="0"/>
      <w:divBdr>
        <w:top w:val="none" w:sz="0" w:space="0" w:color="auto"/>
        <w:left w:val="none" w:sz="0" w:space="0" w:color="auto"/>
        <w:bottom w:val="none" w:sz="0" w:space="0" w:color="auto"/>
        <w:right w:val="none" w:sz="0" w:space="0" w:color="auto"/>
      </w:divBdr>
    </w:div>
    <w:div w:id="965967159">
      <w:bodyDiv w:val="1"/>
      <w:marLeft w:val="0"/>
      <w:marRight w:val="0"/>
      <w:marTop w:val="0"/>
      <w:marBottom w:val="0"/>
      <w:divBdr>
        <w:top w:val="none" w:sz="0" w:space="0" w:color="auto"/>
        <w:left w:val="none" w:sz="0" w:space="0" w:color="auto"/>
        <w:bottom w:val="none" w:sz="0" w:space="0" w:color="auto"/>
        <w:right w:val="none" w:sz="0" w:space="0" w:color="auto"/>
      </w:divBdr>
    </w:div>
    <w:div w:id="974145061">
      <w:bodyDiv w:val="1"/>
      <w:marLeft w:val="0"/>
      <w:marRight w:val="0"/>
      <w:marTop w:val="0"/>
      <w:marBottom w:val="0"/>
      <w:divBdr>
        <w:top w:val="none" w:sz="0" w:space="0" w:color="auto"/>
        <w:left w:val="none" w:sz="0" w:space="0" w:color="auto"/>
        <w:bottom w:val="none" w:sz="0" w:space="0" w:color="auto"/>
        <w:right w:val="none" w:sz="0" w:space="0" w:color="auto"/>
      </w:divBdr>
    </w:div>
    <w:div w:id="992490052">
      <w:bodyDiv w:val="1"/>
      <w:marLeft w:val="0"/>
      <w:marRight w:val="0"/>
      <w:marTop w:val="0"/>
      <w:marBottom w:val="0"/>
      <w:divBdr>
        <w:top w:val="none" w:sz="0" w:space="0" w:color="auto"/>
        <w:left w:val="none" w:sz="0" w:space="0" w:color="auto"/>
        <w:bottom w:val="none" w:sz="0" w:space="0" w:color="auto"/>
        <w:right w:val="none" w:sz="0" w:space="0" w:color="auto"/>
      </w:divBdr>
    </w:div>
    <w:div w:id="1000043120">
      <w:bodyDiv w:val="1"/>
      <w:marLeft w:val="0"/>
      <w:marRight w:val="0"/>
      <w:marTop w:val="0"/>
      <w:marBottom w:val="0"/>
      <w:divBdr>
        <w:top w:val="none" w:sz="0" w:space="0" w:color="auto"/>
        <w:left w:val="none" w:sz="0" w:space="0" w:color="auto"/>
        <w:bottom w:val="none" w:sz="0" w:space="0" w:color="auto"/>
        <w:right w:val="none" w:sz="0" w:space="0" w:color="auto"/>
      </w:divBdr>
    </w:div>
    <w:div w:id="1004283909">
      <w:bodyDiv w:val="1"/>
      <w:marLeft w:val="0"/>
      <w:marRight w:val="0"/>
      <w:marTop w:val="0"/>
      <w:marBottom w:val="0"/>
      <w:divBdr>
        <w:top w:val="none" w:sz="0" w:space="0" w:color="auto"/>
        <w:left w:val="none" w:sz="0" w:space="0" w:color="auto"/>
        <w:bottom w:val="none" w:sz="0" w:space="0" w:color="auto"/>
        <w:right w:val="none" w:sz="0" w:space="0" w:color="auto"/>
      </w:divBdr>
    </w:div>
    <w:div w:id="1016151628">
      <w:bodyDiv w:val="1"/>
      <w:marLeft w:val="0"/>
      <w:marRight w:val="0"/>
      <w:marTop w:val="0"/>
      <w:marBottom w:val="0"/>
      <w:divBdr>
        <w:top w:val="none" w:sz="0" w:space="0" w:color="auto"/>
        <w:left w:val="none" w:sz="0" w:space="0" w:color="auto"/>
        <w:bottom w:val="none" w:sz="0" w:space="0" w:color="auto"/>
        <w:right w:val="none" w:sz="0" w:space="0" w:color="auto"/>
      </w:divBdr>
    </w:div>
    <w:div w:id="1050419479">
      <w:bodyDiv w:val="1"/>
      <w:marLeft w:val="0"/>
      <w:marRight w:val="0"/>
      <w:marTop w:val="0"/>
      <w:marBottom w:val="0"/>
      <w:divBdr>
        <w:top w:val="none" w:sz="0" w:space="0" w:color="auto"/>
        <w:left w:val="none" w:sz="0" w:space="0" w:color="auto"/>
        <w:bottom w:val="none" w:sz="0" w:space="0" w:color="auto"/>
        <w:right w:val="none" w:sz="0" w:space="0" w:color="auto"/>
      </w:divBdr>
    </w:div>
    <w:div w:id="1059673551">
      <w:bodyDiv w:val="1"/>
      <w:marLeft w:val="0"/>
      <w:marRight w:val="0"/>
      <w:marTop w:val="0"/>
      <w:marBottom w:val="0"/>
      <w:divBdr>
        <w:top w:val="none" w:sz="0" w:space="0" w:color="auto"/>
        <w:left w:val="none" w:sz="0" w:space="0" w:color="auto"/>
        <w:bottom w:val="none" w:sz="0" w:space="0" w:color="auto"/>
        <w:right w:val="none" w:sz="0" w:space="0" w:color="auto"/>
      </w:divBdr>
    </w:div>
    <w:div w:id="1063330164">
      <w:bodyDiv w:val="1"/>
      <w:marLeft w:val="0"/>
      <w:marRight w:val="0"/>
      <w:marTop w:val="0"/>
      <w:marBottom w:val="0"/>
      <w:divBdr>
        <w:top w:val="none" w:sz="0" w:space="0" w:color="auto"/>
        <w:left w:val="none" w:sz="0" w:space="0" w:color="auto"/>
        <w:bottom w:val="none" w:sz="0" w:space="0" w:color="auto"/>
        <w:right w:val="none" w:sz="0" w:space="0" w:color="auto"/>
      </w:divBdr>
    </w:div>
    <w:div w:id="1079863482">
      <w:bodyDiv w:val="1"/>
      <w:marLeft w:val="0"/>
      <w:marRight w:val="0"/>
      <w:marTop w:val="0"/>
      <w:marBottom w:val="0"/>
      <w:divBdr>
        <w:top w:val="none" w:sz="0" w:space="0" w:color="auto"/>
        <w:left w:val="none" w:sz="0" w:space="0" w:color="auto"/>
        <w:bottom w:val="none" w:sz="0" w:space="0" w:color="auto"/>
        <w:right w:val="none" w:sz="0" w:space="0" w:color="auto"/>
      </w:divBdr>
    </w:div>
    <w:div w:id="1081945680">
      <w:bodyDiv w:val="1"/>
      <w:marLeft w:val="0"/>
      <w:marRight w:val="0"/>
      <w:marTop w:val="0"/>
      <w:marBottom w:val="0"/>
      <w:divBdr>
        <w:top w:val="none" w:sz="0" w:space="0" w:color="auto"/>
        <w:left w:val="none" w:sz="0" w:space="0" w:color="auto"/>
        <w:bottom w:val="none" w:sz="0" w:space="0" w:color="auto"/>
        <w:right w:val="none" w:sz="0" w:space="0" w:color="auto"/>
      </w:divBdr>
    </w:div>
    <w:div w:id="1190948629">
      <w:bodyDiv w:val="1"/>
      <w:marLeft w:val="0"/>
      <w:marRight w:val="0"/>
      <w:marTop w:val="0"/>
      <w:marBottom w:val="0"/>
      <w:divBdr>
        <w:top w:val="none" w:sz="0" w:space="0" w:color="auto"/>
        <w:left w:val="none" w:sz="0" w:space="0" w:color="auto"/>
        <w:bottom w:val="none" w:sz="0" w:space="0" w:color="auto"/>
        <w:right w:val="none" w:sz="0" w:space="0" w:color="auto"/>
      </w:divBdr>
    </w:div>
    <w:div w:id="1191069966">
      <w:bodyDiv w:val="1"/>
      <w:marLeft w:val="0"/>
      <w:marRight w:val="0"/>
      <w:marTop w:val="0"/>
      <w:marBottom w:val="0"/>
      <w:divBdr>
        <w:top w:val="none" w:sz="0" w:space="0" w:color="auto"/>
        <w:left w:val="none" w:sz="0" w:space="0" w:color="auto"/>
        <w:bottom w:val="none" w:sz="0" w:space="0" w:color="auto"/>
        <w:right w:val="none" w:sz="0" w:space="0" w:color="auto"/>
      </w:divBdr>
    </w:div>
    <w:div w:id="1197886187">
      <w:bodyDiv w:val="1"/>
      <w:marLeft w:val="0"/>
      <w:marRight w:val="0"/>
      <w:marTop w:val="0"/>
      <w:marBottom w:val="0"/>
      <w:divBdr>
        <w:top w:val="none" w:sz="0" w:space="0" w:color="auto"/>
        <w:left w:val="none" w:sz="0" w:space="0" w:color="auto"/>
        <w:bottom w:val="none" w:sz="0" w:space="0" w:color="auto"/>
        <w:right w:val="none" w:sz="0" w:space="0" w:color="auto"/>
      </w:divBdr>
    </w:div>
    <w:div w:id="1198664986">
      <w:bodyDiv w:val="1"/>
      <w:marLeft w:val="0"/>
      <w:marRight w:val="0"/>
      <w:marTop w:val="0"/>
      <w:marBottom w:val="0"/>
      <w:divBdr>
        <w:top w:val="none" w:sz="0" w:space="0" w:color="auto"/>
        <w:left w:val="none" w:sz="0" w:space="0" w:color="auto"/>
        <w:bottom w:val="none" w:sz="0" w:space="0" w:color="auto"/>
        <w:right w:val="none" w:sz="0" w:space="0" w:color="auto"/>
      </w:divBdr>
    </w:div>
    <w:div w:id="1216698780">
      <w:bodyDiv w:val="1"/>
      <w:marLeft w:val="0"/>
      <w:marRight w:val="0"/>
      <w:marTop w:val="0"/>
      <w:marBottom w:val="0"/>
      <w:divBdr>
        <w:top w:val="none" w:sz="0" w:space="0" w:color="auto"/>
        <w:left w:val="none" w:sz="0" w:space="0" w:color="auto"/>
        <w:bottom w:val="none" w:sz="0" w:space="0" w:color="auto"/>
        <w:right w:val="none" w:sz="0" w:space="0" w:color="auto"/>
      </w:divBdr>
    </w:div>
    <w:div w:id="1218934494">
      <w:bodyDiv w:val="1"/>
      <w:marLeft w:val="0"/>
      <w:marRight w:val="0"/>
      <w:marTop w:val="0"/>
      <w:marBottom w:val="0"/>
      <w:divBdr>
        <w:top w:val="none" w:sz="0" w:space="0" w:color="auto"/>
        <w:left w:val="none" w:sz="0" w:space="0" w:color="auto"/>
        <w:bottom w:val="none" w:sz="0" w:space="0" w:color="auto"/>
        <w:right w:val="none" w:sz="0" w:space="0" w:color="auto"/>
      </w:divBdr>
    </w:div>
    <w:div w:id="1270819503">
      <w:bodyDiv w:val="1"/>
      <w:marLeft w:val="0"/>
      <w:marRight w:val="0"/>
      <w:marTop w:val="0"/>
      <w:marBottom w:val="0"/>
      <w:divBdr>
        <w:top w:val="none" w:sz="0" w:space="0" w:color="auto"/>
        <w:left w:val="none" w:sz="0" w:space="0" w:color="auto"/>
        <w:bottom w:val="none" w:sz="0" w:space="0" w:color="auto"/>
        <w:right w:val="none" w:sz="0" w:space="0" w:color="auto"/>
      </w:divBdr>
    </w:div>
    <w:div w:id="1273704663">
      <w:bodyDiv w:val="1"/>
      <w:marLeft w:val="0"/>
      <w:marRight w:val="0"/>
      <w:marTop w:val="0"/>
      <w:marBottom w:val="0"/>
      <w:divBdr>
        <w:top w:val="none" w:sz="0" w:space="0" w:color="auto"/>
        <w:left w:val="none" w:sz="0" w:space="0" w:color="auto"/>
        <w:bottom w:val="none" w:sz="0" w:space="0" w:color="auto"/>
        <w:right w:val="none" w:sz="0" w:space="0" w:color="auto"/>
      </w:divBdr>
    </w:div>
    <w:div w:id="1279752531">
      <w:bodyDiv w:val="1"/>
      <w:marLeft w:val="0"/>
      <w:marRight w:val="0"/>
      <w:marTop w:val="0"/>
      <w:marBottom w:val="0"/>
      <w:divBdr>
        <w:top w:val="none" w:sz="0" w:space="0" w:color="auto"/>
        <w:left w:val="none" w:sz="0" w:space="0" w:color="auto"/>
        <w:bottom w:val="none" w:sz="0" w:space="0" w:color="auto"/>
        <w:right w:val="none" w:sz="0" w:space="0" w:color="auto"/>
      </w:divBdr>
    </w:div>
    <w:div w:id="1281647756">
      <w:bodyDiv w:val="1"/>
      <w:marLeft w:val="0"/>
      <w:marRight w:val="0"/>
      <w:marTop w:val="0"/>
      <w:marBottom w:val="0"/>
      <w:divBdr>
        <w:top w:val="none" w:sz="0" w:space="0" w:color="auto"/>
        <w:left w:val="none" w:sz="0" w:space="0" w:color="auto"/>
        <w:bottom w:val="none" w:sz="0" w:space="0" w:color="auto"/>
        <w:right w:val="none" w:sz="0" w:space="0" w:color="auto"/>
      </w:divBdr>
    </w:div>
    <w:div w:id="1294558427">
      <w:bodyDiv w:val="1"/>
      <w:marLeft w:val="0"/>
      <w:marRight w:val="0"/>
      <w:marTop w:val="0"/>
      <w:marBottom w:val="0"/>
      <w:divBdr>
        <w:top w:val="none" w:sz="0" w:space="0" w:color="auto"/>
        <w:left w:val="none" w:sz="0" w:space="0" w:color="auto"/>
        <w:bottom w:val="none" w:sz="0" w:space="0" w:color="auto"/>
        <w:right w:val="none" w:sz="0" w:space="0" w:color="auto"/>
      </w:divBdr>
    </w:div>
    <w:div w:id="1312052181">
      <w:bodyDiv w:val="1"/>
      <w:marLeft w:val="0"/>
      <w:marRight w:val="0"/>
      <w:marTop w:val="0"/>
      <w:marBottom w:val="0"/>
      <w:divBdr>
        <w:top w:val="none" w:sz="0" w:space="0" w:color="auto"/>
        <w:left w:val="none" w:sz="0" w:space="0" w:color="auto"/>
        <w:bottom w:val="none" w:sz="0" w:space="0" w:color="auto"/>
        <w:right w:val="none" w:sz="0" w:space="0" w:color="auto"/>
      </w:divBdr>
    </w:div>
    <w:div w:id="1342926588">
      <w:bodyDiv w:val="1"/>
      <w:marLeft w:val="0"/>
      <w:marRight w:val="0"/>
      <w:marTop w:val="0"/>
      <w:marBottom w:val="0"/>
      <w:divBdr>
        <w:top w:val="none" w:sz="0" w:space="0" w:color="auto"/>
        <w:left w:val="none" w:sz="0" w:space="0" w:color="auto"/>
        <w:bottom w:val="none" w:sz="0" w:space="0" w:color="auto"/>
        <w:right w:val="none" w:sz="0" w:space="0" w:color="auto"/>
      </w:divBdr>
    </w:div>
    <w:div w:id="1355493751">
      <w:bodyDiv w:val="1"/>
      <w:marLeft w:val="0"/>
      <w:marRight w:val="0"/>
      <w:marTop w:val="0"/>
      <w:marBottom w:val="0"/>
      <w:divBdr>
        <w:top w:val="none" w:sz="0" w:space="0" w:color="auto"/>
        <w:left w:val="none" w:sz="0" w:space="0" w:color="auto"/>
        <w:bottom w:val="none" w:sz="0" w:space="0" w:color="auto"/>
        <w:right w:val="none" w:sz="0" w:space="0" w:color="auto"/>
      </w:divBdr>
    </w:div>
    <w:div w:id="1375232193">
      <w:bodyDiv w:val="1"/>
      <w:marLeft w:val="0"/>
      <w:marRight w:val="0"/>
      <w:marTop w:val="0"/>
      <w:marBottom w:val="0"/>
      <w:divBdr>
        <w:top w:val="none" w:sz="0" w:space="0" w:color="auto"/>
        <w:left w:val="none" w:sz="0" w:space="0" w:color="auto"/>
        <w:bottom w:val="none" w:sz="0" w:space="0" w:color="auto"/>
        <w:right w:val="none" w:sz="0" w:space="0" w:color="auto"/>
      </w:divBdr>
    </w:div>
    <w:div w:id="1393961611">
      <w:bodyDiv w:val="1"/>
      <w:marLeft w:val="0"/>
      <w:marRight w:val="0"/>
      <w:marTop w:val="0"/>
      <w:marBottom w:val="0"/>
      <w:divBdr>
        <w:top w:val="none" w:sz="0" w:space="0" w:color="auto"/>
        <w:left w:val="none" w:sz="0" w:space="0" w:color="auto"/>
        <w:bottom w:val="none" w:sz="0" w:space="0" w:color="auto"/>
        <w:right w:val="none" w:sz="0" w:space="0" w:color="auto"/>
      </w:divBdr>
    </w:div>
    <w:div w:id="1450859411">
      <w:bodyDiv w:val="1"/>
      <w:marLeft w:val="0"/>
      <w:marRight w:val="0"/>
      <w:marTop w:val="0"/>
      <w:marBottom w:val="0"/>
      <w:divBdr>
        <w:top w:val="none" w:sz="0" w:space="0" w:color="auto"/>
        <w:left w:val="none" w:sz="0" w:space="0" w:color="auto"/>
        <w:bottom w:val="none" w:sz="0" w:space="0" w:color="auto"/>
        <w:right w:val="none" w:sz="0" w:space="0" w:color="auto"/>
      </w:divBdr>
    </w:div>
    <w:div w:id="1463033455">
      <w:bodyDiv w:val="1"/>
      <w:marLeft w:val="0"/>
      <w:marRight w:val="0"/>
      <w:marTop w:val="0"/>
      <w:marBottom w:val="0"/>
      <w:divBdr>
        <w:top w:val="none" w:sz="0" w:space="0" w:color="auto"/>
        <w:left w:val="none" w:sz="0" w:space="0" w:color="auto"/>
        <w:bottom w:val="none" w:sz="0" w:space="0" w:color="auto"/>
        <w:right w:val="none" w:sz="0" w:space="0" w:color="auto"/>
      </w:divBdr>
    </w:div>
    <w:div w:id="1469055123">
      <w:bodyDiv w:val="1"/>
      <w:marLeft w:val="0"/>
      <w:marRight w:val="0"/>
      <w:marTop w:val="0"/>
      <w:marBottom w:val="0"/>
      <w:divBdr>
        <w:top w:val="none" w:sz="0" w:space="0" w:color="auto"/>
        <w:left w:val="none" w:sz="0" w:space="0" w:color="auto"/>
        <w:bottom w:val="none" w:sz="0" w:space="0" w:color="auto"/>
        <w:right w:val="none" w:sz="0" w:space="0" w:color="auto"/>
      </w:divBdr>
    </w:div>
    <w:div w:id="1493329702">
      <w:bodyDiv w:val="1"/>
      <w:marLeft w:val="0"/>
      <w:marRight w:val="0"/>
      <w:marTop w:val="0"/>
      <w:marBottom w:val="0"/>
      <w:divBdr>
        <w:top w:val="none" w:sz="0" w:space="0" w:color="auto"/>
        <w:left w:val="none" w:sz="0" w:space="0" w:color="auto"/>
        <w:bottom w:val="none" w:sz="0" w:space="0" w:color="auto"/>
        <w:right w:val="none" w:sz="0" w:space="0" w:color="auto"/>
      </w:divBdr>
    </w:div>
    <w:div w:id="1504777779">
      <w:bodyDiv w:val="1"/>
      <w:marLeft w:val="0"/>
      <w:marRight w:val="0"/>
      <w:marTop w:val="0"/>
      <w:marBottom w:val="0"/>
      <w:divBdr>
        <w:top w:val="none" w:sz="0" w:space="0" w:color="auto"/>
        <w:left w:val="none" w:sz="0" w:space="0" w:color="auto"/>
        <w:bottom w:val="none" w:sz="0" w:space="0" w:color="auto"/>
        <w:right w:val="none" w:sz="0" w:space="0" w:color="auto"/>
      </w:divBdr>
    </w:div>
    <w:div w:id="1534420182">
      <w:bodyDiv w:val="1"/>
      <w:marLeft w:val="0"/>
      <w:marRight w:val="0"/>
      <w:marTop w:val="0"/>
      <w:marBottom w:val="0"/>
      <w:divBdr>
        <w:top w:val="none" w:sz="0" w:space="0" w:color="auto"/>
        <w:left w:val="none" w:sz="0" w:space="0" w:color="auto"/>
        <w:bottom w:val="none" w:sz="0" w:space="0" w:color="auto"/>
        <w:right w:val="none" w:sz="0" w:space="0" w:color="auto"/>
      </w:divBdr>
    </w:div>
    <w:div w:id="1560894477">
      <w:bodyDiv w:val="1"/>
      <w:marLeft w:val="0"/>
      <w:marRight w:val="0"/>
      <w:marTop w:val="0"/>
      <w:marBottom w:val="0"/>
      <w:divBdr>
        <w:top w:val="none" w:sz="0" w:space="0" w:color="auto"/>
        <w:left w:val="none" w:sz="0" w:space="0" w:color="auto"/>
        <w:bottom w:val="none" w:sz="0" w:space="0" w:color="auto"/>
        <w:right w:val="none" w:sz="0" w:space="0" w:color="auto"/>
      </w:divBdr>
    </w:div>
    <w:div w:id="1572621305">
      <w:bodyDiv w:val="1"/>
      <w:marLeft w:val="0"/>
      <w:marRight w:val="0"/>
      <w:marTop w:val="0"/>
      <w:marBottom w:val="0"/>
      <w:divBdr>
        <w:top w:val="none" w:sz="0" w:space="0" w:color="auto"/>
        <w:left w:val="none" w:sz="0" w:space="0" w:color="auto"/>
        <w:bottom w:val="none" w:sz="0" w:space="0" w:color="auto"/>
        <w:right w:val="none" w:sz="0" w:space="0" w:color="auto"/>
      </w:divBdr>
    </w:div>
    <w:div w:id="1615794005">
      <w:bodyDiv w:val="1"/>
      <w:marLeft w:val="0"/>
      <w:marRight w:val="0"/>
      <w:marTop w:val="0"/>
      <w:marBottom w:val="0"/>
      <w:divBdr>
        <w:top w:val="none" w:sz="0" w:space="0" w:color="auto"/>
        <w:left w:val="none" w:sz="0" w:space="0" w:color="auto"/>
        <w:bottom w:val="none" w:sz="0" w:space="0" w:color="auto"/>
        <w:right w:val="none" w:sz="0" w:space="0" w:color="auto"/>
      </w:divBdr>
    </w:div>
    <w:div w:id="1623343710">
      <w:bodyDiv w:val="1"/>
      <w:marLeft w:val="0"/>
      <w:marRight w:val="0"/>
      <w:marTop w:val="0"/>
      <w:marBottom w:val="0"/>
      <w:divBdr>
        <w:top w:val="none" w:sz="0" w:space="0" w:color="auto"/>
        <w:left w:val="none" w:sz="0" w:space="0" w:color="auto"/>
        <w:bottom w:val="none" w:sz="0" w:space="0" w:color="auto"/>
        <w:right w:val="none" w:sz="0" w:space="0" w:color="auto"/>
      </w:divBdr>
    </w:div>
    <w:div w:id="1640185446">
      <w:bodyDiv w:val="1"/>
      <w:marLeft w:val="0"/>
      <w:marRight w:val="0"/>
      <w:marTop w:val="0"/>
      <w:marBottom w:val="0"/>
      <w:divBdr>
        <w:top w:val="none" w:sz="0" w:space="0" w:color="auto"/>
        <w:left w:val="none" w:sz="0" w:space="0" w:color="auto"/>
        <w:bottom w:val="none" w:sz="0" w:space="0" w:color="auto"/>
        <w:right w:val="none" w:sz="0" w:space="0" w:color="auto"/>
      </w:divBdr>
    </w:div>
    <w:div w:id="1675645720">
      <w:bodyDiv w:val="1"/>
      <w:marLeft w:val="0"/>
      <w:marRight w:val="0"/>
      <w:marTop w:val="0"/>
      <w:marBottom w:val="0"/>
      <w:divBdr>
        <w:top w:val="none" w:sz="0" w:space="0" w:color="auto"/>
        <w:left w:val="none" w:sz="0" w:space="0" w:color="auto"/>
        <w:bottom w:val="none" w:sz="0" w:space="0" w:color="auto"/>
        <w:right w:val="none" w:sz="0" w:space="0" w:color="auto"/>
      </w:divBdr>
    </w:div>
    <w:div w:id="1700816684">
      <w:bodyDiv w:val="1"/>
      <w:marLeft w:val="0"/>
      <w:marRight w:val="0"/>
      <w:marTop w:val="0"/>
      <w:marBottom w:val="0"/>
      <w:divBdr>
        <w:top w:val="none" w:sz="0" w:space="0" w:color="auto"/>
        <w:left w:val="none" w:sz="0" w:space="0" w:color="auto"/>
        <w:bottom w:val="none" w:sz="0" w:space="0" w:color="auto"/>
        <w:right w:val="none" w:sz="0" w:space="0" w:color="auto"/>
      </w:divBdr>
    </w:div>
    <w:div w:id="1835142791">
      <w:bodyDiv w:val="1"/>
      <w:marLeft w:val="0"/>
      <w:marRight w:val="0"/>
      <w:marTop w:val="0"/>
      <w:marBottom w:val="0"/>
      <w:divBdr>
        <w:top w:val="none" w:sz="0" w:space="0" w:color="auto"/>
        <w:left w:val="none" w:sz="0" w:space="0" w:color="auto"/>
        <w:bottom w:val="none" w:sz="0" w:space="0" w:color="auto"/>
        <w:right w:val="none" w:sz="0" w:space="0" w:color="auto"/>
      </w:divBdr>
    </w:div>
    <w:div w:id="1841772862">
      <w:bodyDiv w:val="1"/>
      <w:marLeft w:val="0"/>
      <w:marRight w:val="0"/>
      <w:marTop w:val="0"/>
      <w:marBottom w:val="0"/>
      <w:divBdr>
        <w:top w:val="none" w:sz="0" w:space="0" w:color="auto"/>
        <w:left w:val="none" w:sz="0" w:space="0" w:color="auto"/>
        <w:bottom w:val="none" w:sz="0" w:space="0" w:color="auto"/>
        <w:right w:val="none" w:sz="0" w:space="0" w:color="auto"/>
      </w:divBdr>
    </w:div>
    <w:div w:id="1883596114">
      <w:bodyDiv w:val="1"/>
      <w:marLeft w:val="0"/>
      <w:marRight w:val="0"/>
      <w:marTop w:val="0"/>
      <w:marBottom w:val="0"/>
      <w:divBdr>
        <w:top w:val="none" w:sz="0" w:space="0" w:color="auto"/>
        <w:left w:val="none" w:sz="0" w:space="0" w:color="auto"/>
        <w:bottom w:val="none" w:sz="0" w:space="0" w:color="auto"/>
        <w:right w:val="none" w:sz="0" w:space="0" w:color="auto"/>
      </w:divBdr>
    </w:div>
    <w:div w:id="1883863540">
      <w:bodyDiv w:val="1"/>
      <w:marLeft w:val="0"/>
      <w:marRight w:val="0"/>
      <w:marTop w:val="0"/>
      <w:marBottom w:val="0"/>
      <w:divBdr>
        <w:top w:val="none" w:sz="0" w:space="0" w:color="auto"/>
        <w:left w:val="none" w:sz="0" w:space="0" w:color="auto"/>
        <w:bottom w:val="none" w:sz="0" w:space="0" w:color="auto"/>
        <w:right w:val="none" w:sz="0" w:space="0" w:color="auto"/>
      </w:divBdr>
    </w:div>
    <w:div w:id="1886675014">
      <w:bodyDiv w:val="1"/>
      <w:marLeft w:val="0"/>
      <w:marRight w:val="0"/>
      <w:marTop w:val="0"/>
      <w:marBottom w:val="0"/>
      <w:divBdr>
        <w:top w:val="none" w:sz="0" w:space="0" w:color="auto"/>
        <w:left w:val="none" w:sz="0" w:space="0" w:color="auto"/>
        <w:bottom w:val="none" w:sz="0" w:space="0" w:color="auto"/>
        <w:right w:val="none" w:sz="0" w:space="0" w:color="auto"/>
      </w:divBdr>
    </w:div>
    <w:div w:id="1901746512">
      <w:bodyDiv w:val="1"/>
      <w:marLeft w:val="0"/>
      <w:marRight w:val="0"/>
      <w:marTop w:val="0"/>
      <w:marBottom w:val="0"/>
      <w:divBdr>
        <w:top w:val="none" w:sz="0" w:space="0" w:color="auto"/>
        <w:left w:val="none" w:sz="0" w:space="0" w:color="auto"/>
        <w:bottom w:val="none" w:sz="0" w:space="0" w:color="auto"/>
        <w:right w:val="none" w:sz="0" w:space="0" w:color="auto"/>
      </w:divBdr>
    </w:div>
    <w:div w:id="1924991319">
      <w:bodyDiv w:val="1"/>
      <w:marLeft w:val="0"/>
      <w:marRight w:val="0"/>
      <w:marTop w:val="0"/>
      <w:marBottom w:val="0"/>
      <w:divBdr>
        <w:top w:val="none" w:sz="0" w:space="0" w:color="auto"/>
        <w:left w:val="none" w:sz="0" w:space="0" w:color="auto"/>
        <w:bottom w:val="none" w:sz="0" w:space="0" w:color="auto"/>
        <w:right w:val="none" w:sz="0" w:space="0" w:color="auto"/>
      </w:divBdr>
    </w:div>
    <w:div w:id="1938556902">
      <w:bodyDiv w:val="1"/>
      <w:marLeft w:val="0"/>
      <w:marRight w:val="0"/>
      <w:marTop w:val="0"/>
      <w:marBottom w:val="0"/>
      <w:divBdr>
        <w:top w:val="none" w:sz="0" w:space="0" w:color="auto"/>
        <w:left w:val="none" w:sz="0" w:space="0" w:color="auto"/>
        <w:bottom w:val="none" w:sz="0" w:space="0" w:color="auto"/>
        <w:right w:val="none" w:sz="0" w:space="0" w:color="auto"/>
      </w:divBdr>
    </w:div>
    <w:div w:id="1948847905">
      <w:bodyDiv w:val="1"/>
      <w:marLeft w:val="0"/>
      <w:marRight w:val="0"/>
      <w:marTop w:val="0"/>
      <w:marBottom w:val="0"/>
      <w:divBdr>
        <w:top w:val="none" w:sz="0" w:space="0" w:color="auto"/>
        <w:left w:val="none" w:sz="0" w:space="0" w:color="auto"/>
        <w:bottom w:val="none" w:sz="0" w:space="0" w:color="auto"/>
        <w:right w:val="none" w:sz="0" w:space="0" w:color="auto"/>
      </w:divBdr>
    </w:div>
    <w:div w:id="1949924727">
      <w:bodyDiv w:val="1"/>
      <w:marLeft w:val="0"/>
      <w:marRight w:val="0"/>
      <w:marTop w:val="0"/>
      <w:marBottom w:val="0"/>
      <w:divBdr>
        <w:top w:val="none" w:sz="0" w:space="0" w:color="auto"/>
        <w:left w:val="none" w:sz="0" w:space="0" w:color="auto"/>
        <w:bottom w:val="none" w:sz="0" w:space="0" w:color="auto"/>
        <w:right w:val="none" w:sz="0" w:space="0" w:color="auto"/>
      </w:divBdr>
    </w:div>
    <w:div w:id="1996227098">
      <w:bodyDiv w:val="1"/>
      <w:marLeft w:val="0"/>
      <w:marRight w:val="0"/>
      <w:marTop w:val="0"/>
      <w:marBottom w:val="0"/>
      <w:divBdr>
        <w:top w:val="none" w:sz="0" w:space="0" w:color="auto"/>
        <w:left w:val="none" w:sz="0" w:space="0" w:color="auto"/>
        <w:bottom w:val="none" w:sz="0" w:space="0" w:color="auto"/>
        <w:right w:val="none" w:sz="0" w:space="0" w:color="auto"/>
      </w:divBdr>
    </w:div>
    <w:div w:id="2011135848">
      <w:bodyDiv w:val="1"/>
      <w:marLeft w:val="0"/>
      <w:marRight w:val="0"/>
      <w:marTop w:val="0"/>
      <w:marBottom w:val="0"/>
      <w:divBdr>
        <w:top w:val="none" w:sz="0" w:space="0" w:color="auto"/>
        <w:left w:val="none" w:sz="0" w:space="0" w:color="auto"/>
        <w:bottom w:val="none" w:sz="0" w:space="0" w:color="auto"/>
        <w:right w:val="none" w:sz="0" w:space="0" w:color="auto"/>
      </w:divBdr>
    </w:div>
    <w:div w:id="2016227927">
      <w:bodyDiv w:val="1"/>
      <w:marLeft w:val="0"/>
      <w:marRight w:val="0"/>
      <w:marTop w:val="0"/>
      <w:marBottom w:val="0"/>
      <w:divBdr>
        <w:top w:val="none" w:sz="0" w:space="0" w:color="auto"/>
        <w:left w:val="none" w:sz="0" w:space="0" w:color="auto"/>
        <w:bottom w:val="none" w:sz="0" w:space="0" w:color="auto"/>
        <w:right w:val="none" w:sz="0" w:space="0" w:color="auto"/>
      </w:divBdr>
    </w:div>
    <w:div w:id="2063870355">
      <w:bodyDiv w:val="1"/>
      <w:marLeft w:val="0"/>
      <w:marRight w:val="0"/>
      <w:marTop w:val="0"/>
      <w:marBottom w:val="0"/>
      <w:divBdr>
        <w:top w:val="none" w:sz="0" w:space="0" w:color="auto"/>
        <w:left w:val="none" w:sz="0" w:space="0" w:color="auto"/>
        <w:bottom w:val="none" w:sz="0" w:space="0" w:color="auto"/>
        <w:right w:val="none" w:sz="0" w:space="0" w:color="auto"/>
      </w:divBdr>
    </w:div>
    <w:div w:id="2087219375">
      <w:bodyDiv w:val="1"/>
      <w:marLeft w:val="0"/>
      <w:marRight w:val="0"/>
      <w:marTop w:val="0"/>
      <w:marBottom w:val="0"/>
      <w:divBdr>
        <w:top w:val="none" w:sz="0" w:space="0" w:color="auto"/>
        <w:left w:val="none" w:sz="0" w:space="0" w:color="auto"/>
        <w:bottom w:val="none" w:sz="0" w:space="0" w:color="auto"/>
        <w:right w:val="none" w:sz="0" w:space="0" w:color="auto"/>
      </w:divBdr>
    </w:div>
    <w:div w:id="2112162535">
      <w:bodyDiv w:val="1"/>
      <w:marLeft w:val="0"/>
      <w:marRight w:val="0"/>
      <w:marTop w:val="0"/>
      <w:marBottom w:val="0"/>
      <w:divBdr>
        <w:top w:val="none" w:sz="0" w:space="0" w:color="auto"/>
        <w:left w:val="none" w:sz="0" w:space="0" w:color="auto"/>
        <w:bottom w:val="none" w:sz="0" w:space="0" w:color="auto"/>
        <w:right w:val="none" w:sz="0" w:space="0" w:color="auto"/>
      </w:divBdr>
    </w:div>
    <w:div w:id="214172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licitacoes-e.com.br/" TargetMode="External"/><Relationship Id="rId18" Type="http://schemas.openxmlformats.org/officeDocument/2006/relationships/hyperlink" Target="http://www.itabaiana.se.gov.br/" TargetMode="External"/><Relationship Id="rId26" Type="http://schemas.openxmlformats.org/officeDocument/2006/relationships/hyperlink" Target="http://www.itabaiana.se.gov.br/"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licitanet.com.br/" TargetMode="External"/><Relationship Id="rId34" Type="http://schemas.openxmlformats.org/officeDocument/2006/relationships/header" Target="header5.xml"/><Relationship Id="rId42" Type="http://schemas.openxmlformats.org/officeDocument/2006/relationships/footer" Target="footer8.xml"/><Relationship Id="rId7" Type="http://schemas.openxmlformats.org/officeDocument/2006/relationships/hyperlink" Target="https://licitanet.com.br/" TargetMode="External"/><Relationship Id="rId12" Type="http://schemas.openxmlformats.org/officeDocument/2006/relationships/hyperlink" Target="http://www.licitacoes-e.com.br/" TargetMode="External"/><Relationship Id="rId17" Type="http://schemas.openxmlformats.org/officeDocument/2006/relationships/hyperlink" Target="http://www.itabaiana.se.gov.br/" TargetMode="External"/><Relationship Id="rId25" Type="http://schemas.openxmlformats.org/officeDocument/2006/relationships/hyperlink" Target="http://www.itabaiana.se.gov.br/"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abaiana.se.gov.br/" TargetMode="External"/><Relationship Id="rId20" Type="http://schemas.openxmlformats.org/officeDocument/2006/relationships/hyperlink" Target="http://www.licitacoes-e.com.br/" TargetMode="External"/><Relationship Id="rId29" Type="http://schemas.openxmlformats.org/officeDocument/2006/relationships/footer" Target="footer1.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coes-e.com.br/" TargetMode="External"/><Relationship Id="rId24" Type="http://schemas.openxmlformats.org/officeDocument/2006/relationships/image" Target="media/image1.png"/><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abaiana.se.gov.br/" TargetMode="External"/><Relationship Id="rId23" Type="http://schemas.openxmlformats.org/officeDocument/2006/relationships/hyperlink" Target="http://www.licitanet.com.br/"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www.licitacoes-e.com.br/" TargetMode="External"/><Relationship Id="rId19" Type="http://schemas.openxmlformats.org/officeDocument/2006/relationships/hyperlink" Target="http://www.licitacoes-e.com.br/" TargetMode="External"/><Relationship Id="rId31" Type="http://schemas.openxmlformats.org/officeDocument/2006/relationships/header" Target="header3.xm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licitacoes-e.com.br/" TargetMode="External"/><Relationship Id="rId14" Type="http://schemas.openxmlformats.org/officeDocument/2006/relationships/hyperlink" Target="http://www.itabaiana.se.gov.br/" TargetMode="External"/><Relationship Id="rId22" Type="http://schemas.openxmlformats.org/officeDocument/2006/relationships/hyperlink" Target="http://www.licitanet.com.br/"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76</Pages>
  <Words>27884</Words>
  <Characters>150577</Characters>
  <Application>Microsoft Office Word</Application>
  <DocSecurity>8</DocSecurity>
  <Lines>1254</Lines>
  <Paragraphs>356</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
  <LinksUpToDate>false</LinksUpToDate>
  <CharactersWithSpaces>178105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subject/>
  <dc:creator>Rolim</dc:creator>
  <cp:keywords/>
  <cp:lastModifiedBy>AlineLic</cp:lastModifiedBy>
  <cp:revision>12</cp:revision>
  <cp:lastPrinted>2021-01-06T13:04:00Z</cp:lastPrinted>
  <dcterms:created xsi:type="dcterms:W3CDTF">2020-12-28T13:24:00Z</dcterms:created>
  <dcterms:modified xsi:type="dcterms:W3CDTF">2021-01-06T13:31:00Z</dcterms:modified>
</cp:coreProperties>
</file>