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9CC6" w14:textId="13E264C1" w:rsidR="006E2061" w:rsidRPr="004752E7" w:rsidRDefault="004752E7" w:rsidP="004752E7">
      <w:pPr>
        <w:spacing w:after="0" w:line="259" w:lineRule="auto"/>
        <w:ind w:left="38" w:right="0" w:firstLine="0"/>
        <w:jc w:val="center"/>
        <w:rPr>
          <w:b/>
          <w:bCs/>
          <w:sz w:val="24"/>
          <w:szCs w:val="24"/>
        </w:rPr>
      </w:pPr>
      <w:bookmarkStart w:id="0" w:name="_Hlk67472217"/>
      <w:r w:rsidRPr="004752E7">
        <w:rPr>
          <w:b/>
          <w:bCs/>
          <w:sz w:val="24"/>
          <w:szCs w:val="24"/>
        </w:rPr>
        <w:t>Termo</w:t>
      </w:r>
      <w:r w:rsidR="00566B9B" w:rsidRPr="004752E7">
        <w:rPr>
          <w:b/>
          <w:bCs/>
          <w:sz w:val="24"/>
          <w:szCs w:val="24"/>
        </w:rPr>
        <w:t xml:space="preserve"> de Referência</w:t>
      </w:r>
    </w:p>
    <w:p w14:paraId="29B6227C" w14:textId="77777777" w:rsidR="006E2061" w:rsidRPr="009F0137" w:rsidRDefault="00566B9B">
      <w:pPr>
        <w:spacing w:after="96" w:line="259" w:lineRule="auto"/>
        <w:ind w:left="41" w:right="0" w:firstLine="0"/>
        <w:jc w:val="left"/>
        <w:rPr>
          <w:szCs w:val="20"/>
        </w:rPr>
      </w:pPr>
      <w:r>
        <w:rPr>
          <w:b/>
        </w:rPr>
        <w:t xml:space="preserve"> </w:t>
      </w:r>
    </w:p>
    <w:p w14:paraId="4B55BE9F" w14:textId="77777777" w:rsidR="006E2061" w:rsidRPr="009F0137" w:rsidRDefault="00566B9B">
      <w:pPr>
        <w:pStyle w:val="Ttulo1"/>
        <w:tabs>
          <w:tab w:val="center" w:pos="1305"/>
        </w:tabs>
        <w:ind w:left="0" w:right="0" w:firstLine="0"/>
        <w:jc w:val="left"/>
        <w:rPr>
          <w:szCs w:val="20"/>
        </w:rPr>
      </w:pPr>
      <w:r w:rsidRPr="009F0137">
        <w:rPr>
          <w:szCs w:val="20"/>
        </w:rPr>
        <w:t xml:space="preserve">1. </w:t>
      </w:r>
      <w:r w:rsidRPr="009F0137">
        <w:rPr>
          <w:szCs w:val="20"/>
        </w:rPr>
        <w:tab/>
        <w:t xml:space="preserve">DO OBJETO </w:t>
      </w:r>
    </w:p>
    <w:p w14:paraId="337EAFDB" w14:textId="3E3CC66C" w:rsidR="006E2061" w:rsidRPr="009F0137" w:rsidRDefault="00566B9B">
      <w:pPr>
        <w:ind w:left="31" w:right="1"/>
        <w:rPr>
          <w:szCs w:val="20"/>
        </w:rPr>
      </w:pPr>
      <w:r w:rsidRPr="009F0137">
        <w:rPr>
          <w:b/>
          <w:szCs w:val="20"/>
        </w:rPr>
        <w:t>1.1.</w:t>
      </w:r>
      <w:r w:rsidR="00760D85" w:rsidRPr="009F0137">
        <w:rPr>
          <w:b/>
          <w:szCs w:val="20"/>
        </w:rPr>
        <w:tab/>
      </w:r>
      <w:r w:rsidR="00760D85" w:rsidRPr="009F0137">
        <w:rPr>
          <w:szCs w:val="20"/>
        </w:rPr>
        <w:t>Processo licitatório visando registro de preços, objetivando visando futura e eventual contratação de empresa especializada em locação de equipamentos e brinquedos infláveis para serem utilizados em eventos, conforme condições, quantidades e exigências estabelecidas neste instrumento:</w:t>
      </w:r>
    </w:p>
    <w:p w14:paraId="156D7E03" w14:textId="77777777" w:rsidR="00760D85" w:rsidRPr="009F0137" w:rsidRDefault="00566B9B">
      <w:pPr>
        <w:spacing w:after="110" w:line="259" w:lineRule="auto"/>
        <w:ind w:left="10" w:right="0" w:firstLine="0"/>
        <w:jc w:val="left"/>
        <w:rPr>
          <w:szCs w:val="20"/>
        </w:rPr>
      </w:pPr>
      <w:r w:rsidRPr="009F0137">
        <w:rPr>
          <w:color w:val="FF0000"/>
          <w:szCs w:val="20"/>
        </w:rPr>
        <w:t xml:space="preserve"> </w:t>
      </w:r>
    </w:p>
    <w:tbl>
      <w:tblPr>
        <w:tblStyle w:val="TableNormal"/>
        <w:tblW w:w="1032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798"/>
        <w:gridCol w:w="745"/>
        <w:gridCol w:w="1134"/>
        <w:gridCol w:w="1701"/>
        <w:gridCol w:w="1701"/>
        <w:gridCol w:w="1378"/>
      </w:tblGrid>
      <w:tr w:rsidR="00760D85" w:rsidRPr="009F0137" w14:paraId="2D6BFBE3" w14:textId="77777777" w:rsidTr="00CC2BE6">
        <w:trPr>
          <w:trHeight w:val="954"/>
        </w:trPr>
        <w:tc>
          <w:tcPr>
            <w:tcW w:w="864" w:type="dxa"/>
            <w:vAlign w:val="center"/>
          </w:tcPr>
          <w:p w14:paraId="2487F5B6" w14:textId="77777777" w:rsidR="00760D85" w:rsidRPr="00CC2BE6" w:rsidRDefault="00760D85" w:rsidP="00CC2BE6">
            <w:pPr>
              <w:pStyle w:val="TableParagraph"/>
              <w:ind w:right="-1"/>
              <w:jc w:val="center"/>
              <w:rPr>
                <w:rFonts w:ascii="Arial" w:hAnsi="Arial" w:cs="Arial"/>
                <w:sz w:val="20"/>
                <w:szCs w:val="20"/>
              </w:rPr>
            </w:pPr>
            <w:r w:rsidRPr="00CC2BE6">
              <w:rPr>
                <w:rFonts w:ascii="Arial" w:hAnsi="Arial" w:cs="Arial"/>
                <w:sz w:val="20"/>
                <w:szCs w:val="20"/>
              </w:rPr>
              <w:t>Item</w:t>
            </w:r>
          </w:p>
        </w:tc>
        <w:tc>
          <w:tcPr>
            <w:tcW w:w="2798" w:type="dxa"/>
            <w:vAlign w:val="center"/>
          </w:tcPr>
          <w:p w14:paraId="0EEA0F93" w14:textId="77777777" w:rsidR="00760D85" w:rsidRPr="00CC2BE6" w:rsidRDefault="00760D85" w:rsidP="00CC2BE6">
            <w:pPr>
              <w:pStyle w:val="TableParagraph"/>
              <w:ind w:right="-1"/>
              <w:jc w:val="center"/>
              <w:rPr>
                <w:rFonts w:ascii="Arial" w:hAnsi="Arial" w:cs="Arial"/>
                <w:sz w:val="20"/>
                <w:szCs w:val="20"/>
              </w:rPr>
            </w:pPr>
          </w:p>
          <w:p w14:paraId="446446AE" w14:textId="77777777" w:rsidR="00760D85" w:rsidRPr="00CC2BE6" w:rsidRDefault="00760D85" w:rsidP="00CC2BE6">
            <w:pPr>
              <w:pStyle w:val="TableParagraph"/>
              <w:spacing w:before="126"/>
              <w:ind w:right="-1"/>
              <w:jc w:val="center"/>
              <w:rPr>
                <w:rFonts w:ascii="Arial" w:hAnsi="Arial" w:cs="Arial"/>
                <w:b/>
                <w:sz w:val="20"/>
                <w:szCs w:val="20"/>
              </w:rPr>
            </w:pPr>
            <w:r w:rsidRPr="00CC2BE6">
              <w:rPr>
                <w:rFonts w:ascii="Arial" w:hAnsi="Arial" w:cs="Arial"/>
                <w:b/>
                <w:sz w:val="20"/>
                <w:szCs w:val="20"/>
              </w:rPr>
              <w:t>Especificação</w:t>
            </w:r>
          </w:p>
        </w:tc>
        <w:tc>
          <w:tcPr>
            <w:tcW w:w="745" w:type="dxa"/>
            <w:vAlign w:val="center"/>
          </w:tcPr>
          <w:p w14:paraId="55F8579A" w14:textId="77777777" w:rsidR="00760D85" w:rsidRPr="00CC2BE6" w:rsidRDefault="00760D85" w:rsidP="00CC2BE6">
            <w:pPr>
              <w:pStyle w:val="TableParagraph"/>
              <w:ind w:right="-1"/>
              <w:jc w:val="center"/>
              <w:rPr>
                <w:rFonts w:ascii="Arial" w:hAnsi="Arial" w:cs="Arial"/>
                <w:sz w:val="20"/>
                <w:szCs w:val="20"/>
              </w:rPr>
            </w:pPr>
          </w:p>
          <w:p w14:paraId="33459958" w14:textId="77777777" w:rsidR="00760D85" w:rsidRPr="00CC2BE6" w:rsidRDefault="00760D85" w:rsidP="00CC2BE6">
            <w:pPr>
              <w:pStyle w:val="TableParagraph"/>
              <w:spacing w:before="126"/>
              <w:ind w:right="-1"/>
              <w:jc w:val="center"/>
              <w:rPr>
                <w:rFonts w:ascii="Arial" w:hAnsi="Arial" w:cs="Arial"/>
                <w:b/>
                <w:sz w:val="20"/>
                <w:szCs w:val="20"/>
              </w:rPr>
            </w:pPr>
            <w:r w:rsidRPr="00CC2BE6">
              <w:rPr>
                <w:rFonts w:ascii="Arial" w:hAnsi="Arial" w:cs="Arial"/>
                <w:b/>
                <w:sz w:val="20"/>
                <w:szCs w:val="20"/>
              </w:rPr>
              <w:t>QNT</w:t>
            </w:r>
          </w:p>
        </w:tc>
        <w:tc>
          <w:tcPr>
            <w:tcW w:w="1134" w:type="dxa"/>
            <w:vAlign w:val="center"/>
          </w:tcPr>
          <w:p w14:paraId="10189C1D" w14:textId="77777777" w:rsidR="00760D85" w:rsidRPr="00CC2BE6" w:rsidRDefault="00760D85" w:rsidP="00CC2BE6">
            <w:pPr>
              <w:pStyle w:val="TableParagraph"/>
              <w:ind w:right="-1"/>
              <w:jc w:val="center"/>
              <w:rPr>
                <w:rFonts w:ascii="Arial" w:hAnsi="Arial" w:cs="Arial"/>
                <w:sz w:val="20"/>
                <w:szCs w:val="20"/>
              </w:rPr>
            </w:pPr>
          </w:p>
          <w:p w14:paraId="1B29C188" w14:textId="77777777" w:rsidR="00760D85" w:rsidRPr="00CC2BE6" w:rsidRDefault="00760D85" w:rsidP="00CC2BE6">
            <w:pPr>
              <w:pStyle w:val="TableParagraph"/>
              <w:spacing w:before="126"/>
              <w:ind w:right="-1"/>
              <w:jc w:val="center"/>
              <w:rPr>
                <w:rFonts w:ascii="Arial" w:hAnsi="Arial" w:cs="Arial"/>
                <w:b/>
                <w:sz w:val="20"/>
                <w:szCs w:val="20"/>
              </w:rPr>
            </w:pPr>
            <w:r w:rsidRPr="00CC2BE6">
              <w:rPr>
                <w:rFonts w:ascii="Arial" w:hAnsi="Arial" w:cs="Arial"/>
                <w:b/>
                <w:sz w:val="20"/>
                <w:szCs w:val="20"/>
              </w:rPr>
              <w:t>Unid.</w:t>
            </w:r>
          </w:p>
        </w:tc>
        <w:tc>
          <w:tcPr>
            <w:tcW w:w="1701" w:type="dxa"/>
            <w:vAlign w:val="center"/>
          </w:tcPr>
          <w:p w14:paraId="2BF22C57" w14:textId="77777777" w:rsidR="00760D85" w:rsidRPr="00CC2BE6" w:rsidRDefault="00760D85" w:rsidP="00CC2BE6">
            <w:pPr>
              <w:pStyle w:val="TableParagraph"/>
              <w:spacing w:before="8"/>
              <w:ind w:right="-1"/>
              <w:jc w:val="center"/>
              <w:rPr>
                <w:rFonts w:ascii="Arial" w:hAnsi="Arial" w:cs="Arial"/>
                <w:sz w:val="20"/>
                <w:szCs w:val="20"/>
              </w:rPr>
            </w:pPr>
          </w:p>
          <w:p w14:paraId="049BC659" w14:textId="77777777" w:rsidR="00760D85" w:rsidRPr="00CC2BE6" w:rsidRDefault="00760D85" w:rsidP="00CC2BE6">
            <w:pPr>
              <w:pStyle w:val="TableParagraph"/>
              <w:spacing w:before="1" w:line="276" w:lineRule="auto"/>
              <w:ind w:right="-1"/>
              <w:jc w:val="center"/>
              <w:rPr>
                <w:rFonts w:ascii="Arial" w:hAnsi="Arial" w:cs="Arial"/>
                <w:b/>
                <w:sz w:val="20"/>
                <w:szCs w:val="20"/>
              </w:rPr>
            </w:pPr>
            <w:r w:rsidRPr="00CC2BE6">
              <w:rPr>
                <w:rFonts w:ascii="Arial" w:hAnsi="Arial" w:cs="Arial"/>
                <w:b/>
                <w:sz w:val="20"/>
                <w:szCs w:val="20"/>
              </w:rPr>
              <w:t>VALOR</w:t>
            </w:r>
            <w:r w:rsidRPr="00CC2BE6">
              <w:rPr>
                <w:rFonts w:ascii="Arial" w:hAnsi="Arial" w:cs="Arial"/>
                <w:b/>
                <w:spacing w:val="1"/>
                <w:sz w:val="20"/>
                <w:szCs w:val="20"/>
              </w:rPr>
              <w:t xml:space="preserve"> </w:t>
            </w:r>
            <w:r w:rsidRPr="00CC2BE6">
              <w:rPr>
                <w:rFonts w:ascii="Arial" w:hAnsi="Arial" w:cs="Arial"/>
                <w:b/>
                <w:sz w:val="20"/>
                <w:szCs w:val="20"/>
              </w:rPr>
              <w:t>UNITÁRIO</w:t>
            </w:r>
          </w:p>
        </w:tc>
        <w:tc>
          <w:tcPr>
            <w:tcW w:w="1701" w:type="dxa"/>
            <w:vAlign w:val="center"/>
          </w:tcPr>
          <w:p w14:paraId="6714F568" w14:textId="77777777" w:rsidR="00760D85" w:rsidRPr="00CC2BE6" w:rsidRDefault="00760D85" w:rsidP="00CC2BE6">
            <w:pPr>
              <w:pStyle w:val="TableParagraph"/>
              <w:ind w:right="-1"/>
              <w:jc w:val="center"/>
              <w:rPr>
                <w:rFonts w:ascii="Arial" w:hAnsi="Arial" w:cs="Arial"/>
                <w:sz w:val="20"/>
                <w:szCs w:val="20"/>
              </w:rPr>
            </w:pPr>
          </w:p>
          <w:p w14:paraId="2A179603" w14:textId="77777777" w:rsidR="00760D85" w:rsidRPr="00CC2BE6" w:rsidRDefault="00760D85" w:rsidP="00CC2BE6">
            <w:pPr>
              <w:pStyle w:val="TableParagraph"/>
              <w:spacing w:before="129"/>
              <w:ind w:right="-1"/>
              <w:jc w:val="center"/>
              <w:rPr>
                <w:rFonts w:ascii="Arial" w:hAnsi="Arial" w:cs="Arial"/>
                <w:b/>
                <w:sz w:val="20"/>
                <w:szCs w:val="20"/>
              </w:rPr>
            </w:pPr>
            <w:r w:rsidRPr="00CC2BE6">
              <w:rPr>
                <w:rFonts w:ascii="Arial" w:hAnsi="Arial" w:cs="Arial"/>
                <w:b/>
                <w:sz w:val="20"/>
                <w:szCs w:val="20"/>
              </w:rPr>
              <w:t>VALOR</w:t>
            </w:r>
            <w:r w:rsidRPr="00CC2BE6">
              <w:rPr>
                <w:rFonts w:ascii="Arial" w:hAnsi="Arial" w:cs="Arial"/>
                <w:b/>
                <w:spacing w:val="-1"/>
                <w:sz w:val="20"/>
                <w:szCs w:val="20"/>
              </w:rPr>
              <w:t xml:space="preserve"> </w:t>
            </w:r>
            <w:r w:rsidRPr="00CC2BE6">
              <w:rPr>
                <w:rFonts w:ascii="Arial" w:hAnsi="Arial" w:cs="Arial"/>
                <w:b/>
                <w:sz w:val="20"/>
                <w:szCs w:val="20"/>
              </w:rPr>
              <w:t>TOTAL</w:t>
            </w:r>
          </w:p>
        </w:tc>
        <w:tc>
          <w:tcPr>
            <w:tcW w:w="1378" w:type="dxa"/>
            <w:vAlign w:val="center"/>
          </w:tcPr>
          <w:p w14:paraId="65E2B4E6" w14:textId="77777777" w:rsidR="00760D85" w:rsidRPr="00CC2BE6" w:rsidRDefault="00760D85" w:rsidP="00CC2BE6">
            <w:pPr>
              <w:pStyle w:val="TableParagraph"/>
              <w:spacing w:before="8"/>
              <w:ind w:right="-1"/>
              <w:jc w:val="center"/>
              <w:rPr>
                <w:rFonts w:ascii="Arial" w:hAnsi="Arial" w:cs="Arial"/>
                <w:sz w:val="20"/>
                <w:szCs w:val="20"/>
              </w:rPr>
            </w:pPr>
          </w:p>
          <w:p w14:paraId="4542C428" w14:textId="77777777" w:rsidR="00760D85" w:rsidRPr="00CC2BE6" w:rsidRDefault="00760D85" w:rsidP="00CC2BE6">
            <w:pPr>
              <w:pStyle w:val="TableParagraph"/>
              <w:spacing w:before="1" w:line="276" w:lineRule="auto"/>
              <w:ind w:right="-1"/>
              <w:jc w:val="center"/>
              <w:rPr>
                <w:rFonts w:ascii="Arial" w:hAnsi="Arial" w:cs="Arial"/>
                <w:b/>
                <w:sz w:val="20"/>
                <w:szCs w:val="20"/>
              </w:rPr>
            </w:pPr>
            <w:r w:rsidRPr="00CC2BE6">
              <w:rPr>
                <w:rFonts w:ascii="Arial" w:hAnsi="Arial" w:cs="Arial"/>
                <w:b/>
                <w:sz w:val="20"/>
                <w:szCs w:val="20"/>
              </w:rPr>
              <w:t>VALOR</w:t>
            </w:r>
            <w:r w:rsidRPr="00CC2BE6">
              <w:rPr>
                <w:rFonts w:ascii="Arial" w:hAnsi="Arial" w:cs="Arial"/>
                <w:b/>
                <w:spacing w:val="1"/>
                <w:sz w:val="20"/>
                <w:szCs w:val="20"/>
              </w:rPr>
              <w:t xml:space="preserve"> </w:t>
            </w:r>
            <w:r w:rsidRPr="00CC2BE6">
              <w:rPr>
                <w:rFonts w:ascii="Arial" w:hAnsi="Arial" w:cs="Arial"/>
                <w:b/>
                <w:sz w:val="20"/>
                <w:szCs w:val="20"/>
              </w:rPr>
              <w:t>LANCES</w:t>
            </w:r>
          </w:p>
        </w:tc>
      </w:tr>
      <w:tr w:rsidR="00CC2BE6" w:rsidRPr="009F0137" w14:paraId="6760505B" w14:textId="77777777" w:rsidTr="00CC2BE6">
        <w:trPr>
          <w:trHeight w:val="954"/>
        </w:trPr>
        <w:tc>
          <w:tcPr>
            <w:tcW w:w="864" w:type="dxa"/>
            <w:vAlign w:val="center"/>
          </w:tcPr>
          <w:p w14:paraId="22AB06A3" w14:textId="77777777" w:rsidR="00CC2BE6" w:rsidRPr="00CC2BE6" w:rsidRDefault="00CC2BE6" w:rsidP="00CC2BE6">
            <w:pPr>
              <w:pStyle w:val="TableParagraph"/>
              <w:numPr>
                <w:ilvl w:val="0"/>
                <w:numId w:val="17"/>
              </w:numPr>
              <w:spacing w:line="364" w:lineRule="auto"/>
              <w:ind w:left="0" w:right="-1" w:firstLine="0"/>
              <w:jc w:val="center"/>
              <w:rPr>
                <w:rFonts w:ascii="Arial" w:hAnsi="Arial" w:cs="Arial"/>
                <w:sz w:val="20"/>
                <w:szCs w:val="20"/>
              </w:rPr>
            </w:pPr>
          </w:p>
        </w:tc>
        <w:tc>
          <w:tcPr>
            <w:tcW w:w="2798" w:type="dxa"/>
            <w:vAlign w:val="center"/>
          </w:tcPr>
          <w:p w14:paraId="162A6685"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Prestação de serviços de locação de balão inflável modelo futebol de sabão. Demais descrições, conforme item 1.1</w:t>
            </w:r>
          </w:p>
        </w:tc>
        <w:tc>
          <w:tcPr>
            <w:tcW w:w="745" w:type="dxa"/>
            <w:vAlign w:val="center"/>
          </w:tcPr>
          <w:p w14:paraId="73ABC4D8" w14:textId="77777777" w:rsidR="00CC2BE6" w:rsidRPr="00CC2BE6" w:rsidRDefault="00CC2BE6" w:rsidP="00CC2BE6">
            <w:pPr>
              <w:pStyle w:val="TableParagraph"/>
              <w:tabs>
                <w:tab w:val="left" w:pos="462"/>
              </w:tabs>
              <w:ind w:right="-1"/>
              <w:jc w:val="center"/>
              <w:rPr>
                <w:rFonts w:ascii="Arial" w:hAnsi="Arial" w:cs="Arial"/>
                <w:sz w:val="20"/>
                <w:szCs w:val="20"/>
              </w:rPr>
            </w:pPr>
            <w:r w:rsidRPr="00CC2BE6">
              <w:rPr>
                <w:rFonts w:ascii="Arial" w:hAnsi="Arial" w:cs="Arial"/>
                <w:color w:val="000000"/>
                <w:sz w:val="20"/>
                <w:szCs w:val="20"/>
              </w:rPr>
              <w:t>58</w:t>
            </w:r>
          </w:p>
        </w:tc>
        <w:tc>
          <w:tcPr>
            <w:tcW w:w="1134" w:type="dxa"/>
            <w:vAlign w:val="center"/>
          </w:tcPr>
          <w:p w14:paraId="1FAB8C14"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Diária</w:t>
            </w:r>
          </w:p>
        </w:tc>
        <w:tc>
          <w:tcPr>
            <w:tcW w:w="1701" w:type="dxa"/>
            <w:vAlign w:val="center"/>
          </w:tcPr>
          <w:p w14:paraId="40F62B6A" w14:textId="77777777" w:rsidR="00CC2BE6" w:rsidRPr="00CC2BE6" w:rsidRDefault="00CC2BE6" w:rsidP="00CC2BE6">
            <w:pPr>
              <w:pStyle w:val="TableParagraph"/>
              <w:ind w:right="-1"/>
              <w:jc w:val="center"/>
              <w:rPr>
                <w:rFonts w:ascii="Arial" w:hAnsi="Arial" w:cs="Arial"/>
                <w:b/>
                <w:bCs/>
                <w:sz w:val="20"/>
                <w:szCs w:val="20"/>
              </w:rPr>
            </w:pPr>
            <w:r w:rsidRPr="00CC2BE6">
              <w:rPr>
                <w:rFonts w:ascii="Arial" w:hAnsi="Arial" w:cs="Arial"/>
                <w:b/>
                <w:bCs/>
                <w:sz w:val="20"/>
                <w:szCs w:val="20"/>
              </w:rPr>
              <w:t>R$ 1.223,80</w:t>
            </w:r>
          </w:p>
        </w:tc>
        <w:tc>
          <w:tcPr>
            <w:tcW w:w="1701" w:type="dxa"/>
            <w:tcBorders>
              <w:top w:val="nil"/>
              <w:left w:val="nil"/>
              <w:bottom w:val="single" w:sz="4" w:space="0" w:color="auto"/>
              <w:right w:val="nil"/>
            </w:tcBorders>
            <w:shd w:val="clear" w:color="auto" w:fill="auto"/>
            <w:vAlign w:val="center"/>
          </w:tcPr>
          <w:p w14:paraId="3EEC5102"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color w:val="000000"/>
                <w:sz w:val="20"/>
                <w:szCs w:val="20"/>
              </w:rPr>
              <w:t>R$ 70.980,40</w:t>
            </w:r>
          </w:p>
        </w:tc>
        <w:tc>
          <w:tcPr>
            <w:tcW w:w="1378" w:type="dxa"/>
            <w:vAlign w:val="center"/>
          </w:tcPr>
          <w:p w14:paraId="2F4AE5D8" w14:textId="1F5F8B2E"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R$ 24,48</w:t>
            </w:r>
          </w:p>
        </w:tc>
      </w:tr>
      <w:tr w:rsidR="00CC2BE6" w:rsidRPr="009F0137" w14:paraId="4727BC6E" w14:textId="77777777" w:rsidTr="00CC2BE6">
        <w:trPr>
          <w:trHeight w:val="954"/>
        </w:trPr>
        <w:tc>
          <w:tcPr>
            <w:tcW w:w="864" w:type="dxa"/>
            <w:vAlign w:val="center"/>
          </w:tcPr>
          <w:p w14:paraId="74F7986F" w14:textId="77777777" w:rsidR="00CC2BE6" w:rsidRPr="00CC2BE6" w:rsidRDefault="00CC2BE6" w:rsidP="00CC2BE6">
            <w:pPr>
              <w:pStyle w:val="TableParagraph"/>
              <w:numPr>
                <w:ilvl w:val="0"/>
                <w:numId w:val="17"/>
              </w:numPr>
              <w:spacing w:line="364" w:lineRule="auto"/>
              <w:ind w:left="0" w:right="-1" w:firstLine="0"/>
              <w:jc w:val="center"/>
              <w:rPr>
                <w:rFonts w:ascii="Arial" w:hAnsi="Arial" w:cs="Arial"/>
                <w:sz w:val="20"/>
                <w:szCs w:val="20"/>
              </w:rPr>
            </w:pPr>
          </w:p>
        </w:tc>
        <w:tc>
          <w:tcPr>
            <w:tcW w:w="2798" w:type="dxa"/>
            <w:vAlign w:val="center"/>
          </w:tcPr>
          <w:p w14:paraId="599FD14F" w14:textId="77777777" w:rsidR="00CC2BE6" w:rsidRPr="00CC2BE6" w:rsidRDefault="00CC2BE6" w:rsidP="00CC2BE6">
            <w:pPr>
              <w:pStyle w:val="TableParagraph"/>
              <w:spacing w:line="364" w:lineRule="auto"/>
              <w:ind w:right="-1"/>
              <w:jc w:val="center"/>
              <w:rPr>
                <w:rFonts w:ascii="Arial" w:hAnsi="Arial" w:cs="Arial"/>
                <w:sz w:val="20"/>
                <w:szCs w:val="20"/>
              </w:rPr>
            </w:pPr>
            <w:r w:rsidRPr="00CC2BE6">
              <w:rPr>
                <w:rFonts w:ascii="Arial" w:hAnsi="Arial" w:cs="Arial"/>
                <w:sz w:val="20"/>
                <w:szCs w:val="20"/>
              </w:rPr>
              <w:t>Prestação de serviços de locação de balão inflável modelo tobogã. Demais descrições, conforme item 1.2</w:t>
            </w:r>
          </w:p>
        </w:tc>
        <w:tc>
          <w:tcPr>
            <w:tcW w:w="745" w:type="dxa"/>
            <w:vAlign w:val="center"/>
          </w:tcPr>
          <w:p w14:paraId="632DAE9F" w14:textId="77777777" w:rsidR="00CC2BE6" w:rsidRPr="00CC2BE6" w:rsidRDefault="00CC2BE6" w:rsidP="00CC2BE6">
            <w:pPr>
              <w:pStyle w:val="TableParagraph"/>
              <w:tabs>
                <w:tab w:val="left" w:pos="462"/>
              </w:tabs>
              <w:ind w:right="-1"/>
              <w:jc w:val="center"/>
              <w:rPr>
                <w:rFonts w:ascii="Arial" w:hAnsi="Arial" w:cs="Arial"/>
                <w:sz w:val="20"/>
                <w:szCs w:val="20"/>
              </w:rPr>
            </w:pPr>
            <w:r w:rsidRPr="00CC2BE6">
              <w:rPr>
                <w:rFonts w:ascii="Arial" w:hAnsi="Arial" w:cs="Arial"/>
                <w:color w:val="000000"/>
                <w:sz w:val="20"/>
                <w:szCs w:val="20"/>
              </w:rPr>
              <w:t>58</w:t>
            </w:r>
          </w:p>
        </w:tc>
        <w:tc>
          <w:tcPr>
            <w:tcW w:w="1134" w:type="dxa"/>
            <w:vAlign w:val="center"/>
          </w:tcPr>
          <w:p w14:paraId="6A90EB51"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Diária</w:t>
            </w:r>
          </w:p>
        </w:tc>
        <w:tc>
          <w:tcPr>
            <w:tcW w:w="1701" w:type="dxa"/>
            <w:vAlign w:val="center"/>
          </w:tcPr>
          <w:p w14:paraId="54A06F4C" w14:textId="77777777" w:rsidR="00CC2BE6" w:rsidRPr="00CC2BE6" w:rsidRDefault="00CC2BE6" w:rsidP="00CC2BE6">
            <w:pPr>
              <w:pStyle w:val="TableParagraph"/>
              <w:ind w:right="-1"/>
              <w:jc w:val="center"/>
              <w:rPr>
                <w:rFonts w:ascii="Arial" w:hAnsi="Arial" w:cs="Arial"/>
                <w:b/>
                <w:bCs/>
                <w:sz w:val="20"/>
                <w:szCs w:val="20"/>
              </w:rPr>
            </w:pPr>
            <w:r w:rsidRPr="00CC2BE6">
              <w:rPr>
                <w:rFonts w:ascii="Arial" w:hAnsi="Arial" w:cs="Arial"/>
                <w:b/>
                <w:bCs/>
                <w:sz w:val="20"/>
                <w:szCs w:val="20"/>
              </w:rPr>
              <w:t>R$ 566,67</w:t>
            </w:r>
          </w:p>
        </w:tc>
        <w:tc>
          <w:tcPr>
            <w:tcW w:w="1701" w:type="dxa"/>
            <w:tcBorders>
              <w:top w:val="single" w:sz="4" w:space="0" w:color="auto"/>
              <w:left w:val="nil"/>
              <w:bottom w:val="single" w:sz="4" w:space="0" w:color="auto"/>
              <w:right w:val="nil"/>
            </w:tcBorders>
            <w:shd w:val="clear" w:color="auto" w:fill="auto"/>
            <w:vAlign w:val="center"/>
          </w:tcPr>
          <w:p w14:paraId="29DA8D87"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color w:val="000000"/>
                <w:sz w:val="20"/>
                <w:szCs w:val="20"/>
              </w:rPr>
              <w:t>R$ 32.866,86</w:t>
            </w:r>
          </w:p>
        </w:tc>
        <w:tc>
          <w:tcPr>
            <w:tcW w:w="1378" w:type="dxa"/>
            <w:vAlign w:val="center"/>
          </w:tcPr>
          <w:p w14:paraId="4074427E" w14:textId="2F6B1610"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R$ 11,33</w:t>
            </w:r>
          </w:p>
        </w:tc>
      </w:tr>
      <w:tr w:rsidR="00CC2BE6" w:rsidRPr="009F0137" w14:paraId="057983EA" w14:textId="77777777" w:rsidTr="00CC2BE6">
        <w:trPr>
          <w:trHeight w:val="954"/>
        </w:trPr>
        <w:tc>
          <w:tcPr>
            <w:tcW w:w="864" w:type="dxa"/>
            <w:vAlign w:val="center"/>
          </w:tcPr>
          <w:p w14:paraId="5A74ADF0" w14:textId="77777777" w:rsidR="00CC2BE6" w:rsidRPr="00CC2BE6" w:rsidRDefault="00CC2BE6" w:rsidP="00CC2BE6">
            <w:pPr>
              <w:pStyle w:val="TableParagraph"/>
              <w:numPr>
                <w:ilvl w:val="0"/>
                <w:numId w:val="17"/>
              </w:numPr>
              <w:spacing w:line="364" w:lineRule="auto"/>
              <w:ind w:left="0" w:right="-1" w:firstLine="0"/>
              <w:jc w:val="center"/>
              <w:rPr>
                <w:rFonts w:ascii="Arial" w:hAnsi="Arial" w:cs="Arial"/>
                <w:sz w:val="20"/>
                <w:szCs w:val="20"/>
              </w:rPr>
            </w:pPr>
          </w:p>
        </w:tc>
        <w:tc>
          <w:tcPr>
            <w:tcW w:w="2798" w:type="dxa"/>
            <w:vAlign w:val="center"/>
          </w:tcPr>
          <w:p w14:paraId="4941B232" w14:textId="77777777" w:rsidR="00CC2BE6" w:rsidRPr="00CC2BE6" w:rsidRDefault="00CC2BE6" w:rsidP="00CC2BE6">
            <w:pPr>
              <w:pStyle w:val="TableParagraph"/>
              <w:spacing w:line="364" w:lineRule="auto"/>
              <w:ind w:right="-1"/>
              <w:jc w:val="center"/>
              <w:rPr>
                <w:rFonts w:ascii="Arial" w:hAnsi="Arial" w:cs="Arial"/>
                <w:sz w:val="20"/>
                <w:szCs w:val="20"/>
              </w:rPr>
            </w:pPr>
            <w:r w:rsidRPr="00CC2BE6">
              <w:rPr>
                <w:rFonts w:ascii="Arial" w:hAnsi="Arial" w:cs="Arial"/>
                <w:sz w:val="20"/>
                <w:szCs w:val="20"/>
              </w:rPr>
              <w:t>Prestação de serviços de locação de balão inflável pula- pula. Demais descrições, conforme item 1.3</w:t>
            </w:r>
          </w:p>
        </w:tc>
        <w:tc>
          <w:tcPr>
            <w:tcW w:w="745" w:type="dxa"/>
            <w:vAlign w:val="center"/>
          </w:tcPr>
          <w:p w14:paraId="785DF21D" w14:textId="77777777" w:rsidR="00CC2BE6" w:rsidRPr="00CC2BE6" w:rsidRDefault="00CC2BE6" w:rsidP="00CC2BE6">
            <w:pPr>
              <w:pStyle w:val="TableParagraph"/>
              <w:tabs>
                <w:tab w:val="left" w:pos="462"/>
              </w:tabs>
              <w:ind w:right="-1"/>
              <w:jc w:val="center"/>
              <w:rPr>
                <w:rFonts w:ascii="Arial" w:hAnsi="Arial" w:cs="Arial"/>
                <w:sz w:val="20"/>
                <w:szCs w:val="20"/>
              </w:rPr>
            </w:pPr>
            <w:r w:rsidRPr="00CC2BE6">
              <w:rPr>
                <w:rFonts w:ascii="Arial" w:hAnsi="Arial" w:cs="Arial"/>
                <w:color w:val="000000"/>
                <w:sz w:val="20"/>
                <w:szCs w:val="20"/>
              </w:rPr>
              <w:t>58</w:t>
            </w:r>
          </w:p>
        </w:tc>
        <w:tc>
          <w:tcPr>
            <w:tcW w:w="1134" w:type="dxa"/>
            <w:vAlign w:val="center"/>
          </w:tcPr>
          <w:p w14:paraId="471E4D74"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Diária</w:t>
            </w:r>
          </w:p>
        </w:tc>
        <w:tc>
          <w:tcPr>
            <w:tcW w:w="1701" w:type="dxa"/>
            <w:vAlign w:val="center"/>
          </w:tcPr>
          <w:p w14:paraId="708E2BFC" w14:textId="67BAF71F"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R$ 356,00</w:t>
            </w:r>
          </w:p>
        </w:tc>
        <w:tc>
          <w:tcPr>
            <w:tcW w:w="1701" w:type="dxa"/>
            <w:tcBorders>
              <w:top w:val="single" w:sz="4" w:space="0" w:color="auto"/>
              <w:left w:val="nil"/>
              <w:bottom w:val="single" w:sz="4" w:space="0" w:color="auto"/>
              <w:right w:val="nil"/>
            </w:tcBorders>
            <w:shd w:val="clear" w:color="auto" w:fill="auto"/>
            <w:vAlign w:val="center"/>
          </w:tcPr>
          <w:p w14:paraId="193A6261"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color w:val="000000"/>
                <w:sz w:val="20"/>
                <w:szCs w:val="20"/>
              </w:rPr>
              <w:t>R$ 20.648,00</w:t>
            </w:r>
          </w:p>
        </w:tc>
        <w:tc>
          <w:tcPr>
            <w:tcW w:w="1378" w:type="dxa"/>
            <w:vAlign w:val="center"/>
          </w:tcPr>
          <w:p w14:paraId="6FDCD237" w14:textId="3A3A400D"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R$ 7,12</w:t>
            </w:r>
          </w:p>
        </w:tc>
      </w:tr>
      <w:tr w:rsidR="00CC2BE6" w:rsidRPr="009F0137" w14:paraId="1D28415B" w14:textId="77777777" w:rsidTr="00CC2BE6">
        <w:trPr>
          <w:trHeight w:val="954"/>
        </w:trPr>
        <w:tc>
          <w:tcPr>
            <w:tcW w:w="864" w:type="dxa"/>
            <w:vAlign w:val="center"/>
          </w:tcPr>
          <w:p w14:paraId="21C66C45" w14:textId="77777777" w:rsidR="00CC2BE6" w:rsidRPr="00CC2BE6" w:rsidRDefault="00CC2BE6" w:rsidP="00CC2BE6">
            <w:pPr>
              <w:pStyle w:val="TableParagraph"/>
              <w:numPr>
                <w:ilvl w:val="0"/>
                <w:numId w:val="17"/>
              </w:numPr>
              <w:spacing w:line="364" w:lineRule="auto"/>
              <w:ind w:left="0" w:right="-1" w:firstLine="0"/>
              <w:jc w:val="center"/>
              <w:rPr>
                <w:rFonts w:ascii="Arial" w:hAnsi="Arial" w:cs="Arial"/>
                <w:sz w:val="20"/>
                <w:szCs w:val="20"/>
              </w:rPr>
            </w:pPr>
          </w:p>
        </w:tc>
        <w:tc>
          <w:tcPr>
            <w:tcW w:w="2798" w:type="dxa"/>
            <w:vAlign w:val="center"/>
          </w:tcPr>
          <w:p w14:paraId="543458C0" w14:textId="77777777" w:rsidR="00CC2BE6" w:rsidRPr="00CC2BE6" w:rsidRDefault="00CC2BE6" w:rsidP="00CC2BE6">
            <w:pPr>
              <w:pStyle w:val="TableParagraph"/>
              <w:spacing w:line="364" w:lineRule="auto"/>
              <w:ind w:right="-1"/>
              <w:jc w:val="center"/>
              <w:rPr>
                <w:rFonts w:ascii="Arial" w:hAnsi="Arial" w:cs="Arial"/>
                <w:sz w:val="20"/>
                <w:szCs w:val="20"/>
              </w:rPr>
            </w:pPr>
            <w:r w:rsidRPr="00CC2BE6">
              <w:rPr>
                <w:rFonts w:ascii="Arial" w:hAnsi="Arial" w:cs="Arial"/>
                <w:sz w:val="20"/>
                <w:szCs w:val="20"/>
              </w:rPr>
              <w:t>Prestação de serviços de locação de cama elástica redonda. Demais descrições, conforme item 1.4</w:t>
            </w:r>
          </w:p>
        </w:tc>
        <w:tc>
          <w:tcPr>
            <w:tcW w:w="745" w:type="dxa"/>
            <w:vAlign w:val="center"/>
          </w:tcPr>
          <w:p w14:paraId="773D94BD" w14:textId="77777777" w:rsidR="00CC2BE6" w:rsidRPr="00CC2BE6" w:rsidRDefault="00CC2BE6" w:rsidP="00CC2BE6">
            <w:pPr>
              <w:pStyle w:val="TableParagraph"/>
              <w:tabs>
                <w:tab w:val="left" w:pos="462"/>
              </w:tabs>
              <w:ind w:right="-1"/>
              <w:jc w:val="center"/>
              <w:rPr>
                <w:rFonts w:ascii="Arial" w:hAnsi="Arial" w:cs="Arial"/>
                <w:sz w:val="20"/>
                <w:szCs w:val="20"/>
              </w:rPr>
            </w:pPr>
            <w:r w:rsidRPr="00CC2BE6">
              <w:rPr>
                <w:rFonts w:ascii="Arial" w:hAnsi="Arial" w:cs="Arial"/>
                <w:color w:val="000000"/>
                <w:sz w:val="20"/>
                <w:szCs w:val="20"/>
              </w:rPr>
              <w:t>58</w:t>
            </w:r>
          </w:p>
        </w:tc>
        <w:tc>
          <w:tcPr>
            <w:tcW w:w="1134" w:type="dxa"/>
            <w:vAlign w:val="center"/>
          </w:tcPr>
          <w:p w14:paraId="10801272"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Diária</w:t>
            </w:r>
          </w:p>
        </w:tc>
        <w:tc>
          <w:tcPr>
            <w:tcW w:w="1701" w:type="dxa"/>
            <w:vAlign w:val="center"/>
          </w:tcPr>
          <w:p w14:paraId="1C505597"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R$ 303,33</w:t>
            </w:r>
          </w:p>
        </w:tc>
        <w:tc>
          <w:tcPr>
            <w:tcW w:w="1701" w:type="dxa"/>
            <w:tcBorders>
              <w:top w:val="single" w:sz="4" w:space="0" w:color="auto"/>
              <w:left w:val="nil"/>
              <w:bottom w:val="single" w:sz="4" w:space="0" w:color="auto"/>
              <w:right w:val="nil"/>
            </w:tcBorders>
            <w:shd w:val="clear" w:color="auto" w:fill="auto"/>
            <w:vAlign w:val="center"/>
          </w:tcPr>
          <w:p w14:paraId="50F041D8"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color w:val="000000"/>
                <w:sz w:val="20"/>
                <w:szCs w:val="20"/>
              </w:rPr>
              <w:t>R$ 17.593,14</w:t>
            </w:r>
          </w:p>
        </w:tc>
        <w:tc>
          <w:tcPr>
            <w:tcW w:w="1378" w:type="dxa"/>
            <w:vAlign w:val="center"/>
          </w:tcPr>
          <w:p w14:paraId="2C1AD9F4" w14:textId="67B7FD33"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R$ 6,07</w:t>
            </w:r>
          </w:p>
        </w:tc>
      </w:tr>
      <w:tr w:rsidR="00CC2BE6" w:rsidRPr="009F0137" w14:paraId="1860C119" w14:textId="77777777" w:rsidTr="00CC2BE6">
        <w:trPr>
          <w:trHeight w:val="954"/>
        </w:trPr>
        <w:tc>
          <w:tcPr>
            <w:tcW w:w="864" w:type="dxa"/>
            <w:vAlign w:val="center"/>
          </w:tcPr>
          <w:p w14:paraId="2C600020" w14:textId="77777777" w:rsidR="00CC2BE6" w:rsidRPr="00CC2BE6" w:rsidRDefault="00CC2BE6" w:rsidP="00CC2BE6">
            <w:pPr>
              <w:pStyle w:val="TableParagraph"/>
              <w:numPr>
                <w:ilvl w:val="0"/>
                <w:numId w:val="17"/>
              </w:numPr>
              <w:spacing w:line="364" w:lineRule="auto"/>
              <w:ind w:left="0" w:right="-1" w:firstLine="0"/>
              <w:jc w:val="center"/>
              <w:rPr>
                <w:rFonts w:ascii="Arial" w:hAnsi="Arial" w:cs="Arial"/>
                <w:sz w:val="20"/>
                <w:szCs w:val="20"/>
              </w:rPr>
            </w:pPr>
          </w:p>
        </w:tc>
        <w:tc>
          <w:tcPr>
            <w:tcW w:w="2798" w:type="dxa"/>
            <w:vAlign w:val="center"/>
          </w:tcPr>
          <w:p w14:paraId="79F18AB6" w14:textId="77777777" w:rsidR="00CC2BE6" w:rsidRPr="00CC2BE6" w:rsidRDefault="00CC2BE6" w:rsidP="00CC2BE6">
            <w:pPr>
              <w:pStyle w:val="TableParagraph"/>
              <w:spacing w:line="364" w:lineRule="auto"/>
              <w:ind w:right="-1"/>
              <w:jc w:val="center"/>
              <w:rPr>
                <w:rFonts w:ascii="Arial" w:hAnsi="Arial" w:cs="Arial"/>
                <w:sz w:val="20"/>
                <w:szCs w:val="20"/>
              </w:rPr>
            </w:pPr>
            <w:r w:rsidRPr="00CC2BE6">
              <w:rPr>
                <w:rFonts w:ascii="Arial" w:hAnsi="Arial" w:cs="Arial"/>
                <w:sz w:val="20"/>
                <w:szCs w:val="20"/>
              </w:rPr>
              <w:t>Prestação de serviços de locação de touro mecânico. Demais descrições, conforme item 1.5</w:t>
            </w:r>
          </w:p>
        </w:tc>
        <w:tc>
          <w:tcPr>
            <w:tcW w:w="745" w:type="dxa"/>
            <w:vAlign w:val="center"/>
          </w:tcPr>
          <w:p w14:paraId="42636612" w14:textId="77777777" w:rsidR="00CC2BE6" w:rsidRPr="00CC2BE6" w:rsidRDefault="00CC2BE6" w:rsidP="00CC2BE6">
            <w:pPr>
              <w:pStyle w:val="TableParagraph"/>
              <w:tabs>
                <w:tab w:val="left" w:pos="462"/>
              </w:tabs>
              <w:ind w:right="-1"/>
              <w:jc w:val="center"/>
              <w:rPr>
                <w:rFonts w:ascii="Arial" w:hAnsi="Arial" w:cs="Arial"/>
                <w:sz w:val="20"/>
                <w:szCs w:val="20"/>
              </w:rPr>
            </w:pPr>
            <w:r w:rsidRPr="00CC2BE6">
              <w:rPr>
                <w:rFonts w:ascii="Arial" w:hAnsi="Arial" w:cs="Arial"/>
                <w:color w:val="000000"/>
                <w:sz w:val="20"/>
                <w:szCs w:val="20"/>
              </w:rPr>
              <w:t>58</w:t>
            </w:r>
          </w:p>
        </w:tc>
        <w:tc>
          <w:tcPr>
            <w:tcW w:w="1134" w:type="dxa"/>
            <w:vAlign w:val="center"/>
          </w:tcPr>
          <w:p w14:paraId="7A4FA76A"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Diária</w:t>
            </w:r>
          </w:p>
        </w:tc>
        <w:tc>
          <w:tcPr>
            <w:tcW w:w="1701" w:type="dxa"/>
            <w:vAlign w:val="center"/>
          </w:tcPr>
          <w:p w14:paraId="5CD67668"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R$ 1.355,56</w:t>
            </w:r>
          </w:p>
        </w:tc>
        <w:tc>
          <w:tcPr>
            <w:tcW w:w="1701" w:type="dxa"/>
            <w:tcBorders>
              <w:top w:val="single" w:sz="4" w:space="0" w:color="auto"/>
              <w:left w:val="nil"/>
              <w:bottom w:val="single" w:sz="4" w:space="0" w:color="auto"/>
              <w:right w:val="nil"/>
            </w:tcBorders>
            <w:shd w:val="clear" w:color="auto" w:fill="auto"/>
            <w:vAlign w:val="center"/>
          </w:tcPr>
          <w:p w14:paraId="2A895903"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color w:val="000000"/>
                <w:sz w:val="20"/>
                <w:szCs w:val="20"/>
              </w:rPr>
              <w:t>R$ 78.622,48</w:t>
            </w:r>
          </w:p>
        </w:tc>
        <w:tc>
          <w:tcPr>
            <w:tcW w:w="1378" w:type="dxa"/>
            <w:vAlign w:val="center"/>
          </w:tcPr>
          <w:p w14:paraId="72288AC6" w14:textId="18797C80"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R$ 27,11</w:t>
            </w:r>
          </w:p>
        </w:tc>
      </w:tr>
      <w:tr w:rsidR="00CC2BE6" w:rsidRPr="009F0137" w14:paraId="7CF0A776" w14:textId="77777777" w:rsidTr="00CC2BE6">
        <w:trPr>
          <w:trHeight w:val="954"/>
        </w:trPr>
        <w:tc>
          <w:tcPr>
            <w:tcW w:w="864" w:type="dxa"/>
            <w:vAlign w:val="center"/>
          </w:tcPr>
          <w:p w14:paraId="52DC969A" w14:textId="77777777" w:rsidR="00CC2BE6" w:rsidRPr="00CC2BE6" w:rsidRDefault="00CC2BE6" w:rsidP="00CC2BE6">
            <w:pPr>
              <w:pStyle w:val="TableParagraph"/>
              <w:numPr>
                <w:ilvl w:val="0"/>
                <w:numId w:val="17"/>
              </w:numPr>
              <w:spacing w:line="364" w:lineRule="auto"/>
              <w:ind w:left="0" w:right="-1" w:firstLine="0"/>
              <w:jc w:val="center"/>
              <w:rPr>
                <w:rFonts w:ascii="Arial" w:hAnsi="Arial" w:cs="Arial"/>
                <w:sz w:val="20"/>
                <w:szCs w:val="20"/>
              </w:rPr>
            </w:pPr>
          </w:p>
        </w:tc>
        <w:tc>
          <w:tcPr>
            <w:tcW w:w="2798" w:type="dxa"/>
            <w:vAlign w:val="center"/>
          </w:tcPr>
          <w:p w14:paraId="738A6676" w14:textId="77777777" w:rsidR="00CC2BE6" w:rsidRPr="00CC2BE6" w:rsidRDefault="00CC2BE6" w:rsidP="00CC2BE6">
            <w:pPr>
              <w:pStyle w:val="TableParagraph"/>
              <w:spacing w:line="364" w:lineRule="auto"/>
              <w:ind w:right="-1"/>
              <w:jc w:val="center"/>
              <w:rPr>
                <w:rFonts w:ascii="Arial" w:hAnsi="Arial" w:cs="Arial"/>
                <w:sz w:val="20"/>
                <w:szCs w:val="20"/>
              </w:rPr>
            </w:pPr>
            <w:r w:rsidRPr="00CC2BE6">
              <w:rPr>
                <w:rFonts w:ascii="Arial" w:hAnsi="Arial" w:cs="Arial"/>
                <w:sz w:val="20"/>
                <w:szCs w:val="20"/>
              </w:rPr>
              <w:t>Prestação de serviços de locação de piscina de bolinhas. Demais descrições, conforme item 1.6</w:t>
            </w:r>
          </w:p>
        </w:tc>
        <w:tc>
          <w:tcPr>
            <w:tcW w:w="745" w:type="dxa"/>
            <w:vAlign w:val="center"/>
          </w:tcPr>
          <w:p w14:paraId="1F89B8E0" w14:textId="77777777" w:rsidR="00CC2BE6" w:rsidRPr="00CC2BE6" w:rsidRDefault="00CC2BE6" w:rsidP="00CC2BE6">
            <w:pPr>
              <w:pStyle w:val="TableParagraph"/>
              <w:tabs>
                <w:tab w:val="left" w:pos="462"/>
              </w:tabs>
              <w:ind w:right="-1"/>
              <w:jc w:val="center"/>
              <w:rPr>
                <w:rFonts w:ascii="Arial" w:hAnsi="Arial" w:cs="Arial"/>
                <w:sz w:val="20"/>
                <w:szCs w:val="20"/>
              </w:rPr>
            </w:pPr>
            <w:r w:rsidRPr="00CC2BE6">
              <w:rPr>
                <w:rFonts w:ascii="Arial" w:hAnsi="Arial" w:cs="Arial"/>
                <w:color w:val="000000"/>
                <w:sz w:val="20"/>
                <w:szCs w:val="20"/>
              </w:rPr>
              <w:t>58</w:t>
            </w:r>
          </w:p>
        </w:tc>
        <w:tc>
          <w:tcPr>
            <w:tcW w:w="1134" w:type="dxa"/>
            <w:vAlign w:val="center"/>
          </w:tcPr>
          <w:p w14:paraId="01863488"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Diária</w:t>
            </w:r>
          </w:p>
        </w:tc>
        <w:tc>
          <w:tcPr>
            <w:tcW w:w="1701" w:type="dxa"/>
            <w:vAlign w:val="center"/>
          </w:tcPr>
          <w:p w14:paraId="149A0001"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R$ 479,00</w:t>
            </w:r>
          </w:p>
        </w:tc>
        <w:tc>
          <w:tcPr>
            <w:tcW w:w="1701" w:type="dxa"/>
            <w:tcBorders>
              <w:top w:val="single" w:sz="4" w:space="0" w:color="auto"/>
              <w:left w:val="nil"/>
              <w:bottom w:val="single" w:sz="4" w:space="0" w:color="auto"/>
              <w:right w:val="nil"/>
            </w:tcBorders>
            <w:shd w:val="clear" w:color="auto" w:fill="auto"/>
            <w:vAlign w:val="center"/>
          </w:tcPr>
          <w:p w14:paraId="72FEDB7C" w14:textId="77777777" w:rsidR="00CC2BE6" w:rsidRPr="00CC2BE6" w:rsidRDefault="00CC2BE6" w:rsidP="00CC2BE6">
            <w:pPr>
              <w:pStyle w:val="TableParagraph"/>
              <w:ind w:right="-1"/>
              <w:jc w:val="center"/>
              <w:rPr>
                <w:rFonts w:ascii="Arial" w:hAnsi="Arial" w:cs="Arial"/>
                <w:sz w:val="20"/>
                <w:szCs w:val="20"/>
              </w:rPr>
            </w:pPr>
            <w:r w:rsidRPr="00CC2BE6">
              <w:rPr>
                <w:rFonts w:ascii="Arial" w:hAnsi="Arial" w:cs="Arial"/>
                <w:color w:val="000000"/>
                <w:sz w:val="20"/>
                <w:szCs w:val="20"/>
              </w:rPr>
              <w:t>R$ 27.782,00</w:t>
            </w:r>
          </w:p>
        </w:tc>
        <w:tc>
          <w:tcPr>
            <w:tcW w:w="1378" w:type="dxa"/>
            <w:vAlign w:val="center"/>
          </w:tcPr>
          <w:p w14:paraId="3637276F" w14:textId="07A9EE5B" w:rsidR="00CC2BE6" w:rsidRPr="00CC2BE6" w:rsidRDefault="00CC2BE6" w:rsidP="00CC2BE6">
            <w:pPr>
              <w:pStyle w:val="TableParagraph"/>
              <w:ind w:right="-1"/>
              <w:jc w:val="center"/>
              <w:rPr>
                <w:rFonts w:ascii="Arial" w:hAnsi="Arial" w:cs="Arial"/>
                <w:sz w:val="20"/>
                <w:szCs w:val="20"/>
              </w:rPr>
            </w:pPr>
            <w:r w:rsidRPr="00CC2BE6">
              <w:rPr>
                <w:rFonts w:ascii="Arial" w:hAnsi="Arial" w:cs="Arial"/>
                <w:sz w:val="20"/>
                <w:szCs w:val="20"/>
              </w:rPr>
              <w:t>R$ 9,58</w:t>
            </w:r>
          </w:p>
        </w:tc>
      </w:tr>
    </w:tbl>
    <w:p w14:paraId="1E2D3316" w14:textId="01D9A3CC" w:rsidR="006E2061" w:rsidRPr="009F0137" w:rsidRDefault="006E2061">
      <w:pPr>
        <w:spacing w:after="110" w:line="259" w:lineRule="auto"/>
        <w:ind w:left="10" w:right="0" w:firstLine="0"/>
        <w:jc w:val="left"/>
        <w:rPr>
          <w:szCs w:val="20"/>
        </w:rPr>
      </w:pPr>
    </w:p>
    <w:p w14:paraId="11C10F51" w14:textId="1F815D2F" w:rsidR="006E2061" w:rsidRPr="009F0137" w:rsidRDefault="00446D2C" w:rsidP="009F0137">
      <w:pPr>
        <w:spacing w:after="98" w:line="259" w:lineRule="auto"/>
        <w:ind w:right="0"/>
        <w:jc w:val="left"/>
        <w:rPr>
          <w:szCs w:val="20"/>
        </w:rPr>
      </w:pPr>
      <w:r w:rsidRPr="009F0137">
        <w:rPr>
          <w:b/>
          <w:szCs w:val="20"/>
        </w:rPr>
        <w:t>VALOR TOTAL</w:t>
      </w:r>
      <w:r w:rsidRPr="009F0137">
        <w:rPr>
          <w:szCs w:val="20"/>
        </w:rPr>
        <w:t xml:space="preserve">: </w:t>
      </w:r>
      <w:bookmarkStart w:id="1" w:name="_Hlk145586875"/>
      <w:r w:rsidR="00CC2BE6" w:rsidRPr="00CC2BE6">
        <w:rPr>
          <w:szCs w:val="20"/>
        </w:rPr>
        <w:t xml:space="preserve">R$ 248.492,88 </w:t>
      </w:r>
      <w:r w:rsidRPr="009F0137">
        <w:rPr>
          <w:szCs w:val="20"/>
        </w:rPr>
        <w:t>(</w:t>
      </w:r>
      <w:r w:rsidR="00CC2BE6">
        <w:rPr>
          <w:szCs w:val="20"/>
        </w:rPr>
        <w:t>Duzentos e quarenta e oito mil, quatrocentos e noventa e dois reais e oitenta e oito centavos).</w:t>
      </w:r>
    </w:p>
    <w:bookmarkEnd w:id="1"/>
    <w:p w14:paraId="45E2F29D" w14:textId="77777777" w:rsidR="009F0137" w:rsidRPr="009F0137" w:rsidRDefault="009F0137" w:rsidP="009F0137">
      <w:pPr>
        <w:pStyle w:val="PargrafodaLista"/>
        <w:numPr>
          <w:ilvl w:val="1"/>
          <w:numId w:val="18"/>
        </w:numPr>
        <w:spacing w:after="160" w:line="240" w:lineRule="auto"/>
        <w:ind w:right="0"/>
        <w:rPr>
          <w:rFonts w:eastAsia="Times New Roman"/>
          <w:szCs w:val="20"/>
        </w:rPr>
      </w:pPr>
      <w:r w:rsidRPr="009F0137">
        <w:rPr>
          <w:szCs w:val="20"/>
        </w:rPr>
        <w:lastRenderedPageBreak/>
        <w:t>Características adicionais do item 1:</w:t>
      </w:r>
      <w:r w:rsidRPr="009F0137">
        <w:rPr>
          <w:b/>
          <w:bCs/>
          <w:szCs w:val="20"/>
        </w:rPr>
        <w:t xml:space="preserve"> Locação de campo de futebol de sabão grande</w:t>
      </w:r>
    </w:p>
    <w:p w14:paraId="2E824E9F" w14:textId="77777777" w:rsidR="009F0137" w:rsidRPr="009F0137" w:rsidRDefault="009F0137" w:rsidP="009F0137">
      <w:pPr>
        <w:pStyle w:val="PargrafodaLista"/>
        <w:ind w:left="716"/>
        <w:rPr>
          <w:szCs w:val="20"/>
        </w:rPr>
      </w:pPr>
    </w:p>
    <w:p w14:paraId="580EFE94" w14:textId="77777777" w:rsidR="009F0137" w:rsidRPr="009F0137" w:rsidRDefault="009F0137" w:rsidP="009F0137">
      <w:pPr>
        <w:pStyle w:val="PargrafodaLista"/>
        <w:numPr>
          <w:ilvl w:val="2"/>
          <w:numId w:val="18"/>
        </w:numPr>
        <w:spacing w:after="160" w:line="360" w:lineRule="auto"/>
        <w:ind w:right="0"/>
        <w:jc w:val="left"/>
        <w:rPr>
          <w:szCs w:val="20"/>
        </w:rPr>
      </w:pPr>
      <w:r w:rsidRPr="009F0137">
        <w:rPr>
          <w:szCs w:val="20"/>
        </w:rPr>
        <w:t>Inflável multicolorido</w:t>
      </w:r>
    </w:p>
    <w:p w14:paraId="52496548" w14:textId="77777777" w:rsidR="009F0137" w:rsidRPr="009F0137" w:rsidRDefault="009F0137" w:rsidP="009F0137">
      <w:pPr>
        <w:pStyle w:val="PargrafodaLista"/>
        <w:numPr>
          <w:ilvl w:val="2"/>
          <w:numId w:val="18"/>
        </w:numPr>
        <w:spacing w:after="160" w:line="360" w:lineRule="auto"/>
        <w:ind w:right="0"/>
        <w:jc w:val="left"/>
        <w:rPr>
          <w:szCs w:val="20"/>
        </w:rPr>
      </w:pPr>
      <w:r w:rsidRPr="009F0137">
        <w:rPr>
          <w:szCs w:val="20"/>
        </w:rPr>
        <w:t>Medidas mínimas do brinquedo: 10m x 15m.</w:t>
      </w:r>
    </w:p>
    <w:p w14:paraId="64BF5C1D" w14:textId="77777777" w:rsidR="009F0137" w:rsidRPr="009F0137" w:rsidRDefault="009F0137" w:rsidP="009F0137">
      <w:pPr>
        <w:pStyle w:val="PargrafodaLista"/>
        <w:numPr>
          <w:ilvl w:val="2"/>
          <w:numId w:val="18"/>
        </w:numPr>
        <w:spacing w:after="160" w:line="360" w:lineRule="auto"/>
        <w:ind w:right="0"/>
        <w:jc w:val="left"/>
        <w:rPr>
          <w:szCs w:val="20"/>
        </w:rPr>
      </w:pPr>
      <w:r w:rsidRPr="009F0137">
        <w:rPr>
          <w:szCs w:val="20"/>
        </w:rPr>
        <w:t>incluindo motor para inflar</w:t>
      </w:r>
    </w:p>
    <w:p w14:paraId="1C3DA006" w14:textId="77777777" w:rsidR="009F0137" w:rsidRPr="009F0137" w:rsidRDefault="009F0137" w:rsidP="009F0137">
      <w:pPr>
        <w:pStyle w:val="PargrafodaLista"/>
        <w:numPr>
          <w:ilvl w:val="2"/>
          <w:numId w:val="18"/>
        </w:numPr>
        <w:spacing w:after="160" w:line="360" w:lineRule="auto"/>
        <w:ind w:right="0"/>
        <w:jc w:val="left"/>
        <w:rPr>
          <w:szCs w:val="20"/>
        </w:rPr>
      </w:pPr>
      <w:r w:rsidRPr="009F0137">
        <w:rPr>
          <w:szCs w:val="20"/>
        </w:rPr>
        <w:t>01 (um) monitor para a operação do brinquedo e segurança das crianças.</w:t>
      </w:r>
    </w:p>
    <w:p w14:paraId="0330D7B5" w14:textId="77777777" w:rsidR="009F0137" w:rsidRPr="009F0137" w:rsidRDefault="009F0137" w:rsidP="009F0137">
      <w:pPr>
        <w:pStyle w:val="PargrafodaLista"/>
        <w:spacing w:line="360" w:lineRule="auto"/>
        <w:ind w:left="1072"/>
        <w:rPr>
          <w:szCs w:val="20"/>
        </w:rPr>
      </w:pPr>
    </w:p>
    <w:p w14:paraId="03CFDFD9" w14:textId="77777777" w:rsidR="009F0137" w:rsidRPr="009F0137" w:rsidRDefault="009F0137" w:rsidP="009F0137">
      <w:pPr>
        <w:pStyle w:val="PargrafodaLista"/>
        <w:numPr>
          <w:ilvl w:val="1"/>
          <w:numId w:val="18"/>
        </w:numPr>
        <w:spacing w:after="160" w:line="360" w:lineRule="auto"/>
        <w:ind w:right="0"/>
        <w:rPr>
          <w:szCs w:val="20"/>
        </w:rPr>
      </w:pPr>
      <w:r w:rsidRPr="009F0137">
        <w:rPr>
          <w:szCs w:val="20"/>
        </w:rPr>
        <w:t xml:space="preserve">Características adicionais do item 2: </w:t>
      </w:r>
      <w:r w:rsidRPr="009F0137">
        <w:rPr>
          <w:b/>
          <w:bCs/>
          <w:szCs w:val="20"/>
        </w:rPr>
        <w:t>Locação de balão inflável modelo tobogã</w:t>
      </w:r>
    </w:p>
    <w:p w14:paraId="58CB37F0" w14:textId="77777777" w:rsidR="009F0137" w:rsidRPr="009F0137" w:rsidRDefault="009F0137" w:rsidP="009F0137">
      <w:pPr>
        <w:pStyle w:val="PargrafodaLista"/>
        <w:spacing w:line="360" w:lineRule="auto"/>
        <w:ind w:left="716"/>
        <w:rPr>
          <w:szCs w:val="20"/>
        </w:rPr>
      </w:pPr>
      <w:r w:rsidRPr="009F0137">
        <w:rPr>
          <w:szCs w:val="20"/>
        </w:rPr>
        <w:t xml:space="preserve">1.2.1. Inflável multicolorido </w:t>
      </w:r>
    </w:p>
    <w:p w14:paraId="072DD430" w14:textId="77777777" w:rsidR="009F0137" w:rsidRPr="009F0137" w:rsidRDefault="009F0137" w:rsidP="009F0137">
      <w:pPr>
        <w:pStyle w:val="PargrafodaLista"/>
        <w:spacing w:line="360" w:lineRule="auto"/>
        <w:ind w:left="716"/>
        <w:rPr>
          <w:szCs w:val="20"/>
        </w:rPr>
      </w:pPr>
      <w:r w:rsidRPr="009F0137">
        <w:rPr>
          <w:szCs w:val="20"/>
        </w:rPr>
        <w:t xml:space="preserve">1.2.2. Medidas mínimas do brinquedo: (L X C X A) 5M X 7M X 4M. </w:t>
      </w:r>
    </w:p>
    <w:p w14:paraId="0431F01C" w14:textId="77777777" w:rsidR="009F0137" w:rsidRPr="009F0137" w:rsidRDefault="009F0137" w:rsidP="009F0137">
      <w:pPr>
        <w:pStyle w:val="PargrafodaLista"/>
        <w:spacing w:line="360" w:lineRule="auto"/>
        <w:ind w:left="716"/>
        <w:rPr>
          <w:szCs w:val="20"/>
        </w:rPr>
      </w:pPr>
      <w:r w:rsidRPr="009F0137">
        <w:rPr>
          <w:szCs w:val="20"/>
        </w:rPr>
        <w:t>1.2.3. Incluindo motor para inflar</w:t>
      </w:r>
    </w:p>
    <w:p w14:paraId="0AD51E45" w14:textId="77777777" w:rsidR="009F0137" w:rsidRPr="009F0137" w:rsidRDefault="009F0137" w:rsidP="009F0137">
      <w:pPr>
        <w:pStyle w:val="PargrafodaLista"/>
        <w:numPr>
          <w:ilvl w:val="2"/>
          <w:numId w:val="19"/>
        </w:numPr>
        <w:spacing w:after="160" w:line="360" w:lineRule="auto"/>
        <w:ind w:left="1134" w:right="0" w:hanging="425"/>
        <w:jc w:val="left"/>
        <w:rPr>
          <w:szCs w:val="20"/>
        </w:rPr>
      </w:pPr>
      <w:r w:rsidRPr="009F0137">
        <w:rPr>
          <w:szCs w:val="20"/>
        </w:rPr>
        <w:t>01 (um) monitor para a operação do brinquedo e segurança das crianças.</w:t>
      </w:r>
    </w:p>
    <w:p w14:paraId="2CF6E41B" w14:textId="77777777" w:rsidR="009F0137" w:rsidRPr="009F0137" w:rsidRDefault="009F0137" w:rsidP="009F0137">
      <w:pPr>
        <w:pStyle w:val="PargrafodaLista"/>
        <w:spacing w:after="160" w:line="360" w:lineRule="auto"/>
        <w:ind w:left="1134" w:firstLine="0"/>
        <w:jc w:val="left"/>
        <w:rPr>
          <w:szCs w:val="20"/>
        </w:rPr>
      </w:pPr>
    </w:p>
    <w:p w14:paraId="1699ABA4" w14:textId="77777777" w:rsidR="009F0137" w:rsidRPr="009F0137" w:rsidRDefault="009F0137" w:rsidP="009F0137">
      <w:pPr>
        <w:pStyle w:val="PargrafodaLista"/>
        <w:numPr>
          <w:ilvl w:val="1"/>
          <w:numId w:val="19"/>
        </w:numPr>
        <w:spacing w:after="160" w:line="360" w:lineRule="auto"/>
        <w:ind w:left="567" w:right="0" w:hanging="283"/>
        <w:rPr>
          <w:szCs w:val="20"/>
        </w:rPr>
      </w:pPr>
      <w:r w:rsidRPr="009F0137">
        <w:rPr>
          <w:szCs w:val="20"/>
        </w:rPr>
        <w:t xml:space="preserve">Características adicionais do item 3: </w:t>
      </w:r>
      <w:r w:rsidRPr="009F0137">
        <w:rPr>
          <w:b/>
          <w:bCs/>
          <w:szCs w:val="20"/>
        </w:rPr>
        <w:t>Locação de balão inflável pula- pula</w:t>
      </w:r>
    </w:p>
    <w:p w14:paraId="205A5F2A" w14:textId="77777777" w:rsidR="009F0137" w:rsidRPr="009F0137" w:rsidRDefault="009F0137" w:rsidP="009F0137">
      <w:pPr>
        <w:pStyle w:val="PargrafodaLista"/>
        <w:spacing w:line="360" w:lineRule="auto"/>
        <w:ind w:left="716"/>
        <w:rPr>
          <w:szCs w:val="20"/>
        </w:rPr>
      </w:pPr>
      <w:r w:rsidRPr="009F0137">
        <w:rPr>
          <w:szCs w:val="20"/>
        </w:rPr>
        <w:t xml:space="preserve">1.3.1. Inflável multicolorido </w:t>
      </w:r>
    </w:p>
    <w:p w14:paraId="460184A8" w14:textId="77777777" w:rsidR="009F0137" w:rsidRPr="009F0137" w:rsidRDefault="009F0137" w:rsidP="009F0137">
      <w:pPr>
        <w:pStyle w:val="PargrafodaLista"/>
        <w:spacing w:line="360" w:lineRule="auto"/>
        <w:ind w:left="716"/>
        <w:rPr>
          <w:szCs w:val="20"/>
        </w:rPr>
      </w:pPr>
      <w:r w:rsidRPr="009F0137">
        <w:rPr>
          <w:szCs w:val="20"/>
        </w:rPr>
        <w:t xml:space="preserve">1.3.2. Medidas mínimas do brinquedo: (L X C X A) 5M X 5M X 6M. </w:t>
      </w:r>
    </w:p>
    <w:p w14:paraId="434AF5ED" w14:textId="77777777" w:rsidR="009F0137" w:rsidRPr="009F0137" w:rsidRDefault="009F0137" w:rsidP="009F0137">
      <w:pPr>
        <w:pStyle w:val="PargrafodaLista"/>
        <w:spacing w:line="360" w:lineRule="auto"/>
        <w:ind w:left="716"/>
        <w:rPr>
          <w:szCs w:val="20"/>
        </w:rPr>
      </w:pPr>
      <w:r w:rsidRPr="009F0137">
        <w:rPr>
          <w:szCs w:val="20"/>
        </w:rPr>
        <w:t>1.3.3. Incluindo motor para inflar</w:t>
      </w:r>
    </w:p>
    <w:p w14:paraId="2DC95738" w14:textId="77777777" w:rsidR="009F0137" w:rsidRPr="009F0137" w:rsidRDefault="009F0137" w:rsidP="009F0137">
      <w:pPr>
        <w:pStyle w:val="PargrafodaLista"/>
        <w:numPr>
          <w:ilvl w:val="2"/>
          <w:numId w:val="19"/>
        </w:numPr>
        <w:spacing w:after="160" w:line="360" w:lineRule="auto"/>
        <w:ind w:left="1134" w:right="0" w:hanging="425"/>
        <w:jc w:val="left"/>
        <w:rPr>
          <w:szCs w:val="20"/>
        </w:rPr>
      </w:pPr>
      <w:r w:rsidRPr="009F0137">
        <w:rPr>
          <w:szCs w:val="20"/>
        </w:rPr>
        <w:t>01 (um) monitor para a operação do brinquedo e segurança das crianças.</w:t>
      </w:r>
    </w:p>
    <w:p w14:paraId="2023DC2F" w14:textId="77777777" w:rsidR="009F0137" w:rsidRPr="009F0137" w:rsidRDefault="009F0137" w:rsidP="009F0137">
      <w:pPr>
        <w:pStyle w:val="PargrafodaLista"/>
        <w:spacing w:after="160" w:line="360" w:lineRule="auto"/>
        <w:ind w:left="1134" w:firstLine="0"/>
        <w:jc w:val="left"/>
        <w:rPr>
          <w:szCs w:val="20"/>
        </w:rPr>
      </w:pPr>
    </w:p>
    <w:p w14:paraId="1AC2AC93" w14:textId="77777777" w:rsidR="009F0137" w:rsidRPr="009F0137" w:rsidRDefault="009F0137" w:rsidP="009F0137">
      <w:pPr>
        <w:pStyle w:val="PargrafodaLista"/>
        <w:numPr>
          <w:ilvl w:val="1"/>
          <w:numId w:val="19"/>
        </w:numPr>
        <w:spacing w:after="0" w:line="240" w:lineRule="auto"/>
        <w:ind w:left="567" w:right="0" w:hanging="283"/>
        <w:rPr>
          <w:szCs w:val="20"/>
        </w:rPr>
      </w:pPr>
      <w:r w:rsidRPr="009F0137">
        <w:rPr>
          <w:szCs w:val="20"/>
        </w:rPr>
        <w:t xml:space="preserve">Características adicionais do item 3: </w:t>
      </w:r>
      <w:r w:rsidRPr="009F0137">
        <w:rPr>
          <w:b/>
          <w:bCs/>
          <w:szCs w:val="20"/>
        </w:rPr>
        <w:t>Locação de cama elástica redonda</w:t>
      </w:r>
    </w:p>
    <w:p w14:paraId="39635167" w14:textId="77777777" w:rsidR="009F0137" w:rsidRPr="009F0137" w:rsidRDefault="009F0137" w:rsidP="009F0137">
      <w:pPr>
        <w:ind w:left="708"/>
        <w:rPr>
          <w:szCs w:val="20"/>
        </w:rPr>
      </w:pPr>
      <w:r w:rsidRPr="009F0137">
        <w:rPr>
          <w:szCs w:val="20"/>
        </w:rPr>
        <w:t xml:space="preserve">1.4.1. confeccionada com rede de proteção com zíper, fivela e capa de proteção      acolchoada </w:t>
      </w:r>
    </w:p>
    <w:p w14:paraId="3236B9A1" w14:textId="77777777" w:rsidR="009F0137" w:rsidRPr="009F0137" w:rsidRDefault="009F0137" w:rsidP="009F0137">
      <w:pPr>
        <w:pStyle w:val="PargrafodaLista"/>
        <w:ind w:left="716"/>
        <w:rPr>
          <w:szCs w:val="20"/>
        </w:rPr>
      </w:pPr>
      <w:r w:rsidRPr="009F0137">
        <w:rPr>
          <w:szCs w:val="20"/>
        </w:rPr>
        <w:t xml:space="preserve">1.4.2. Medidas mínimas do brinquedo: (L X C X A) 5M X 5M X 6M. </w:t>
      </w:r>
    </w:p>
    <w:p w14:paraId="787C2DD3" w14:textId="77777777" w:rsidR="009F0137" w:rsidRPr="009F0137" w:rsidRDefault="009F0137" w:rsidP="009F0137">
      <w:pPr>
        <w:pStyle w:val="PargrafodaLista"/>
        <w:ind w:left="716"/>
        <w:rPr>
          <w:szCs w:val="20"/>
        </w:rPr>
      </w:pPr>
      <w:r w:rsidRPr="009F0137">
        <w:rPr>
          <w:szCs w:val="20"/>
        </w:rPr>
        <w:t>1.4.3. Incluindo motor para inflar</w:t>
      </w:r>
    </w:p>
    <w:p w14:paraId="4EF6FDC6" w14:textId="77777777" w:rsidR="009F0137" w:rsidRPr="009F0137" w:rsidRDefault="009F0137" w:rsidP="009F0137">
      <w:pPr>
        <w:pStyle w:val="PargrafodaLista"/>
        <w:numPr>
          <w:ilvl w:val="2"/>
          <w:numId w:val="19"/>
        </w:numPr>
        <w:spacing w:after="160" w:line="360" w:lineRule="auto"/>
        <w:ind w:left="1134" w:right="0" w:hanging="425"/>
        <w:rPr>
          <w:szCs w:val="20"/>
        </w:rPr>
      </w:pPr>
      <w:r w:rsidRPr="009F0137">
        <w:rPr>
          <w:szCs w:val="20"/>
        </w:rPr>
        <w:t>01 (um) monitor para a operação do brinquedo e segurança das crianças.</w:t>
      </w:r>
    </w:p>
    <w:p w14:paraId="74727429" w14:textId="77777777" w:rsidR="009F0137" w:rsidRPr="009F0137" w:rsidRDefault="009F0137" w:rsidP="009F0137">
      <w:pPr>
        <w:pStyle w:val="PargrafodaLista"/>
        <w:spacing w:after="160" w:line="360" w:lineRule="auto"/>
        <w:ind w:left="1134" w:firstLine="0"/>
        <w:rPr>
          <w:szCs w:val="20"/>
        </w:rPr>
      </w:pPr>
    </w:p>
    <w:p w14:paraId="65DF43ED" w14:textId="77777777" w:rsidR="009F0137" w:rsidRPr="009F0137" w:rsidRDefault="009F0137" w:rsidP="009F0137">
      <w:pPr>
        <w:pStyle w:val="PargrafodaLista"/>
        <w:numPr>
          <w:ilvl w:val="1"/>
          <w:numId w:val="19"/>
        </w:numPr>
        <w:spacing w:after="160" w:line="360" w:lineRule="auto"/>
        <w:ind w:left="567" w:right="0" w:hanging="283"/>
        <w:rPr>
          <w:szCs w:val="20"/>
        </w:rPr>
      </w:pPr>
      <w:r w:rsidRPr="009F0137">
        <w:rPr>
          <w:szCs w:val="20"/>
        </w:rPr>
        <w:t xml:space="preserve">Características adicionais do item 3: </w:t>
      </w:r>
      <w:r w:rsidRPr="009F0137">
        <w:rPr>
          <w:b/>
          <w:bCs/>
          <w:szCs w:val="20"/>
        </w:rPr>
        <w:t>Locação de touro mecânico.</w:t>
      </w:r>
      <w:r w:rsidRPr="009F0137">
        <w:rPr>
          <w:szCs w:val="20"/>
        </w:rPr>
        <w:t xml:space="preserve"> </w:t>
      </w:r>
      <w:r w:rsidRPr="009F0137">
        <w:rPr>
          <w:b/>
          <w:bCs/>
          <w:szCs w:val="20"/>
        </w:rPr>
        <w:t xml:space="preserve"> </w:t>
      </w:r>
    </w:p>
    <w:p w14:paraId="413DBED4" w14:textId="77777777" w:rsidR="009F0137" w:rsidRPr="009F0137" w:rsidRDefault="009F0137" w:rsidP="009F0137">
      <w:pPr>
        <w:pStyle w:val="PargrafodaLista"/>
        <w:spacing w:line="360" w:lineRule="auto"/>
        <w:ind w:left="1004"/>
        <w:rPr>
          <w:szCs w:val="20"/>
        </w:rPr>
      </w:pPr>
      <w:r w:rsidRPr="009F0137">
        <w:rPr>
          <w:szCs w:val="20"/>
        </w:rPr>
        <w:t>1.5.1. Modelo rodeio</w:t>
      </w:r>
    </w:p>
    <w:p w14:paraId="78CE9BC9" w14:textId="77777777" w:rsidR="009F0137" w:rsidRPr="009F0137" w:rsidRDefault="009F0137" w:rsidP="009F0137">
      <w:pPr>
        <w:pStyle w:val="PargrafodaLista"/>
        <w:spacing w:line="360" w:lineRule="auto"/>
        <w:ind w:left="1004"/>
        <w:rPr>
          <w:szCs w:val="20"/>
        </w:rPr>
      </w:pPr>
      <w:r w:rsidRPr="009F0137">
        <w:rPr>
          <w:szCs w:val="20"/>
        </w:rPr>
        <w:t>1.5.2. Indicado para todas as idades</w:t>
      </w:r>
    </w:p>
    <w:p w14:paraId="293B66E1" w14:textId="77777777" w:rsidR="009F0137" w:rsidRPr="009F0137" w:rsidRDefault="009F0137" w:rsidP="009F0137">
      <w:pPr>
        <w:pStyle w:val="PargrafodaLista"/>
        <w:spacing w:line="360" w:lineRule="auto"/>
        <w:ind w:left="1004"/>
        <w:rPr>
          <w:szCs w:val="20"/>
        </w:rPr>
      </w:pPr>
      <w:r w:rsidRPr="009F0137">
        <w:rPr>
          <w:szCs w:val="20"/>
        </w:rPr>
        <w:t>1.5.3. Com colchão inflável</w:t>
      </w:r>
    </w:p>
    <w:p w14:paraId="66E69F20" w14:textId="77777777" w:rsidR="009F0137" w:rsidRPr="009F0137" w:rsidRDefault="009F0137" w:rsidP="009F0137">
      <w:pPr>
        <w:pStyle w:val="PargrafodaLista"/>
        <w:ind w:left="1004"/>
        <w:rPr>
          <w:szCs w:val="20"/>
        </w:rPr>
      </w:pPr>
      <w:r w:rsidRPr="009F0137">
        <w:rPr>
          <w:szCs w:val="20"/>
        </w:rPr>
        <w:t>1.5.4. Medidas mínimas: 6m</w:t>
      </w:r>
    </w:p>
    <w:p w14:paraId="38738337" w14:textId="77777777" w:rsidR="009F0137" w:rsidRPr="009F0137" w:rsidRDefault="009F0137" w:rsidP="009F0137">
      <w:pPr>
        <w:ind w:left="296" w:firstLine="708"/>
        <w:rPr>
          <w:szCs w:val="20"/>
        </w:rPr>
      </w:pPr>
      <w:r w:rsidRPr="009F0137">
        <w:rPr>
          <w:szCs w:val="20"/>
        </w:rPr>
        <w:t>1.5.5. 01 (um) monitor para a operação do brinquedo e segurança das crianças.</w:t>
      </w:r>
    </w:p>
    <w:p w14:paraId="427DA0BC" w14:textId="77777777" w:rsidR="009F0137" w:rsidRPr="009F0137" w:rsidRDefault="009F0137" w:rsidP="009F0137">
      <w:pPr>
        <w:ind w:left="296" w:firstLine="708"/>
        <w:rPr>
          <w:szCs w:val="20"/>
        </w:rPr>
      </w:pPr>
    </w:p>
    <w:p w14:paraId="688C1846" w14:textId="77777777" w:rsidR="009F0137" w:rsidRPr="009F0137" w:rsidRDefault="009F0137" w:rsidP="009F0137">
      <w:pPr>
        <w:pStyle w:val="PargrafodaLista"/>
        <w:numPr>
          <w:ilvl w:val="1"/>
          <w:numId w:val="19"/>
        </w:numPr>
        <w:spacing w:after="160" w:line="360" w:lineRule="auto"/>
        <w:ind w:left="567" w:right="0" w:hanging="283"/>
        <w:rPr>
          <w:szCs w:val="20"/>
        </w:rPr>
      </w:pPr>
      <w:r w:rsidRPr="009F0137">
        <w:rPr>
          <w:szCs w:val="20"/>
        </w:rPr>
        <w:t xml:space="preserve">Características adicionais do item 3: </w:t>
      </w:r>
      <w:r w:rsidRPr="009F0137">
        <w:rPr>
          <w:b/>
          <w:bCs/>
          <w:szCs w:val="20"/>
        </w:rPr>
        <w:t>Locação de piscina de bolinhas.</w:t>
      </w:r>
    </w:p>
    <w:p w14:paraId="618C164F" w14:textId="77777777" w:rsidR="009F0137" w:rsidRPr="009F0137" w:rsidRDefault="009F0137" w:rsidP="009F0137">
      <w:pPr>
        <w:pStyle w:val="PargrafodaLista"/>
        <w:numPr>
          <w:ilvl w:val="2"/>
          <w:numId w:val="20"/>
        </w:numPr>
        <w:spacing w:after="160" w:line="360" w:lineRule="auto"/>
        <w:ind w:right="0"/>
        <w:rPr>
          <w:szCs w:val="20"/>
        </w:rPr>
      </w:pPr>
      <w:r w:rsidRPr="009F0137">
        <w:rPr>
          <w:szCs w:val="20"/>
        </w:rPr>
        <w:t>Medidas mínimas: 1,50m x 1,50m</w:t>
      </w:r>
    </w:p>
    <w:p w14:paraId="5640CF95" w14:textId="77777777" w:rsidR="009F0137" w:rsidRPr="009F0137" w:rsidRDefault="009F0137" w:rsidP="009F0137">
      <w:pPr>
        <w:pStyle w:val="PargrafodaLista"/>
        <w:numPr>
          <w:ilvl w:val="2"/>
          <w:numId w:val="20"/>
        </w:numPr>
        <w:spacing w:after="160" w:line="360" w:lineRule="auto"/>
        <w:ind w:right="0"/>
        <w:rPr>
          <w:szCs w:val="20"/>
        </w:rPr>
      </w:pPr>
      <w:r w:rsidRPr="009F0137">
        <w:rPr>
          <w:szCs w:val="20"/>
        </w:rPr>
        <w:t>Com no mínimo 1500 bolinhas</w:t>
      </w:r>
    </w:p>
    <w:p w14:paraId="0F685CC6" w14:textId="77777777" w:rsidR="009F0137" w:rsidRPr="009F0137" w:rsidRDefault="009F0137" w:rsidP="009F0137">
      <w:pPr>
        <w:pStyle w:val="PargrafodaLista"/>
        <w:numPr>
          <w:ilvl w:val="2"/>
          <w:numId w:val="20"/>
        </w:numPr>
        <w:spacing w:after="160" w:line="360" w:lineRule="auto"/>
        <w:ind w:right="0"/>
        <w:rPr>
          <w:szCs w:val="20"/>
        </w:rPr>
      </w:pPr>
      <w:r w:rsidRPr="009F0137">
        <w:rPr>
          <w:szCs w:val="20"/>
        </w:rPr>
        <w:t>Com 01 (um) monitor para a operação do brinquedo e segurança das crianças.</w:t>
      </w:r>
    </w:p>
    <w:p w14:paraId="1A7ACDA3" w14:textId="173FD815" w:rsidR="006E2061" w:rsidRDefault="00E86475">
      <w:pPr>
        <w:ind w:left="31" w:right="1"/>
      </w:pPr>
      <w:r>
        <w:rPr>
          <w:b/>
        </w:rPr>
        <w:lastRenderedPageBreak/>
        <w:t>1.</w:t>
      </w:r>
      <w:r w:rsidR="009F0137">
        <w:rPr>
          <w:b/>
        </w:rPr>
        <w:t>7</w:t>
      </w:r>
      <w:r w:rsidR="00566B9B">
        <w:rPr>
          <w:b/>
        </w:rPr>
        <w:t xml:space="preserve">. </w:t>
      </w:r>
      <w:r w:rsidR="00566B9B">
        <w:t xml:space="preserve">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w:t>
      </w:r>
    </w:p>
    <w:p w14:paraId="742FA71A" w14:textId="77777777" w:rsidR="006E2061" w:rsidRDefault="00566B9B">
      <w:pPr>
        <w:spacing w:after="334" w:line="259" w:lineRule="auto"/>
        <w:ind w:left="31" w:right="1"/>
      </w:pPr>
      <w:r>
        <w:t>8.666/93.</w:t>
      </w:r>
      <w:r>
        <w:rPr>
          <w:b/>
        </w:rPr>
        <w:t xml:space="preserve">  </w:t>
      </w:r>
    </w:p>
    <w:p w14:paraId="632A75D2" w14:textId="77777777" w:rsidR="006E2061" w:rsidRDefault="00566B9B">
      <w:pPr>
        <w:spacing w:after="101" w:line="259" w:lineRule="auto"/>
        <w:ind w:left="36" w:right="0" w:hanging="10"/>
      </w:pPr>
      <w:r>
        <w:rPr>
          <w:b/>
        </w:rPr>
        <w:t xml:space="preserve">QUANTITATIVO POR ÓRGÃO PARTICIPANTE: </w:t>
      </w:r>
    </w:p>
    <w:tbl>
      <w:tblPr>
        <w:tblpPr w:leftFromText="141" w:rightFromText="141" w:vertAnchor="text" w:horzAnchor="margin" w:tblpXSpec="center" w:tblpY="436"/>
        <w:tblW w:w="9280" w:type="dxa"/>
        <w:tblCellMar>
          <w:left w:w="70" w:type="dxa"/>
          <w:right w:w="70" w:type="dxa"/>
        </w:tblCellMar>
        <w:tblLook w:val="04A0" w:firstRow="1" w:lastRow="0" w:firstColumn="1" w:lastColumn="0" w:noHBand="0" w:noVBand="1"/>
      </w:tblPr>
      <w:tblGrid>
        <w:gridCol w:w="606"/>
        <w:gridCol w:w="5522"/>
        <w:gridCol w:w="658"/>
        <w:gridCol w:w="1226"/>
        <w:gridCol w:w="1268"/>
      </w:tblGrid>
      <w:tr w:rsidR="009F0137" w:rsidRPr="00663A7C" w14:paraId="434E8F94" w14:textId="77777777" w:rsidTr="008B151E">
        <w:trPr>
          <w:trHeight w:val="453"/>
        </w:trPr>
        <w:tc>
          <w:tcPr>
            <w:tcW w:w="565" w:type="dxa"/>
            <w:tcBorders>
              <w:top w:val="single" w:sz="4" w:space="0" w:color="auto"/>
              <w:left w:val="single" w:sz="4" w:space="0" w:color="auto"/>
              <w:bottom w:val="single" w:sz="4" w:space="0" w:color="auto"/>
              <w:right w:val="single" w:sz="4" w:space="0" w:color="auto"/>
            </w:tcBorders>
            <w:shd w:val="clear" w:color="auto" w:fill="D9E2F3"/>
            <w:vAlign w:val="center"/>
          </w:tcPr>
          <w:p w14:paraId="759B9F57" w14:textId="77777777" w:rsidR="009F0137" w:rsidRPr="00663A7C" w:rsidRDefault="009F0137" w:rsidP="008B151E">
            <w:pPr>
              <w:ind w:right="-1"/>
              <w:jc w:val="center"/>
              <w:rPr>
                <w:rFonts w:asciiTheme="minorHAnsi" w:hAnsiTheme="minorHAnsi" w:cstheme="minorHAnsi"/>
                <w:b/>
                <w:bCs/>
                <w:szCs w:val="20"/>
              </w:rPr>
            </w:pPr>
            <w:bookmarkStart w:id="2" w:name="_Hlk141437692"/>
            <w:r w:rsidRPr="00663A7C">
              <w:rPr>
                <w:rFonts w:asciiTheme="minorHAnsi" w:hAnsiTheme="minorHAnsi" w:cstheme="minorHAnsi"/>
                <w:b/>
                <w:bCs/>
                <w:szCs w:val="20"/>
              </w:rPr>
              <w:t>ITEM</w:t>
            </w:r>
          </w:p>
        </w:tc>
        <w:tc>
          <w:tcPr>
            <w:tcW w:w="5584" w:type="dxa"/>
            <w:tcBorders>
              <w:top w:val="single" w:sz="4" w:space="0" w:color="auto"/>
              <w:left w:val="nil"/>
              <w:bottom w:val="single" w:sz="4" w:space="0" w:color="auto"/>
              <w:right w:val="single" w:sz="4" w:space="0" w:color="auto"/>
            </w:tcBorders>
            <w:shd w:val="clear" w:color="auto" w:fill="D9E2F3"/>
            <w:vAlign w:val="center"/>
          </w:tcPr>
          <w:p w14:paraId="6E3CC516" w14:textId="77777777" w:rsidR="009F0137" w:rsidRPr="00663A7C" w:rsidRDefault="009F0137" w:rsidP="008B151E">
            <w:pPr>
              <w:ind w:right="-1"/>
              <w:jc w:val="center"/>
              <w:rPr>
                <w:rFonts w:asciiTheme="minorHAnsi" w:hAnsiTheme="minorHAnsi" w:cstheme="minorHAnsi"/>
                <w:b/>
                <w:bCs/>
                <w:szCs w:val="20"/>
              </w:rPr>
            </w:pPr>
            <w:r w:rsidRPr="00663A7C">
              <w:rPr>
                <w:rFonts w:asciiTheme="minorHAnsi" w:hAnsiTheme="minorHAnsi" w:cstheme="minorHAnsi"/>
                <w:b/>
                <w:bCs/>
                <w:szCs w:val="20"/>
              </w:rPr>
              <w:t>DESCRIÇÃO</w:t>
            </w:r>
          </w:p>
        </w:tc>
        <w:tc>
          <w:tcPr>
            <w:tcW w:w="618" w:type="dxa"/>
            <w:tcBorders>
              <w:top w:val="single" w:sz="4" w:space="0" w:color="auto"/>
              <w:left w:val="nil"/>
              <w:bottom w:val="single" w:sz="4" w:space="0" w:color="auto"/>
              <w:right w:val="single" w:sz="4" w:space="0" w:color="auto"/>
            </w:tcBorders>
            <w:shd w:val="clear" w:color="auto" w:fill="D9E2F3"/>
            <w:vAlign w:val="center"/>
          </w:tcPr>
          <w:p w14:paraId="2C61E031" w14:textId="77777777" w:rsidR="009F0137" w:rsidRPr="00663A7C" w:rsidRDefault="009F0137" w:rsidP="008B151E">
            <w:pPr>
              <w:ind w:right="-1"/>
              <w:jc w:val="center"/>
              <w:rPr>
                <w:rFonts w:asciiTheme="minorHAnsi" w:hAnsiTheme="minorHAnsi" w:cstheme="minorHAnsi"/>
                <w:b/>
                <w:bCs/>
                <w:szCs w:val="20"/>
              </w:rPr>
            </w:pPr>
            <w:r w:rsidRPr="00663A7C">
              <w:rPr>
                <w:rFonts w:asciiTheme="minorHAnsi" w:hAnsiTheme="minorHAnsi" w:cstheme="minorHAnsi"/>
                <w:b/>
                <w:bCs/>
                <w:szCs w:val="20"/>
              </w:rPr>
              <w:t>UND</w:t>
            </w:r>
          </w:p>
        </w:tc>
        <w:tc>
          <w:tcPr>
            <w:tcW w:w="1234" w:type="dxa"/>
            <w:tcBorders>
              <w:top w:val="single" w:sz="4" w:space="0" w:color="auto"/>
              <w:left w:val="nil"/>
              <w:bottom w:val="single" w:sz="4" w:space="0" w:color="auto"/>
              <w:right w:val="single" w:sz="4" w:space="0" w:color="auto"/>
            </w:tcBorders>
            <w:shd w:val="clear" w:color="auto" w:fill="D9E2F3"/>
            <w:vAlign w:val="center"/>
          </w:tcPr>
          <w:p w14:paraId="41E293BD" w14:textId="77777777" w:rsidR="009F0137" w:rsidRPr="00663A7C" w:rsidRDefault="009F0137" w:rsidP="008B151E">
            <w:pPr>
              <w:ind w:right="-1"/>
              <w:jc w:val="center"/>
              <w:rPr>
                <w:rFonts w:asciiTheme="minorHAnsi" w:hAnsiTheme="minorHAnsi" w:cstheme="minorHAnsi"/>
                <w:b/>
                <w:bCs/>
                <w:szCs w:val="20"/>
              </w:rPr>
            </w:pPr>
            <w:r w:rsidRPr="00663A7C">
              <w:rPr>
                <w:rFonts w:asciiTheme="minorHAnsi" w:hAnsiTheme="minorHAnsi" w:cstheme="minorHAnsi"/>
                <w:b/>
                <w:bCs/>
                <w:szCs w:val="20"/>
              </w:rPr>
              <w:t>FMAS</w:t>
            </w:r>
          </w:p>
        </w:tc>
        <w:tc>
          <w:tcPr>
            <w:tcW w:w="1279" w:type="dxa"/>
            <w:tcBorders>
              <w:top w:val="single" w:sz="4" w:space="0" w:color="auto"/>
              <w:left w:val="nil"/>
              <w:bottom w:val="single" w:sz="4" w:space="0" w:color="auto"/>
              <w:right w:val="single" w:sz="4" w:space="0" w:color="auto"/>
            </w:tcBorders>
            <w:shd w:val="clear" w:color="auto" w:fill="D9E2F3"/>
            <w:vAlign w:val="center"/>
          </w:tcPr>
          <w:p w14:paraId="2C4A8EA1" w14:textId="77777777" w:rsidR="009F0137" w:rsidRPr="00663A7C" w:rsidRDefault="009F0137" w:rsidP="008B151E">
            <w:pPr>
              <w:ind w:right="-1"/>
              <w:jc w:val="center"/>
              <w:rPr>
                <w:rFonts w:asciiTheme="minorHAnsi" w:hAnsiTheme="minorHAnsi" w:cstheme="minorHAnsi"/>
                <w:b/>
                <w:bCs/>
                <w:szCs w:val="20"/>
              </w:rPr>
            </w:pPr>
            <w:r w:rsidRPr="00663A7C">
              <w:rPr>
                <w:rFonts w:asciiTheme="minorHAnsi" w:hAnsiTheme="minorHAnsi" w:cstheme="minorHAnsi"/>
                <w:b/>
                <w:bCs/>
                <w:szCs w:val="20"/>
              </w:rPr>
              <w:t>PMI</w:t>
            </w:r>
          </w:p>
        </w:tc>
      </w:tr>
      <w:tr w:rsidR="009F0137" w:rsidRPr="00663A7C" w14:paraId="3097DEE8" w14:textId="77777777" w:rsidTr="008B151E">
        <w:trPr>
          <w:trHeight w:val="45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7E6F97B" w14:textId="77777777" w:rsidR="009F0137" w:rsidRPr="00663A7C" w:rsidRDefault="009F0137" w:rsidP="009F0137">
            <w:pPr>
              <w:pStyle w:val="PargrafodaLista"/>
              <w:numPr>
                <w:ilvl w:val="0"/>
                <w:numId w:val="21"/>
              </w:numPr>
              <w:spacing w:after="0" w:line="240" w:lineRule="auto"/>
              <w:ind w:left="0" w:right="-1" w:firstLine="0"/>
              <w:jc w:val="center"/>
              <w:rPr>
                <w:rFonts w:asciiTheme="minorHAnsi" w:hAnsiTheme="minorHAnsi" w:cstheme="minorHAnsi"/>
                <w:szCs w:val="20"/>
              </w:rPr>
            </w:pPr>
          </w:p>
        </w:tc>
        <w:tc>
          <w:tcPr>
            <w:tcW w:w="5584" w:type="dxa"/>
            <w:tcBorders>
              <w:top w:val="single" w:sz="4" w:space="0" w:color="auto"/>
              <w:left w:val="nil"/>
              <w:bottom w:val="single" w:sz="4" w:space="0" w:color="auto"/>
              <w:right w:val="single" w:sz="4" w:space="0" w:color="auto"/>
            </w:tcBorders>
            <w:shd w:val="clear" w:color="auto" w:fill="auto"/>
            <w:vAlign w:val="center"/>
            <w:hideMark/>
          </w:tcPr>
          <w:p w14:paraId="32FDBFEC" w14:textId="77777777" w:rsidR="009F0137" w:rsidRPr="00663A7C" w:rsidRDefault="009F0137" w:rsidP="008B151E">
            <w:pPr>
              <w:ind w:right="-1"/>
              <w:jc w:val="center"/>
              <w:rPr>
                <w:rFonts w:asciiTheme="minorHAnsi" w:hAnsiTheme="minorHAnsi" w:cstheme="minorHAnsi"/>
                <w:szCs w:val="20"/>
              </w:rPr>
            </w:pPr>
            <w:r w:rsidRPr="00A46F06">
              <w:rPr>
                <w:rFonts w:asciiTheme="majorHAnsi" w:hAnsiTheme="majorHAnsi" w:cstheme="majorHAnsi"/>
                <w:szCs w:val="20"/>
              </w:rPr>
              <w:t>Prestação de serviços de locação de balão inflável modelo futebol de sabão. Demais descrições, conforme item 1.1</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4BB88B36" w14:textId="77777777" w:rsidR="009F0137" w:rsidRPr="00663A7C" w:rsidRDefault="009F0137" w:rsidP="008B151E">
            <w:pPr>
              <w:ind w:right="-1"/>
              <w:jc w:val="center"/>
              <w:rPr>
                <w:rFonts w:asciiTheme="minorHAnsi" w:hAnsiTheme="minorHAnsi" w:cstheme="minorHAnsi"/>
                <w:szCs w:val="20"/>
              </w:rPr>
            </w:pPr>
            <w:r>
              <w:rPr>
                <w:rFonts w:asciiTheme="minorHAnsi" w:hAnsiTheme="minorHAnsi" w:cstheme="minorHAnsi"/>
                <w:szCs w:val="20"/>
              </w:rPr>
              <w:t>Diária</w:t>
            </w:r>
          </w:p>
        </w:tc>
        <w:tc>
          <w:tcPr>
            <w:tcW w:w="1234" w:type="dxa"/>
            <w:tcBorders>
              <w:top w:val="single" w:sz="4" w:space="0" w:color="auto"/>
              <w:left w:val="nil"/>
              <w:bottom w:val="single" w:sz="4" w:space="0" w:color="auto"/>
              <w:right w:val="single" w:sz="4" w:space="0" w:color="auto"/>
            </w:tcBorders>
            <w:vAlign w:val="center"/>
          </w:tcPr>
          <w:p w14:paraId="01C18597" w14:textId="77777777" w:rsidR="009F0137" w:rsidRPr="00663A7C" w:rsidRDefault="009F0137" w:rsidP="008B151E">
            <w:pPr>
              <w:ind w:right="-1"/>
              <w:jc w:val="center"/>
              <w:rPr>
                <w:rFonts w:asciiTheme="minorHAnsi" w:hAnsiTheme="minorHAnsi" w:cstheme="minorHAnsi"/>
                <w:szCs w:val="20"/>
              </w:rPr>
            </w:pPr>
            <w:r w:rsidRPr="00CD1A12">
              <w:t>04</w:t>
            </w:r>
          </w:p>
        </w:tc>
        <w:tc>
          <w:tcPr>
            <w:tcW w:w="1279" w:type="dxa"/>
            <w:tcBorders>
              <w:top w:val="single" w:sz="4" w:space="0" w:color="auto"/>
              <w:left w:val="nil"/>
              <w:bottom w:val="single" w:sz="4" w:space="0" w:color="auto"/>
              <w:right w:val="single" w:sz="4" w:space="0" w:color="auto"/>
            </w:tcBorders>
            <w:vAlign w:val="center"/>
          </w:tcPr>
          <w:p w14:paraId="782EA5B4" w14:textId="77777777" w:rsidR="009F0137" w:rsidRPr="00663A7C" w:rsidRDefault="009F0137" w:rsidP="008B151E">
            <w:pPr>
              <w:ind w:right="-1"/>
              <w:jc w:val="center"/>
              <w:rPr>
                <w:rFonts w:asciiTheme="minorHAnsi" w:hAnsiTheme="minorHAnsi" w:cstheme="minorHAnsi"/>
                <w:szCs w:val="20"/>
              </w:rPr>
            </w:pPr>
            <w:r w:rsidRPr="00C31819">
              <w:t>54</w:t>
            </w:r>
          </w:p>
        </w:tc>
      </w:tr>
      <w:tr w:rsidR="009F0137" w:rsidRPr="00663A7C" w14:paraId="1A7FFF2A" w14:textId="77777777" w:rsidTr="008B151E">
        <w:trPr>
          <w:trHeight w:val="453"/>
        </w:trPr>
        <w:tc>
          <w:tcPr>
            <w:tcW w:w="565" w:type="dxa"/>
            <w:tcBorders>
              <w:top w:val="nil"/>
              <w:left w:val="single" w:sz="4" w:space="0" w:color="auto"/>
              <w:bottom w:val="single" w:sz="4" w:space="0" w:color="auto"/>
              <w:right w:val="single" w:sz="4" w:space="0" w:color="auto"/>
            </w:tcBorders>
            <w:shd w:val="clear" w:color="auto" w:fill="auto"/>
            <w:vAlign w:val="center"/>
          </w:tcPr>
          <w:p w14:paraId="4D4F4611" w14:textId="77777777" w:rsidR="009F0137" w:rsidRPr="00663A7C" w:rsidRDefault="009F0137" w:rsidP="009F0137">
            <w:pPr>
              <w:pStyle w:val="PargrafodaLista"/>
              <w:numPr>
                <w:ilvl w:val="0"/>
                <w:numId w:val="21"/>
              </w:numPr>
              <w:spacing w:after="0" w:line="240" w:lineRule="auto"/>
              <w:ind w:left="0" w:right="-1" w:firstLine="0"/>
              <w:jc w:val="center"/>
              <w:rPr>
                <w:rFonts w:asciiTheme="minorHAnsi" w:hAnsiTheme="minorHAnsi" w:cstheme="minorHAnsi"/>
                <w:szCs w:val="20"/>
              </w:rPr>
            </w:pPr>
          </w:p>
        </w:tc>
        <w:tc>
          <w:tcPr>
            <w:tcW w:w="5584" w:type="dxa"/>
            <w:tcBorders>
              <w:top w:val="nil"/>
              <w:left w:val="nil"/>
              <w:bottom w:val="single" w:sz="4" w:space="0" w:color="auto"/>
              <w:right w:val="single" w:sz="4" w:space="0" w:color="auto"/>
            </w:tcBorders>
            <w:shd w:val="clear" w:color="auto" w:fill="auto"/>
            <w:vAlign w:val="center"/>
            <w:hideMark/>
          </w:tcPr>
          <w:p w14:paraId="753FE791" w14:textId="77777777" w:rsidR="009F0137" w:rsidRPr="00663A7C" w:rsidRDefault="009F0137" w:rsidP="008B151E">
            <w:pPr>
              <w:ind w:right="-1"/>
              <w:jc w:val="center"/>
              <w:rPr>
                <w:rFonts w:asciiTheme="minorHAnsi" w:hAnsiTheme="minorHAnsi" w:cstheme="minorHAnsi"/>
                <w:szCs w:val="20"/>
              </w:rPr>
            </w:pPr>
            <w:r w:rsidRPr="00A46F06">
              <w:rPr>
                <w:rFonts w:asciiTheme="majorHAnsi" w:hAnsiTheme="majorHAnsi" w:cstheme="majorHAnsi"/>
                <w:szCs w:val="20"/>
              </w:rPr>
              <w:t>Prestação de serviços de locação de balão inflável modelo tobogã. Demais descrições, conforme item 1.2</w:t>
            </w:r>
          </w:p>
        </w:tc>
        <w:tc>
          <w:tcPr>
            <w:tcW w:w="618" w:type="dxa"/>
            <w:tcBorders>
              <w:top w:val="nil"/>
              <w:left w:val="nil"/>
              <w:bottom w:val="single" w:sz="4" w:space="0" w:color="auto"/>
              <w:right w:val="single" w:sz="4" w:space="0" w:color="auto"/>
            </w:tcBorders>
            <w:shd w:val="clear" w:color="auto" w:fill="auto"/>
            <w:vAlign w:val="center"/>
            <w:hideMark/>
          </w:tcPr>
          <w:p w14:paraId="2FA3AD5F" w14:textId="77777777" w:rsidR="009F0137" w:rsidRPr="00663A7C" w:rsidRDefault="009F0137" w:rsidP="008B151E">
            <w:pPr>
              <w:ind w:right="-1"/>
              <w:jc w:val="center"/>
              <w:rPr>
                <w:rFonts w:asciiTheme="minorHAnsi" w:hAnsiTheme="minorHAnsi" w:cstheme="minorHAnsi"/>
                <w:szCs w:val="20"/>
              </w:rPr>
            </w:pPr>
            <w:r w:rsidRPr="00C449EB">
              <w:rPr>
                <w:rFonts w:asciiTheme="minorHAnsi" w:hAnsiTheme="minorHAnsi" w:cstheme="minorHAnsi"/>
                <w:szCs w:val="20"/>
              </w:rPr>
              <w:t>Diária</w:t>
            </w:r>
          </w:p>
        </w:tc>
        <w:tc>
          <w:tcPr>
            <w:tcW w:w="1234" w:type="dxa"/>
            <w:tcBorders>
              <w:top w:val="nil"/>
              <w:left w:val="nil"/>
              <w:bottom w:val="single" w:sz="4" w:space="0" w:color="auto"/>
              <w:right w:val="single" w:sz="4" w:space="0" w:color="auto"/>
            </w:tcBorders>
            <w:vAlign w:val="center"/>
          </w:tcPr>
          <w:p w14:paraId="353EED8E" w14:textId="77777777" w:rsidR="009F0137" w:rsidRPr="00663A7C" w:rsidRDefault="009F0137" w:rsidP="008B151E">
            <w:pPr>
              <w:ind w:right="-1"/>
              <w:jc w:val="center"/>
              <w:rPr>
                <w:rFonts w:asciiTheme="minorHAnsi" w:hAnsiTheme="minorHAnsi" w:cstheme="minorHAnsi"/>
                <w:szCs w:val="20"/>
              </w:rPr>
            </w:pPr>
            <w:r w:rsidRPr="00CD1A12">
              <w:t>04</w:t>
            </w:r>
          </w:p>
        </w:tc>
        <w:tc>
          <w:tcPr>
            <w:tcW w:w="1279" w:type="dxa"/>
            <w:tcBorders>
              <w:top w:val="nil"/>
              <w:left w:val="nil"/>
              <w:bottom w:val="single" w:sz="4" w:space="0" w:color="auto"/>
              <w:right w:val="single" w:sz="4" w:space="0" w:color="auto"/>
            </w:tcBorders>
            <w:vAlign w:val="center"/>
          </w:tcPr>
          <w:p w14:paraId="4A2C2478" w14:textId="77777777" w:rsidR="009F0137" w:rsidRPr="00663A7C" w:rsidRDefault="009F0137" w:rsidP="008B151E">
            <w:pPr>
              <w:ind w:right="-1"/>
              <w:jc w:val="center"/>
              <w:rPr>
                <w:rFonts w:asciiTheme="minorHAnsi" w:hAnsiTheme="minorHAnsi" w:cstheme="minorHAnsi"/>
                <w:szCs w:val="20"/>
              </w:rPr>
            </w:pPr>
            <w:r w:rsidRPr="00C31819">
              <w:t>54</w:t>
            </w:r>
          </w:p>
        </w:tc>
      </w:tr>
      <w:tr w:rsidR="009F0137" w:rsidRPr="00663A7C" w14:paraId="5827B0E0" w14:textId="77777777" w:rsidTr="008B151E">
        <w:trPr>
          <w:trHeight w:val="453"/>
        </w:trPr>
        <w:tc>
          <w:tcPr>
            <w:tcW w:w="565" w:type="dxa"/>
            <w:tcBorders>
              <w:top w:val="nil"/>
              <w:left w:val="single" w:sz="4" w:space="0" w:color="auto"/>
              <w:bottom w:val="single" w:sz="4" w:space="0" w:color="auto"/>
              <w:right w:val="single" w:sz="4" w:space="0" w:color="auto"/>
            </w:tcBorders>
            <w:shd w:val="clear" w:color="auto" w:fill="auto"/>
            <w:vAlign w:val="center"/>
          </w:tcPr>
          <w:p w14:paraId="3B6CB37E" w14:textId="77777777" w:rsidR="009F0137" w:rsidRPr="00663A7C" w:rsidRDefault="009F0137" w:rsidP="009F0137">
            <w:pPr>
              <w:pStyle w:val="PargrafodaLista"/>
              <w:numPr>
                <w:ilvl w:val="0"/>
                <w:numId w:val="21"/>
              </w:numPr>
              <w:spacing w:after="0" w:line="240" w:lineRule="auto"/>
              <w:ind w:left="0" w:right="-1" w:firstLine="0"/>
              <w:jc w:val="center"/>
              <w:rPr>
                <w:rFonts w:asciiTheme="minorHAnsi" w:hAnsiTheme="minorHAnsi" w:cstheme="minorHAnsi"/>
                <w:szCs w:val="20"/>
              </w:rPr>
            </w:pPr>
          </w:p>
        </w:tc>
        <w:tc>
          <w:tcPr>
            <w:tcW w:w="5584" w:type="dxa"/>
            <w:tcBorders>
              <w:top w:val="nil"/>
              <w:left w:val="nil"/>
              <w:bottom w:val="single" w:sz="4" w:space="0" w:color="auto"/>
              <w:right w:val="single" w:sz="4" w:space="0" w:color="auto"/>
            </w:tcBorders>
            <w:shd w:val="clear" w:color="auto" w:fill="auto"/>
            <w:vAlign w:val="center"/>
            <w:hideMark/>
          </w:tcPr>
          <w:p w14:paraId="542EBC51" w14:textId="77777777" w:rsidR="009F0137" w:rsidRPr="00663A7C" w:rsidRDefault="009F0137" w:rsidP="008B151E">
            <w:pPr>
              <w:ind w:right="-1"/>
              <w:jc w:val="center"/>
              <w:rPr>
                <w:rFonts w:asciiTheme="minorHAnsi" w:hAnsiTheme="minorHAnsi" w:cstheme="minorHAnsi"/>
                <w:szCs w:val="20"/>
              </w:rPr>
            </w:pPr>
            <w:r w:rsidRPr="00A46F06">
              <w:rPr>
                <w:rFonts w:asciiTheme="majorHAnsi" w:hAnsiTheme="majorHAnsi" w:cstheme="majorHAnsi"/>
                <w:szCs w:val="20"/>
              </w:rPr>
              <w:t>Prestação de serviços de locação de balão inflável pula- pula. Demais descrições, conforme item 1.3</w:t>
            </w:r>
          </w:p>
        </w:tc>
        <w:tc>
          <w:tcPr>
            <w:tcW w:w="618" w:type="dxa"/>
            <w:tcBorders>
              <w:top w:val="nil"/>
              <w:left w:val="nil"/>
              <w:bottom w:val="single" w:sz="4" w:space="0" w:color="auto"/>
              <w:right w:val="single" w:sz="4" w:space="0" w:color="auto"/>
            </w:tcBorders>
            <w:shd w:val="clear" w:color="auto" w:fill="auto"/>
            <w:vAlign w:val="center"/>
            <w:hideMark/>
          </w:tcPr>
          <w:p w14:paraId="1FFB5D93" w14:textId="77777777" w:rsidR="009F0137" w:rsidRPr="00663A7C" w:rsidRDefault="009F0137" w:rsidP="008B151E">
            <w:pPr>
              <w:ind w:right="-1"/>
              <w:jc w:val="center"/>
              <w:rPr>
                <w:rFonts w:asciiTheme="minorHAnsi" w:hAnsiTheme="minorHAnsi" w:cstheme="minorHAnsi"/>
                <w:szCs w:val="20"/>
              </w:rPr>
            </w:pPr>
            <w:r w:rsidRPr="00C449EB">
              <w:rPr>
                <w:rFonts w:asciiTheme="minorHAnsi" w:hAnsiTheme="minorHAnsi" w:cstheme="minorHAnsi"/>
                <w:szCs w:val="20"/>
              </w:rPr>
              <w:t>Diária</w:t>
            </w:r>
          </w:p>
        </w:tc>
        <w:tc>
          <w:tcPr>
            <w:tcW w:w="1234" w:type="dxa"/>
            <w:tcBorders>
              <w:top w:val="nil"/>
              <w:left w:val="nil"/>
              <w:bottom w:val="single" w:sz="4" w:space="0" w:color="auto"/>
              <w:right w:val="single" w:sz="4" w:space="0" w:color="auto"/>
            </w:tcBorders>
            <w:vAlign w:val="center"/>
          </w:tcPr>
          <w:p w14:paraId="09418455" w14:textId="77777777" w:rsidR="009F0137" w:rsidRPr="00663A7C" w:rsidRDefault="009F0137" w:rsidP="008B151E">
            <w:pPr>
              <w:ind w:right="-1"/>
              <w:jc w:val="center"/>
              <w:rPr>
                <w:rFonts w:asciiTheme="minorHAnsi" w:hAnsiTheme="minorHAnsi" w:cstheme="minorHAnsi"/>
                <w:szCs w:val="20"/>
              </w:rPr>
            </w:pPr>
            <w:r w:rsidRPr="00CD1A12">
              <w:t>04</w:t>
            </w:r>
          </w:p>
        </w:tc>
        <w:tc>
          <w:tcPr>
            <w:tcW w:w="1279" w:type="dxa"/>
            <w:tcBorders>
              <w:top w:val="nil"/>
              <w:left w:val="nil"/>
              <w:bottom w:val="single" w:sz="4" w:space="0" w:color="auto"/>
              <w:right w:val="single" w:sz="4" w:space="0" w:color="auto"/>
            </w:tcBorders>
            <w:vAlign w:val="center"/>
          </w:tcPr>
          <w:p w14:paraId="317E5FA3" w14:textId="77777777" w:rsidR="009F0137" w:rsidRPr="00663A7C" w:rsidRDefault="009F0137" w:rsidP="008B151E">
            <w:pPr>
              <w:ind w:right="-1"/>
              <w:jc w:val="center"/>
              <w:rPr>
                <w:rFonts w:asciiTheme="minorHAnsi" w:hAnsiTheme="minorHAnsi" w:cstheme="minorHAnsi"/>
                <w:szCs w:val="20"/>
              </w:rPr>
            </w:pPr>
            <w:r w:rsidRPr="00C31819">
              <w:t>54</w:t>
            </w:r>
          </w:p>
        </w:tc>
      </w:tr>
      <w:tr w:rsidR="009F0137" w:rsidRPr="00663A7C" w14:paraId="31EB06B7" w14:textId="77777777" w:rsidTr="008B151E">
        <w:trPr>
          <w:trHeight w:val="453"/>
        </w:trPr>
        <w:tc>
          <w:tcPr>
            <w:tcW w:w="565" w:type="dxa"/>
            <w:tcBorders>
              <w:top w:val="nil"/>
              <w:left w:val="single" w:sz="4" w:space="0" w:color="auto"/>
              <w:bottom w:val="single" w:sz="4" w:space="0" w:color="auto"/>
              <w:right w:val="single" w:sz="4" w:space="0" w:color="auto"/>
            </w:tcBorders>
            <w:shd w:val="clear" w:color="auto" w:fill="auto"/>
            <w:vAlign w:val="center"/>
          </w:tcPr>
          <w:p w14:paraId="05B97837" w14:textId="77777777" w:rsidR="009F0137" w:rsidRPr="00663A7C" w:rsidRDefault="009F0137" w:rsidP="009F0137">
            <w:pPr>
              <w:pStyle w:val="PargrafodaLista"/>
              <w:numPr>
                <w:ilvl w:val="0"/>
                <w:numId w:val="21"/>
              </w:numPr>
              <w:spacing w:after="0" w:line="240" w:lineRule="auto"/>
              <w:ind w:left="0" w:right="-1" w:firstLine="0"/>
              <w:jc w:val="center"/>
              <w:rPr>
                <w:rFonts w:asciiTheme="minorHAnsi" w:hAnsiTheme="minorHAnsi" w:cstheme="minorHAnsi"/>
                <w:szCs w:val="20"/>
              </w:rPr>
            </w:pPr>
          </w:p>
        </w:tc>
        <w:tc>
          <w:tcPr>
            <w:tcW w:w="5584" w:type="dxa"/>
            <w:tcBorders>
              <w:top w:val="nil"/>
              <w:left w:val="nil"/>
              <w:bottom w:val="single" w:sz="4" w:space="0" w:color="auto"/>
              <w:right w:val="single" w:sz="4" w:space="0" w:color="auto"/>
            </w:tcBorders>
            <w:shd w:val="clear" w:color="auto" w:fill="auto"/>
            <w:vAlign w:val="center"/>
            <w:hideMark/>
          </w:tcPr>
          <w:p w14:paraId="37458C9B" w14:textId="77777777" w:rsidR="009F0137" w:rsidRPr="00663A7C" w:rsidRDefault="009F0137" w:rsidP="008B151E">
            <w:pPr>
              <w:ind w:right="-1"/>
              <w:jc w:val="center"/>
              <w:rPr>
                <w:rFonts w:asciiTheme="minorHAnsi" w:hAnsiTheme="minorHAnsi" w:cstheme="minorHAnsi"/>
                <w:szCs w:val="20"/>
              </w:rPr>
            </w:pPr>
            <w:r w:rsidRPr="00A46F06">
              <w:rPr>
                <w:rFonts w:asciiTheme="majorHAnsi" w:hAnsiTheme="majorHAnsi" w:cstheme="majorHAnsi"/>
                <w:szCs w:val="20"/>
              </w:rPr>
              <w:t>Prestação de serviços de locação de cama elástica redonda. Demais descrições, conforme item 1.4</w:t>
            </w:r>
          </w:p>
        </w:tc>
        <w:tc>
          <w:tcPr>
            <w:tcW w:w="618" w:type="dxa"/>
            <w:tcBorders>
              <w:top w:val="nil"/>
              <w:left w:val="nil"/>
              <w:bottom w:val="single" w:sz="4" w:space="0" w:color="auto"/>
              <w:right w:val="single" w:sz="4" w:space="0" w:color="auto"/>
            </w:tcBorders>
            <w:shd w:val="clear" w:color="auto" w:fill="auto"/>
            <w:vAlign w:val="center"/>
            <w:hideMark/>
          </w:tcPr>
          <w:p w14:paraId="022FD9C0" w14:textId="77777777" w:rsidR="009F0137" w:rsidRPr="00663A7C" w:rsidRDefault="009F0137" w:rsidP="008B151E">
            <w:pPr>
              <w:ind w:right="-1"/>
              <w:jc w:val="center"/>
              <w:rPr>
                <w:rFonts w:asciiTheme="minorHAnsi" w:hAnsiTheme="minorHAnsi" w:cstheme="minorHAnsi"/>
                <w:szCs w:val="20"/>
              </w:rPr>
            </w:pPr>
            <w:r w:rsidRPr="00C449EB">
              <w:rPr>
                <w:rFonts w:asciiTheme="minorHAnsi" w:hAnsiTheme="minorHAnsi" w:cstheme="minorHAnsi"/>
                <w:szCs w:val="20"/>
              </w:rPr>
              <w:t>Diária</w:t>
            </w:r>
          </w:p>
        </w:tc>
        <w:tc>
          <w:tcPr>
            <w:tcW w:w="1234" w:type="dxa"/>
            <w:tcBorders>
              <w:top w:val="nil"/>
              <w:left w:val="nil"/>
              <w:bottom w:val="single" w:sz="4" w:space="0" w:color="auto"/>
              <w:right w:val="single" w:sz="4" w:space="0" w:color="auto"/>
            </w:tcBorders>
            <w:vAlign w:val="center"/>
          </w:tcPr>
          <w:p w14:paraId="00C13A26" w14:textId="77777777" w:rsidR="009F0137" w:rsidRPr="00663A7C" w:rsidRDefault="009F0137" w:rsidP="008B151E">
            <w:pPr>
              <w:ind w:right="-1"/>
              <w:jc w:val="center"/>
              <w:rPr>
                <w:rFonts w:asciiTheme="minorHAnsi" w:hAnsiTheme="minorHAnsi" w:cstheme="minorHAnsi"/>
                <w:szCs w:val="20"/>
              </w:rPr>
            </w:pPr>
            <w:r w:rsidRPr="00CD1A12">
              <w:t>04</w:t>
            </w:r>
          </w:p>
        </w:tc>
        <w:tc>
          <w:tcPr>
            <w:tcW w:w="1279" w:type="dxa"/>
            <w:tcBorders>
              <w:top w:val="nil"/>
              <w:left w:val="nil"/>
              <w:bottom w:val="single" w:sz="4" w:space="0" w:color="auto"/>
              <w:right w:val="single" w:sz="4" w:space="0" w:color="auto"/>
            </w:tcBorders>
            <w:vAlign w:val="center"/>
          </w:tcPr>
          <w:p w14:paraId="0FE07B68" w14:textId="77777777" w:rsidR="009F0137" w:rsidRPr="00663A7C" w:rsidRDefault="009F0137" w:rsidP="008B151E">
            <w:pPr>
              <w:ind w:right="-1"/>
              <w:jc w:val="center"/>
              <w:rPr>
                <w:rFonts w:asciiTheme="minorHAnsi" w:hAnsiTheme="minorHAnsi" w:cstheme="minorHAnsi"/>
                <w:szCs w:val="20"/>
              </w:rPr>
            </w:pPr>
            <w:r w:rsidRPr="00C31819">
              <w:t>54</w:t>
            </w:r>
          </w:p>
        </w:tc>
      </w:tr>
      <w:tr w:rsidR="009F0137" w:rsidRPr="00663A7C" w14:paraId="5795F460" w14:textId="77777777" w:rsidTr="008B151E">
        <w:trPr>
          <w:trHeight w:val="453"/>
        </w:trPr>
        <w:tc>
          <w:tcPr>
            <w:tcW w:w="565" w:type="dxa"/>
            <w:tcBorders>
              <w:top w:val="nil"/>
              <w:left w:val="single" w:sz="4" w:space="0" w:color="auto"/>
              <w:bottom w:val="single" w:sz="4" w:space="0" w:color="auto"/>
              <w:right w:val="single" w:sz="4" w:space="0" w:color="auto"/>
            </w:tcBorders>
            <w:shd w:val="clear" w:color="auto" w:fill="auto"/>
            <w:vAlign w:val="center"/>
          </w:tcPr>
          <w:p w14:paraId="206D5B34" w14:textId="77777777" w:rsidR="009F0137" w:rsidRPr="00663A7C" w:rsidRDefault="009F0137" w:rsidP="009F0137">
            <w:pPr>
              <w:pStyle w:val="PargrafodaLista"/>
              <w:numPr>
                <w:ilvl w:val="0"/>
                <w:numId w:val="21"/>
              </w:numPr>
              <w:spacing w:after="0" w:line="240" w:lineRule="auto"/>
              <w:ind w:left="0" w:right="-1" w:firstLine="0"/>
              <w:jc w:val="center"/>
              <w:rPr>
                <w:rFonts w:asciiTheme="minorHAnsi" w:hAnsiTheme="minorHAnsi" w:cstheme="minorHAnsi"/>
                <w:szCs w:val="20"/>
              </w:rPr>
            </w:pPr>
          </w:p>
        </w:tc>
        <w:tc>
          <w:tcPr>
            <w:tcW w:w="5584" w:type="dxa"/>
            <w:tcBorders>
              <w:top w:val="nil"/>
              <w:left w:val="nil"/>
              <w:bottom w:val="single" w:sz="4" w:space="0" w:color="auto"/>
              <w:right w:val="single" w:sz="4" w:space="0" w:color="auto"/>
            </w:tcBorders>
            <w:shd w:val="clear" w:color="auto" w:fill="auto"/>
            <w:vAlign w:val="center"/>
            <w:hideMark/>
          </w:tcPr>
          <w:p w14:paraId="1E5092D7" w14:textId="77777777" w:rsidR="009F0137" w:rsidRPr="00663A7C" w:rsidRDefault="009F0137" w:rsidP="008B151E">
            <w:pPr>
              <w:ind w:right="-1"/>
              <w:jc w:val="center"/>
              <w:rPr>
                <w:rFonts w:asciiTheme="minorHAnsi" w:hAnsiTheme="minorHAnsi" w:cstheme="minorHAnsi"/>
                <w:szCs w:val="20"/>
              </w:rPr>
            </w:pPr>
            <w:r w:rsidRPr="00A46F06">
              <w:rPr>
                <w:rFonts w:asciiTheme="majorHAnsi" w:hAnsiTheme="majorHAnsi" w:cstheme="majorHAnsi"/>
                <w:szCs w:val="20"/>
              </w:rPr>
              <w:t>Prestação de serviços de locação de touro mecânico. Demais descrições, conforme item 1.5</w:t>
            </w:r>
          </w:p>
        </w:tc>
        <w:tc>
          <w:tcPr>
            <w:tcW w:w="618" w:type="dxa"/>
            <w:tcBorders>
              <w:top w:val="nil"/>
              <w:left w:val="nil"/>
              <w:bottom w:val="single" w:sz="4" w:space="0" w:color="auto"/>
              <w:right w:val="single" w:sz="4" w:space="0" w:color="auto"/>
            </w:tcBorders>
            <w:shd w:val="clear" w:color="auto" w:fill="auto"/>
            <w:vAlign w:val="center"/>
            <w:hideMark/>
          </w:tcPr>
          <w:p w14:paraId="141DF762" w14:textId="77777777" w:rsidR="009F0137" w:rsidRPr="00663A7C" w:rsidRDefault="009F0137" w:rsidP="008B151E">
            <w:pPr>
              <w:ind w:right="-1"/>
              <w:jc w:val="center"/>
              <w:rPr>
                <w:rFonts w:asciiTheme="minorHAnsi" w:hAnsiTheme="minorHAnsi" w:cstheme="minorHAnsi"/>
                <w:szCs w:val="20"/>
              </w:rPr>
            </w:pPr>
            <w:r w:rsidRPr="00C449EB">
              <w:rPr>
                <w:rFonts w:asciiTheme="minorHAnsi" w:hAnsiTheme="minorHAnsi" w:cstheme="minorHAnsi"/>
                <w:szCs w:val="20"/>
              </w:rPr>
              <w:t>Diária</w:t>
            </w:r>
          </w:p>
        </w:tc>
        <w:tc>
          <w:tcPr>
            <w:tcW w:w="1234" w:type="dxa"/>
            <w:tcBorders>
              <w:top w:val="nil"/>
              <w:left w:val="nil"/>
              <w:bottom w:val="single" w:sz="4" w:space="0" w:color="auto"/>
              <w:right w:val="single" w:sz="4" w:space="0" w:color="auto"/>
            </w:tcBorders>
            <w:vAlign w:val="center"/>
          </w:tcPr>
          <w:p w14:paraId="5CA823B2" w14:textId="77777777" w:rsidR="009F0137" w:rsidRPr="00663A7C" w:rsidRDefault="009F0137" w:rsidP="008B151E">
            <w:pPr>
              <w:ind w:right="-1"/>
              <w:jc w:val="center"/>
              <w:rPr>
                <w:rFonts w:asciiTheme="minorHAnsi" w:hAnsiTheme="minorHAnsi" w:cstheme="minorHAnsi"/>
                <w:szCs w:val="20"/>
              </w:rPr>
            </w:pPr>
            <w:r w:rsidRPr="00CD1A12">
              <w:t>04</w:t>
            </w:r>
          </w:p>
        </w:tc>
        <w:tc>
          <w:tcPr>
            <w:tcW w:w="1279" w:type="dxa"/>
            <w:tcBorders>
              <w:top w:val="nil"/>
              <w:left w:val="nil"/>
              <w:bottom w:val="single" w:sz="4" w:space="0" w:color="auto"/>
              <w:right w:val="single" w:sz="4" w:space="0" w:color="auto"/>
            </w:tcBorders>
            <w:vAlign w:val="center"/>
          </w:tcPr>
          <w:p w14:paraId="396E4D3D" w14:textId="77777777" w:rsidR="009F0137" w:rsidRPr="00663A7C" w:rsidRDefault="009F0137" w:rsidP="008B151E">
            <w:pPr>
              <w:ind w:right="-1"/>
              <w:jc w:val="center"/>
              <w:rPr>
                <w:rFonts w:asciiTheme="minorHAnsi" w:hAnsiTheme="minorHAnsi" w:cstheme="minorHAnsi"/>
                <w:szCs w:val="20"/>
              </w:rPr>
            </w:pPr>
            <w:r w:rsidRPr="00C31819">
              <w:t>54</w:t>
            </w:r>
          </w:p>
        </w:tc>
      </w:tr>
      <w:tr w:rsidR="009F0137" w:rsidRPr="00663A7C" w14:paraId="1151E1EB" w14:textId="77777777" w:rsidTr="008B151E">
        <w:trPr>
          <w:trHeight w:val="453"/>
        </w:trPr>
        <w:tc>
          <w:tcPr>
            <w:tcW w:w="565" w:type="dxa"/>
            <w:tcBorders>
              <w:top w:val="nil"/>
              <w:left w:val="single" w:sz="4" w:space="0" w:color="auto"/>
              <w:bottom w:val="single" w:sz="4" w:space="0" w:color="auto"/>
              <w:right w:val="single" w:sz="4" w:space="0" w:color="auto"/>
            </w:tcBorders>
            <w:shd w:val="clear" w:color="auto" w:fill="auto"/>
            <w:vAlign w:val="center"/>
          </w:tcPr>
          <w:p w14:paraId="2ECCF133" w14:textId="77777777" w:rsidR="009F0137" w:rsidRPr="00663A7C" w:rsidRDefault="009F0137" w:rsidP="009F0137">
            <w:pPr>
              <w:pStyle w:val="PargrafodaLista"/>
              <w:numPr>
                <w:ilvl w:val="0"/>
                <w:numId w:val="21"/>
              </w:numPr>
              <w:spacing w:after="0" w:line="240" w:lineRule="auto"/>
              <w:ind w:left="0" w:right="-1" w:firstLine="0"/>
              <w:jc w:val="center"/>
              <w:rPr>
                <w:rFonts w:asciiTheme="minorHAnsi" w:hAnsiTheme="minorHAnsi" w:cstheme="minorHAnsi"/>
                <w:szCs w:val="20"/>
              </w:rPr>
            </w:pPr>
          </w:p>
        </w:tc>
        <w:tc>
          <w:tcPr>
            <w:tcW w:w="5584" w:type="dxa"/>
            <w:tcBorders>
              <w:top w:val="nil"/>
              <w:left w:val="nil"/>
              <w:bottom w:val="single" w:sz="4" w:space="0" w:color="auto"/>
              <w:right w:val="single" w:sz="4" w:space="0" w:color="auto"/>
            </w:tcBorders>
            <w:shd w:val="clear" w:color="auto" w:fill="auto"/>
            <w:vAlign w:val="center"/>
            <w:hideMark/>
          </w:tcPr>
          <w:p w14:paraId="074E01B4" w14:textId="77777777" w:rsidR="009F0137" w:rsidRPr="00663A7C" w:rsidRDefault="009F0137" w:rsidP="008B151E">
            <w:pPr>
              <w:ind w:right="-1"/>
              <w:jc w:val="center"/>
              <w:rPr>
                <w:rFonts w:asciiTheme="minorHAnsi" w:hAnsiTheme="minorHAnsi" w:cstheme="minorHAnsi"/>
                <w:szCs w:val="20"/>
              </w:rPr>
            </w:pPr>
            <w:r w:rsidRPr="00A46F06">
              <w:rPr>
                <w:rFonts w:asciiTheme="majorHAnsi" w:hAnsiTheme="majorHAnsi" w:cstheme="majorHAnsi"/>
                <w:szCs w:val="20"/>
              </w:rPr>
              <w:t>Prestação de serviços de locação de piscina de bolinhas. Demais descrições, conforme item 1.6</w:t>
            </w:r>
          </w:p>
        </w:tc>
        <w:tc>
          <w:tcPr>
            <w:tcW w:w="618" w:type="dxa"/>
            <w:tcBorders>
              <w:top w:val="nil"/>
              <w:left w:val="nil"/>
              <w:bottom w:val="single" w:sz="4" w:space="0" w:color="auto"/>
              <w:right w:val="single" w:sz="4" w:space="0" w:color="auto"/>
            </w:tcBorders>
            <w:shd w:val="clear" w:color="auto" w:fill="auto"/>
            <w:vAlign w:val="center"/>
            <w:hideMark/>
          </w:tcPr>
          <w:p w14:paraId="56A41781" w14:textId="77777777" w:rsidR="009F0137" w:rsidRPr="00663A7C" w:rsidRDefault="009F0137" w:rsidP="008B151E">
            <w:pPr>
              <w:ind w:right="-1"/>
              <w:jc w:val="center"/>
              <w:rPr>
                <w:rFonts w:asciiTheme="minorHAnsi" w:hAnsiTheme="minorHAnsi" w:cstheme="minorHAnsi"/>
                <w:szCs w:val="20"/>
              </w:rPr>
            </w:pPr>
            <w:r w:rsidRPr="00C449EB">
              <w:rPr>
                <w:rFonts w:asciiTheme="minorHAnsi" w:hAnsiTheme="minorHAnsi" w:cstheme="minorHAnsi"/>
                <w:szCs w:val="20"/>
              </w:rPr>
              <w:t>Diária</w:t>
            </w:r>
          </w:p>
        </w:tc>
        <w:tc>
          <w:tcPr>
            <w:tcW w:w="1234" w:type="dxa"/>
            <w:tcBorders>
              <w:top w:val="nil"/>
              <w:left w:val="nil"/>
              <w:bottom w:val="single" w:sz="4" w:space="0" w:color="auto"/>
              <w:right w:val="single" w:sz="4" w:space="0" w:color="auto"/>
            </w:tcBorders>
            <w:vAlign w:val="center"/>
          </w:tcPr>
          <w:p w14:paraId="702683C8" w14:textId="77777777" w:rsidR="009F0137" w:rsidRPr="00663A7C" w:rsidRDefault="009F0137" w:rsidP="008B151E">
            <w:pPr>
              <w:ind w:right="-1"/>
              <w:jc w:val="center"/>
              <w:rPr>
                <w:rFonts w:asciiTheme="minorHAnsi" w:hAnsiTheme="minorHAnsi" w:cstheme="minorHAnsi"/>
                <w:szCs w:val="20"/>
              </w:rPr>
            </w:pPr>
            <w:r w:rsidRPr="00CD1A12">
              <w:t>04</w:t>
            </w:r>
          </w:p>
        </w:tc>
        <w:tc>
          <w:tcPr>
            <w:tcW w:w="1279" w:type="dxa"/>
            <w:tcBorders>
              <w:top w:val="nil"/>
              <w:left w:val="nil"/>
              <w:bottom w:val="single" w:sz="4" w:space="0" w:color="auto"/>
              <w:right w:val="single" w:sz="4" w:space="0" w:color="auto"/>
            </w:tcBorders>
            <w:vAlign w:val="center"/>
          </w:tcPr>
          <w:p w14:paraId="109A7A48" w14:textId="77777777" w:rsidR="009F0137" w:rsidRPr="00663A7C" w:rsidRDefault="009F0137" w:rsidP="008B151E">
            <w:pPr>
              <w:ind w:right="-1"/>
              <w:jc w:val="center"/>
              <w:rPr>
                <w:rFonts w:asciiTheme="minorHAnsi" w:hAnsiTheme="minorHAnsi" w:cstheme="minorHAnsi"/>
                <w:szCs w:val="20"/>
              </w:rPr>
            </w:pPr>
            <w:r w:rsidRPr="00C31819">
              <w:t>54</w:t>
            </w:r>
          </w:p>
        </w:tc>
      </w:tr>
      <w:bookmarkEnd w:id="2"/>
    </w:tbl>
    <w:p w14:paraId="2342A015" w14:textId="32DC9632" w:rsidR="006E2061" w:rsidRDefault="006E2061">
      <w:pPr>
        <w:spacing w:after="222" w:line="259" w:lineRule="auto"/>
        <w:ind w:left="41" w:right="0" w:firstLine="0"/>
        <w:jc w:val="left"/>
      </w:pPr>
    </w:p>
    <w:p w14:paraId="4E0409F7" w14:textId="77777777" w:rsidR="006E2061" w:rsidRDefault="00566B9B">
      <w:pPr>
        <w:pStyle w:val="Ttulo1"/>
        <w:tabs>
          <w:tab w:val="center" w:pos="3070"/>
        </w:tabs>
        <w:ind w:left="0" w:right="0" w:firstLine="0"/>
        <w:jc w:val="left"/>
      </w:pPr>
      <w:r>
        <w:t xml:space="preserve">2. </w:t>
      </w:r>
      <w:r>
        <w:tab/>
        <w:t xml:space="preserve">JUSTIFICATIVA E OBJETIVO DA CONTRATAÇÃO </w:t>
      </w:r>
    </w:p>
    <w:p w14:paraId="53E42379" w14:textId="7E3EAB60" w:rsidR="006E2061" w:rsidRDefault="00940D65" w:rsidP="00E86475">
      <w:pPr>
        <w:spacing w:line="276" w:lineRule="auto"/>
        <w:ind w:left="31" w:right="348"/>
        <w:rPr>
          <w:color w:val="auto"/>
        </w:rPr>
      </w:pPr>
      <w:r w:rsidRPr="00940D65">
        <w:rPr>
          <w:b/>
          <w:bCs/>
        </w:rPr>
        <w:t>2.1</w:t>
      </w:r>
      <w:r w:rsidR="002E6359">
        <w:rPr>
          <w:b/>
          <w:bCs/>
        </w:rPr>
        <w:t>.</w:t>
      </w:r>
      <w:r>
        <w:t xml:space="preserve"> </w:t>
      </w:r>
      <w:r w:rsidR="00566B9B">
        <w:t>A prestação de serviços em tela visa atender às demandas do Município de Itabaiana, do Fundo do Fundo Municipal de Assistência Social</w:t>
      </w:r>
      <w:r w:rsidR="00CC2BE6">
        <w:t xml:space="preserve"> </w:t>
      </w:r>
      <w:r w:rsidR="00D74480">
        <w:t>e Prefeitura Municipal</w:t>
      </w:r>
      <w:r w:rsidR="00566B9B">
        <w:t xml:space="preserve"> no que se refere </w:t>
      </w:r>
      <w:r w:rsidR="0008728F">
        <w:t xml:space="preserve">a </w:t>
      </w:r>
      <w:r w:rsidR="00CC2BE6" w:rsidRPr="009F0137">
        <w:rPr>
          <w:szCs w:val="20"/>
        </w:rPr>
        <w:t>contratação de empresa especializada em locação de equipamentos e brinquedos infláveis para serem utilizados em eventos</w:t>
      </w:r>
      <w:r w:rsidR="00C96F91">
        <w:rPr>
          <w:color w:val="auto"/>
        </w:rPr>
        <w:t>.</w:t>
      </w:r>
    </w:p>
    <w:p w14:paraId="6AB33472" w14:textId="77777777" w:rsidR="00C96F91" w:rsidRPr="00C96F91" w:rsidRDefault="00C96F91" w:rsidP="00E86475">
      <w:pPr>
        <w:spacing w:line="276" w:lineRule="auto"/>
        <w:ind w:left="31" w:right="348"/>
        <w:rPr>
          <w:color w:val="FF0000"/>
        </w:rPr>
      </w:pPr>
    </w:p>
    <w:p w14:paraId="7231AEBF" w14:textId="60D154FC" w:rsidR="006E2061" w:rsidRDefault="00566B9B" w:rsidP="00E86475">
      <w:pPr>
        <w:spacing w:line="276" w:lineRule="auto"/>
        <w:ind w:left="31" w:right="345"/>
      </w:pPr>
      <w:r w:rsidRPr="003354DD">
        <w:rPr>
          <w:b/>
          <w:bCs/>
        </w:rPr>
        <w:t>2.2</w:t>
      </w:r>
      <w:r w:rsidR="002E6359">
        <w:t>.</w:t>
      </w:r>
      <w:r>
        <w:t xml:space="preserve"> </w:t>
      </w:r>
      <w:r w:rsidR="00CC2BE6">
        <w:t>Os brinquedos Infláveis</w:t>
      </w:r>
      <w:r>
        <w:t>,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7709D4C3" w14:textId="77777777" w:rsidR="006E2061" w:rsidRDefault="00566B9B" w:rsidP="00E86475">
      <w:pPr>
        <w:spacing w:after="0" w:line="276" w:lineRule="auto"/>
        <w:ind w:left="10" w:right="0" w:firstLine="0"/>
        <w:jc w:val="left"/>
      </w:pPr>
      <w:r>
        <w:t xml:space="preserve"> </w:t>
      </w:r>
    </w:p>
    <w:p w14:paraId="4F3434F3" w14:textId="0144F976" w:rsidR="006E2061" w:rsidRDefault="00566B9B" w:rsidP="00E86475">
      <w:pPr>
        <w:spacing w:after="236" w:line="276" w:lineRule="auto"/>
        <w:ind w:left="31" w:right="348"/>
      </w:pPr>
      <w:r w:rsidRPr="003354DD">
        <w:rPr>
          <w:b/>
          <w:bCs/>
        </w:rPr>
        <w:t>2.3</w:t>
      </w:r>
      <w:r w:rsidR="002E6359">
        <w:t>.</w:t>
      </w:r>
      <w:r>
        <w:t xml:space="preserve">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20E02EB6" w14:textId="2AB5078A" w:rsidR="006E2061" w:rsidRDefault="00566B9B">
      <w:pPr>
        <w:tabs>
          <w:tab w:val="center" w:pos="1968"/>
        </w:tabs>
        <w:spacing w:after="105" w:line="259" w:lineRule="auto"/>
        <w:ind w:left="0" w:right="0" w:firstLine="0"/>
        <w:jc w:val="left"/>
      </w:pPr>
      <w:r>
        <w:rPr>
          <w:b/>
        </w:rPr>
        <w:t>2.</w:t>
      </w:r>
      <w:r w:rsidR="002E6359">
        <w:rPr>
          <w:b/>
        </w:rPr>
        <w:t>4</w:t>
      </w:r>
      <w:r>
        <w:rPr>
          <w:b/>
        </w:rPr>
        <w:t xml:space="preserve">. </w:t>
      </w:r>
      <w:r>
        <w:rPr>
          <w:b/>
        </w:rPr>
        <w:tab/>
      </w:r>
      <w:r>
        <w:t>Do quantitativo demandado:</w:t>
      </w:r>
      <w:r>
        <w:rPr>
          <w:b/>
        </w:rPr>
        <w:t xml:space="preserve"> </w:t>
      </w:r>
    </w:p>
    <w:p w14:paraId="536CCD30" w14:textId="1F8DB035" w:rsidR="006E2061" w:rsidRDefault="00566B9B">
      <w:pPr>
        <w:ind w:left="31" w:right="1"/>
      </w:pPr>
      <w:r>
        <w:rPr>
          <w:b/>
        </w:rPr>
        <w:t>2.</w:t>
      </w:r>
      <w:r w:rsidR="002E6359">
        <w:rPr>
          <w:b/>
        </w:rPr>
        <w:t>4</w:t>
      </w:r>
      <w:r>
        <w:rPr>
          <w:b/>
        </w:rPr>
        <w:t xml:space="preserve">.1. </w:t>
      </w:r>
      <w:r>
        <w:t xml:space="preserve">O quantitativo fora </w:t>
      </w:r>
      <w:r w:rsidR="00D74480">
        <w:t>definido de</w:t>
      </w:r>
      <w:r>
        <w:t xml:space="preserve"> acordo com as necessidades informadas por cada Intenção de Registro de Preços respondida pelos órgãos e suas respectivas secretarias, com o objetivo de realizar um único </w:t>
      </w:r>
      <w:r>
        <w:lastRenderedPageBreak/>
        <w:t>procedimento licitatório que auxiliará na uniformidade da contratação, evitando a aquisição de produtos iguais, mas com preços distintos, além de auxiliar na economia de escala e, evitando, também gastos com publicações, materiais e recursos humanos caso se realize várias licitações.</w:t>
      </w:r>
      <w:r>
        <w:rPr>
          <w:b/>
        </w:rPr>
        <w:t xml:space="preserve"> </w:t>
      </w:r>
    </w:p>
    <w:p w14:paraId="100898CF" w14:textId="1ACB28D8" w:rsidR="006E2061" w:rsidRDefault="00566B9B">
      <w:pPr>
        <w:ind w:left="31" w:right="1"/>
        <w:rPr>
          <w:b/>
        </w:rPr>
      </w:pPr>
      <w:r>
        <w:rPr>
          <w:b/>
        </w:rPr>
        <w:t>2.</w:t>
      </w:r>
      <w:r w:rsidR="002E6359">
        <w:rPr>
          <w:b/>
        </w:rPr>
        <w:t>4</w:t>
      </w:r>
      <w:r>
        <w:rPr>
          <w:b/>
        </w:rPr>
        <w:t>.</w:t>
      </w:r>
      <w:r w:rsidR="002E6359">
        <w:rPr>
          <w:b/>
        </w:rPr>
        <w:t>2.</w:t>
      </w:r>
      <w:r>
        <w:rPr>
          <w:b/>
        </w:rPr>
        <w:t xml:space="preserve"> </w:t>
      </w:r>
      <w:r>
        <w:t>O Fundo Municipal de Assistência Social não estará obrigado a adquirir os quantitativos totais dispostos neste Termo de Referência, devendo realizar a aquisição de acordo com a necessidade.</w:t>
      </w:r>
      <w:r>
        <w:rPr>
          <w:b/>
        </w:rPr>
        <w:t xml:space="preserve"> </w:t>
      </w:r>
    </w:p>
    <w:p w14:paraId="7EEAB12B" w14:textId="77777777" w:rsidR="003F7505" w:rsidRDefault="003F7505">
      <w:pPr>
        <w:ind w:left="31" w:right="1"/>
      </w:pPr>
    </w:p>
    <w:p w14:paraId="2FC9A361" w14:textId="77777777" w:rsidR="00DE7189" w:rsidRDefault="00DE7189" w:rsidP="00DE7189">
      <w:pPr>
        <w:pStyle w:val="Ttulo1"/>
        <w:tabs>
          <w:tab w:val="center" w:pos="2851"/>
        </w:tabs>
        <w:ind w:left="0" w:right="0" w:firstLine="0"/>
        <w:jc w:val="left"/>
      </w:pPr>
      <w:r>
        <w:t xml:space="preserve">3. </w:t>
      </w:r>
      <w:r>
        <w:tab/>
        <w:t xml:space="preserve">CLASSIFICAÇÃO DOS PRODUTOS COMUNS </w:t>
      </w:r>
    </w:p>
    <w:p w14:paraId="658D87CB" w14:textId="77777777" w:rsidR="00DE7189" w:rsidRDefault="00DE7189" w:rsidP="00DE7189">
      <w:pPr>
        <w:ind w:left="31" w:right="1"/>
      </w:pPr>
      <w:r>
        <w:rPr>
          <w:b/>
        </w:rPr>
        <w:t xml:space="preserve">3.1. </w:t>
      </w:r>
      <w:r>
        <w:t>Os produtos a serem adquiridos enquadram-se na classificação de bens comuns, nos termos da Lei n° 10.520, de 2002.</w:t>
      </w:r>
      <w:r>
        <w:rPr>
          <w:b/>
        </w:rPr>
        <w:t xml:space="preserve"> </w:t>
      </w:r>
    </w:p>
    <w:p w14:paraId="5CD5B995" w14:textId="77777777" w:rsidR="003F7505" w:rsidRDefault="003F7505" w:rsidP="00E86475">
      <w:pPr>
        <w:ind w:left="31" w:right="1"/>
      </w:pPr>
    </w:p>
    <w:p w14:paraId="2FE2208C" w14:textId="30EEC3C7" w:rsidR="006E2061" w:rsidRPr="006612D5" w:rsidRDefault="00566B9B" w:rsidP="00E86475">
      <w:pPr>
        <w:ind w:left="31" w:right="1"/>
        <w:rPr>
          <w:color w:val="auto"/>
        </w:rPr>
      </w:pPr>
      <w:r w:rsidRPr="006612D5">
        <w:rPr>
          <w:b/>
          <w:color w:val="auto"/>
        </w:rPr>
        <w:t xml:space="preserve">ENTREGA E CRITÉRIOS DE ACEITAÇÃO DO OBJETO. </w:t>
      </w:r>
    </w:p>
    <w:p w14:paraId="0DA43FFF" w14:textId="322A68DE" w:rsidR="006612D5" w:rsidRPr="006612D5" w:rsidRDefault="00566B9B" w:rsidP="006612D5">
      <w:pPr>
        <w:numPr>
          <w:ilvl w:val="1"/>
          <w:numId w:val="9"/>
        </w:numPr>
        <w:ind w:right="1" w:hanging="10"/>
        <w:rPr>
          <w:color w:val="auto"/>
        </w:rPr>
      </w:pPr>
      <w:r w:rsidRPr="006612D5">
        <w:rPr>
          <w:color w:val="auto"/>
        </w:rPr>
        <w:t xml:space="preserve">O prazo </w:t>
      </w:r>
      <w:r w:rsidR="007E4D59">
        <w:rPr>
          <w:color w:val="auto"/>
        </w:rPr>
        <w:t>da Prestação de serviço de locação</w:t>
      </w:r>
      <w:r w:rsidRPr="006612D5">
        <w:rPr>
          <w:color w:val="auto"/>
        </w:rPr>
        <w:t xml:space="preserve"> é de </w:t>
      </w:r>
      <w:r w:rsidR="006612D5" w:rsidRPr="006612D5">
        <w:rPr>
          <w:color w:val="auto"/>
        </w:rPr>
        <w:t>5</w:t>
      </w:r>
      <w:r w:rsidRPr="006612D5">
        <w:rPr>
          <w:color w:val="auto"/>
        </w:rPr>
        <w:t xml:space="preserve"> (</w:t>
      </w:r>
      <w:r w:rsidR="006612D5" w:rsidRPr="006612D5">
        <w:rPr>
          <w:color w:val="auto"/>
        </w:rPr>
        <w:t>cinco</w:t>
      </w:r>
      <w:r w:rsidRPr="006612D5">
        <w:rPr>
          <w:color w:val="auto"/>
        </w:rPr>
        <w:t>)</w:t>
      </w:r>
      <w:r w:rsidR="006612D5" w:rsidRPr="006612D5">
        <w:rPr>
          <w:color w:val="auto"/>
        </w:rPr>
        <w:t xml:space="preserve"> dias úteis</w:t>
      </w:r>
      <w:r w:rsidRPr="006612D5">
        <w:rPr>
          <w:color w:val="auto"/>
        </w:rPr>
        <w:t xml:space="preserve">, contados do(a) recebimento da Ordem de Fornecimento e/ou Nota de Empenho, ou ainda outro documento equivalente, em remessa </w:t>
      </w:r>
      <w:r w:rsidRPr="006612D5">
        <w:rPr>
          <w:i/>
          <w:color w:val="auto"/>
        </w:rPr>
        <w:t>parcelada</w:t>
      </w:r>
      <w:r w:rsidRPr="006612D5">
        <w:rPr>
          <w:color w:val="auto"/>
        </w:rPr>
        <w:t xml:space="preserve">, no seguinte endereço: </w:t>
      </w:r>
      <w:r w:rsidRPr="006612D5">
        <w:rPr>
          <w:b/>
          <w:color w:val="auto"/>
        </w:rPr>
        <w:t xml:space="preserve"> </w:t>
      </w:r>
    </w:p>
    <w:p w14:paraId="63182B19" w14:textId="1775D3DC" w:rsidR="006E2061" w:rsidRPr="006612D5" w:rsidRDefault="00566B9B">
      <w:pPr>
        <w:numPr>
          <w:ilvl w:val="2"/>
          <w:numId w:val="10"/>
        </w:numPr>
        <w:ind w:right="1" w:hanging="360"/>
        <w:rPr>
          <w:color w:val="auto"/>
        </w:rPr>
      </w:pPr>
      <w:bookmarkStart w:id="3" w:name="_Hlk67471716"/>
      <w:r w:rsidRPr="006612D5">
        <w:rPr>
          <w:color w:val="auto"/>
        </w:rPr>
        <w:t xml:space="preserve">Rua Cecília Vieira dos Santos, nº 784, Bairro Serrano, neste município. (Sec. do Desenvolvimento Social). </w:t>
      </w:r>
    </w:p>
    <w:p w14:paraId="24BC052A" w14:textId="5285E428" w:rsidR="006E2061" w:rsidRPr="006612D5" w:rsidRDefault="00566B9B">
      <w:pPr>
        <w:numPr>
          <w:ilvl w:val="2"/>
          <w:numId w:val="10"/>
        </w:numPr>
        <w:spacing w:after="81" w:line="259" w:lineRule="auto"/>
        <w:ind w:right="1" w:hanging="360"/>
        <w:rPr>
          <w:color w:val="auto"/>
        </w:rPr>
      </w:pPr>
      <w:r w:rsidRPr="006612D5">
        <w:rPr>
          <w:color w:val="auto"/>
        </w:rPr>
        <w:t xml:space="preserve">Rua </w:t>
      </w:r>
      <w:r w:rsidR="003C6F1A">
        <w:rPr>
          <w:color w:val="auto"/>
        </w:rPr>
        <w:t>Antônio</w:t>
      </w:r>
      <w:r w:rsidR="007E4D59">
        <w:rPr>
          <w:color w:val="auto"/>
        </w:rPr>
        <w:t xml:space="preserve"> </w:t>
      </w:r>
      <w:r w:rsidR="003C6F1A">
        <w:rPr>
          <w:color w:val="auto"/>
        </w:rPr>
        <w:t>Dutra</w:t>
      </w:r>
      <w:r w:rsidRPr="006612D5">
        <w:rPr>
          <w:color w:val="auto"/>
        </w:rPr>
        <w:t xml:space="preserve">, nº </w:t>
      </w:r>
      <w:r w:rsidR="003C6F1A">
        <w:rPr>
          <w:color w:val="auto"/>
        </w:rPr>
        <w:t>770</w:t>
      </w:r>
      <w:r w:rsidRPr="006612D5">
        <w:rPr>
          <w:color w:val="auto"/>
        </w:rPr>
        <w:t xml:space="preserve">, neste município. (Pref. M. Itabaiana). </w:t>
      </w:r>
    </w:p>
    <w:bookmarkEnd w:id="3"/>
    <w:p w14:paraId="255EED9C" w14:textId="4120A9ED" w:rsidR="006E2061" w:rsidRPr="000539C2" w:rsidRDefault="000539C2">
      <w:pPr>
        <w:numPr>
          <w:ilvl w:val="1"/>
          <w:numId w:val="9"/>
        </w:numPr>
        <w:ind w:right="1" w:hanging="10"/>
        <w:rPr>
          <w:color w:val="auto"/>
        </w:rPr>
      </w:pPr>
      <w:r w:rsidRPr="000539C2">
        <w:rPr>
          <w:color w:val="auto"/>
        </w:rPr>
        <w:t>Os brinquedos</w:t>
      </w:r>
      <w:r w:rsidR="00B90ED0" w:rsidRPr="000539C2">
        <w:rPr>
          <w:color w:val="auto"/>
        </w:rPr>
        <w:t xml:space="preserve"> serão</w:t>
      </w:r>
      <w:r w:rsidR="00566B9B" w:rsidRPr="000539C2">
        <w:rPr>
          <w:color w:val="auto"/>
        </w:rPr>
        <w:t xml:space="preserve"> </w:t>
      </w:r>
      <w:r w:rsidR="00B90ED0" w:rsidRPr="000539C2">
        <w:rPr>
          <w:color w:val="auto"/>
        </w:rPr>
        <w:t>recebid</w:t>
      </w:r>
      <w:r w:rsidRPr="000539C2">
        <w:rPr>
          <w:color w:val="auto"/>
        </w:rPr>
        <w:t>o</w:t>
      </w:r>
      <w:r w:rsidR="00B90ED0" w:rsidRPr="000539C2">
        <w:rPr>
          <w:color w:val="auto"/>
        </w:rPr>
        <w:t>s</w:t>
      </w:r>
      <w:r w:rsidR="00566B9B" w:rsidRPr="000539C2">
        <w:rPr>
          <w:color w:val="auto"/>
        </w:rPr>
        <w:t xml:space="preserve"> provisoriamente no prazo de </w:t>
      </w:r>
      <w:r w:rsidR="0034637C" w:rsidRPr="000539C2">
        <w:rPr>
          <w:color w:val="auto"/>
        </w:rPr>
        <w:t>5</w:t>
      </w:r>
      <w:r w:rsidR="00566B9B" w:rsidRPr="000539C2">
        <w:rPr>
          <w:color w:val="auto"/>
        </w:rPr>
        <w:t xml:space="preserve"> (</w:t>
      </w:r>
      <w:r w:rsidR="0034637C" w:rsidRPr="000539C2">
        <w:rPr>
          <w:color w:val="auto"/>
        </w:rPr>
        <w:t>cinco</w:t>
      </w:r>
      <w:r w:rsidR="00566B9B" w:rsidRPr="000539C2">
        <w:rPr>
          <w:color w:val="auto"/>
        </w:rPr>
        <w:t>)</w:t>
      </w:r>
      <w:r w:rsidR="0034637C" w:rsidRPr="000539C2">
        <w:rPr>
          <w:color w:val="auto"/>
        </w:rPr>
        <w:t xml:space="preserve"> dias úteis</w:t>
      </w:r>
      <w:r w:rsidR="00566B9B" w:rsidRPr="000539C2">
        <w:rPr>
          <w:color w:val="auto"/>
        </w:rPr>
        <w:t xml:space="preserve">, pelo(a) responsável pelo acompanhamento e fiscalização do contrato, para efeito de posterior verificação de sua conformidade com as especificações constantes neste Termo de Referência e na proposta. </w:t>
      </w:r>
      <w:r w:rsidR="00566B9B" w:rsidRPr="000539C2">
        <w:rPr>
          <w:b/>
          <w:color w:val="auto"/>
        </w:rPr>
        <w:t xml:space="preserve"> </w:t>
      </w:r>
    </w:p>
    <w:p w14:paraId="45CE34A4" w14:textId="44534172" w:rsidR="006E2061" w:rsidRPr="000539C2" w:rsidRDefault="000539C2">
      <w:pPr>
        <w:numPr>
          <w:ilvl w:val="1"/>
          <w:numId w:val="9"/>
        </w:numPr>
        <w:ind w:right="1" w:hanging="10"/>
        <w:rPr>
          <w:color w:val="auto"/>
        </w:rPr>
      </w:pPr>
      <w:r w:rsidRPr="000539C2">
        <w:rPr>
          <w:color w:val="auto"/>
        </w:rPr>
        <w:t>Os brinquedos</w:t>
      </w:r>
      <w:r w:rsidR="00566B9B" w:rsidRPr="000539C2">
        <w:rPr>
          <w:color w:val="auto"/>
        </w:rPr>
        <w:t xml:space="preserve"> poderão ser </w:t>
      </w:r>
      <w:proofErr w:type="gramStart"/>
      <w:r w:rsidR="00B90ED0" w:rsidRPr="000539C2">
        <w:rPr>
          <w:color w:val="auto"/>
        </w:rPr>
        <w:t>rejeitadas</w:t>
      </w:r>
      <w:proofErr w:type="gramEnd"/>
      <w:r w:rsidR="00566B9B" w:rsidRPr="000539C2">
        <w:rPr>
          <w:color w:val="auto"/>
        </w:rPr>
        <w:t xml:space="preserve">, no todo ou em parte, quando em desacordo com as especificações constantes neste Termo de Referência e na proposta, devendo ser substituídos no prazo de </w:t>
      </w:r>
      <w:r w:rsidR="0034637C" w:rsidRPr="000539C2">
        <w:rPr>
          <w:color w:val="auto"/>
        </w:rPr>
        <w:t>5 (cinco) dias úteis</w:t>
      </w:r>
      <w:r w:rsidR="00566B9B" w:rsidRPr="000539C2">
        <w:rPr>
          <w:color w:val="auto"/>
        </w:rPr>
        <w:t>, a contar da notificação da contratada, às suas custas, sem prejuízo da aplicação das penalidades.</w:t>
      </w:r>
      <w:r w:rsidR="00566B9B" w:rsidRPr="000539C2">
        <w:rPr>
          <w:b/>
          <w:color w:val="auto"/>
        </w:rPr>
        <w:t xml:space="preserve"> </w:t>
      </w:r>
    </w:p>
    <w:p w14:paraId="12C64F8C" w14:textId="1DB7FF4D" w:rsidR="006E2061" w:rsidRPr="000539C2" w:rsidRDefault="000539C2">
      <w:pPr>
        <w:numPr>
          <w:ilvl w:val="1"/>
          <w:numId w:val="9"/>
        </w:numPr>
        <w:ind w:right="1" w:hanging="10"/>
        <w:rPr>
          <w:color w:val="auto"/>
        </w:rPr>
      </w:pPr>
      <w:r w:rsidRPr="000539C2">
        <w:rPr>
          <w:color w:val="auto"/>
        </w:rPr>
        <w:t>Os Brinquedos</w:t>
      </w:r>
      <w:r w:rsidR="00566B9B" w:rsidRPr="000539C2">
        <w:rPr>
          <w:color w:val="auto"/>
        </w:rPr>
        <w:t xml:space="preserve"> serão recebid</w:t>
      </w:r>
      <w:r w:rsidR="00B90ED0" w:rsidRPr="000539C2">
        <w:rPr>
          <w:color w:val="auto"/>
        </w:rPr>
        <w:t>a</w:t>
      </w:r>
      <w:r w:rsidR="00566B9B" w:rsidRPr="000539C2">
        <w:rPr>
          <w:color w:val="auto"/>
        </w:rPr>
        <w:t>s</w:t>
      </w:r>
      <w:r w:rsidR="00B90ED0" w:rsidRPr="000539C2">
        <w:rPr>
          <w:color w:val="auto"/>
        </w:rPr>
        <w:t xml:space="preserve"> e instaladas</w:t>
      </w:r>
      <w:r w:rsidR="00566B9B" w:rsidRPr="000539C2">
        <w:rPr>
          <w:color w:val="auto"/>
        </w:rPr>
        <w:t xml:space="preserve"> definitivamente no prazo de </w:t>
      </w:r>
      <w:r w:rsidR="0034637C" w:rsidRPr="000539C2">
        <w:rPr>
          <w:color w:val="auto"/>
        </w:rPr>
        <w:t>5 (cinco) dias úteis</w:t>
      </w:r>
      <w:r w:rsidR="00566B9B" w:rsidRPr="000539C2">
        <w:rPr>
          <w:color w:val="auto"/>
        </w:rPr>
        <w:t>, contados do recebimento provisório, após a verificação da qualidade e quantidade dos produtos e consequente aceitação mediante termo circunstanciado.</w:t>
      </w:r>
    </w:p>
    <w:p w14:paraId="5CE66AC6" w14:textId="2DEFBDB8" w:rsidR="006E2061" w:rsidRPr="000539C2" w:rsidRDefault="00566B9B">
      <w:pPr>
        <w:ind w:left="31" w:right="1"/>
        <w:rPr>
          <w:color w:val="auto"/>
        </w:rPr>
      </w:pPr>
      <w:r w:rsidRPr="000539C2">
        <w:rPr>
          <w:b/>
          <w:color w:val="auto"/>
        </w:rPr>
        <w:t xml:space="preserve">4.4.1. </w:t>
      </w:r>
      <w:r w:rsidRPr="000539C2">
        <w:rPr>
          <w:color w:val="auto"/>
        </w:rPr>
        <w:t>Na hipótese de a verificação a que se refere o subitem anterior não ser procedida dentro do prazo fixado, reputar-se-á como realizada, consumando-se o recebimento definitivo no dia do esgotamento do prazo.</w:t>
      </w:r>
    </w:p>
    <w:p w14:paraId="0E9B219F" w14:textId="614DF72F" w:rsidR="006E2061" w:rsidRPr="000539C2" w:rsidRDefault="00566B9B">
      <w:pPr>
        <w:numPr>
          <w:ilvl w:val="1"/>
          <w:numId w:val="9"/>
        </w:numPr>
        <w:ind w:right="1" w:hanging="10"/>
        <w:rPr>
          <w:color w:val="auto"/>
        </w:rPr>
      </w:pPr>
      <w:r w:rsidRPr="000539C2">
        <w:rPr>
          <w:color w:val="auto"/>
        </w:rPr>
        <w:t>O recebimento provisório ou definitivo do objeto não exclui a responsabilidade da contratada pelos prejuízos resultantes da incorreta execução do contrato.</w:t>
      </w:r>
    </w:p>
    <w:p w14:paraId="7065959E" w14:textId="28C46CC7" w:rsidR="006E2061" w:rsidRPr="000539C2" w:rsidRDefault="00566B9B">
      <w:pPr>
        <w:numPr>
          <w:ilvl w:val="1"/>
          <w:numId w:val="9"/>
        </w:numPr>
        <w:spacing w:after="0" w:line="363" w:lineRule="auto"/>
        <w:ind w:right="1" w:hanging="10"/>
        <w:rPr>
          <w:color w:val="auto"/>
        </w:rPr>
      </w:pPr>
      <w:r w:rsidRPr="000539C2">
        <w:rPr>
          <w:b/>
          <w:color w:val="auto"/>
        </w:rPr>
        <w:t>O valor ofertado deve abranger as despesas com montagem e aplicação que deverão ser de obrigação da empresa ganhadora.</w:t>
      </w:r>
    </w:p>
    <w:p w14:paraId="0429CBD5" w14:textId="77777777" w:rsidR="006E2061" w:rsidRPr="000539C2" w:rsidRDefault="00566B9B">
      <w:pPr>
        <w:spacing w:after="96" w:line="259" w:lineRule="auto"/>
        <w:ind w:left="10" w:right="0" w:firstLine="0"/>
        <w:jc w:val="left"/>
        <w:rPr>
          <w:color w:val="auto"/>
        </w:rPr>
      </w:pPr>
      <w:r w:rsidRPr="000539C2">
        <w:rPr>
          <w:b/>
          <w:color w:val="auto"/>
        </w:rPr>
        <w:t xml:space="preserve"> </w:t>
      </w:r>
    </w:p>
    <w:p w14:paraId="527D608D" w14:textId="77777777" w:rsidR="006E2061" w:rsidRPr="000539C2" w:rsidRDefault="00566B9B">
      <w:pPr>
        <w:pStyle w:val="Ttulo1"/>
        <w:tabs>
          <w:tab w:val="center" w:pos="2360"/>
        </w:tabs>
        <w:ind w:left="0" w:right="0" w:firstLine="0"/>
        <w:jc w:val="left"/>
        <w:rPr>
          <w:color w:val="auto"/>
        </w:rPr>
      </w:pPr>
      <w:r w:rsidRPr="000539C2">
        <w:rPr>
          <w:color w:val="auto"/>
        </w:rPr>
        <w:lastRenderedPageBreak/>
        <w:t xml:space="preserve">5. </w:t>
      </w:r>
      <w:r w:rsidRPr="000539C2">
        <w:rPr>
          <w:color w:val="auto"/>
        </w:rPr>
        <w:tab/>
        <w:t xml:space="preserve">OBRIGAÇÕES DA CONTRATANTE </w:t>
      </w:r>
    </w:p>
    <w:p w14:paraId="2EEDE793" w14:textId="6EA804C5" w:rsidR="006E2061" w:rsidRPr="000539C2" w:rsidRDefault="00566B9B">
      <w:pPr>
        <w:tabs>
          <w:tab w:val="center" w:pos="2127"/>
        </w:tabs>
        <w:spacing w:after="105" w:line="259" w:lineRule="auto"/>
        <w:ind w:left="0" w:right="0" w:firstLine="0"/>
        <w:jc w:val="left"/>
        <w:rPr>
          <w:color w:val="auto"/>
        </w:rPr>
      </w:pPr>
      <w:r w:rsidRPr="000539C2">
        <w:rPr>
          <w:b/>
          <w:color w:val="auto"/>
        </w:rPr>
        <w:t xml:space="preserve">5.1. </w:t>
      </w:r>
      <w:r w:rsidRPr="000539C2">
        <w:rPr>
          <w:color w:val="auto"/>
        </w:rPr>
        <w:t>São obrigações da Contratante:</w:t>
      </w:r>
    </w:p>
    <w:p w14:paraId="77D9D0E2" w14:textId="128DDD7F" w:rsidR="006E2061" w:rsidRPr="000539C2" w:rsidRDefault="00566B9B">
      <w:pPr>
        <w:spacing w:after="98" w:line="259" w:lineRule="auto"/>
        <w:ind w:left="31" w:right="1"/>
        <w:rPr>
          <w:color w:val="auto"/>
        </w:rPr>
      </w:pPr>
      <w:r w:rsidRPr="000539C2">
        <w:rPr>
          <w:b/>
          <w:color w:val="auto"/>
        </w:rPr>
        <w:t xml:space="preserve">5.1.1. </w:t>
      </w:r>
      <w:r w:rsidR="00D231C9" w:rsidRPr="000539C2">
        <w:rPr>
          <w:color w:val="auto"/>
        </w:rPr>
        <w:t>R</w:t>
      </w:r>
      <w:r w:rsidRPr="000539C2">
        <w:rPr>
          <w:color w:val="auto"/>
        </w:rPr>
        <w:t>eceber o objeto no prazo e condições estabelecidas no Edital e seus anexos;</w:t>
      </w:r>
    </w:p>
    <w:p w14:paraId="4EE1070F" w14:textId="77777777" w:rsidR="00FD0DBB" w:rsidRPr="000539C2" w:rsidRDefault="00566B9B">
      <w:pPr>
        <w:ind w:left="31" w:right="1"/>
        <w:rPr>
          <w:b/>
          <w:color w:val="auto"/>
        </w:rPr>
      </w:pPr>
      <w:r w:rsidRPr="000539C2">
        <w:rPr>
          <w:b/>
          <w:color w:val="auto"/>
        </w:rPr>
        <w:t xml:space="preserve">5.1.2. </w:t>
      </w:r>
      <w:r w:rsidRPr="000539C2">
        <w:rPr>
          <w:color w:val="auto"/>
        </w:rPr>
        <w:t>verificar minuciosamente, no prazo fixado, a conformidade dos produtos recebidos provisoriamente com as especificações constantes do Edital e da proposta, para fins de aceitação e recebimento definitivo;</w:t>
      </w:r>
    </w:p>
    <w:p w14:paraId="7A2F702D" w14:textId="6E91150A" w:rsidR="006E2061" w:rsidRPr="000539C2" w:rsidRDefault="00566B9B">
      <w:pPr>
        <w:ind w:left="31" w:right="1"/>
        <w:rPr>
          <w:color w:val="auto"/>
        </w:rPr>
      </w:pPr>
      <w:r w:rsidRPr="000539C2">
        <w:rPr>
          <w:b/>
          <w:color w:val="auto"/>
        </w:rPr>
        <w:t xml:space="preserve">5.1.3. </w:t>
      </w:r>
      <w:r w:rsidRPr="000539C2">
        <w:rPr>
          <w:color w:val="auto"/>
        </w:rPr>
        <w:t>comunicar à Contratada, por escrito, sobre imperfeições, falhas ou irregularidades verificadas no objeto fornecido, para que seja substituído, reparado ou corrigido;</w:t>
      </w:r>
      <w:r w:rsidRPr="000539C2">
        <w:rPr>
          <w:b/>
          <w:color w:val="auto"/>
        </w:rPr>
        <w:t xml:space="preserve"> </w:t>
      </w:r>
    </w:p>
    <w:p w14:paraId="08EF54C7" w14:textId="77777777" w:rsidR="006E2061" w:rsidRPr="000539C2" w:rsidRDefault="00566B9B">
      <w:pPr>
        <w:ind w:left="31" w:right="1"/>
        <w:rPr>
          <w:color w:val="auto"/>
        </w:rPr>
      </w:pPr>
      <w:r w:rsidRPr="000539C2">
        <w:rPr>
          <w:b/>
          <w:color w:val="auto"/>
        </w:rPr>
        <w:t xml:space="preserve">5.1.4. </w:t>
      </w:r>
      <w:r w:rsidRPr="000539C2">
        <w:rPr>
          <w:color w:val="auto"/>
        </w:rPr>
        <w:t>acompanhar e fiscalizar o cumprimento das obrigações da Contratada, através de comissão/servidor especialmente designado;</w:t>
      </w:r>
      <w:r w:rsidRPr="000539C2">
        <w:rPr>
          <w:b/>
          <w:color w:val="auto"/>
        </w:rPr>
        <w:t xml:space="preserve"> </w:t>
      </w:r>
    </w:p>
    <w:p w14:paraId="60941575" w14:textId="77777777" w:rsidR="006E2061" w:rsidRPr="000539C2" w:rsidRDefault="00566B9B">
      <w:pPr>
        <w:ind w:left="31" w:right="1"/>
        <w:rPr>
          <w:color w:val="auto"/>
        </w:rPr>
      </w:pPr>
      <w:r w:rsidRPr="000539C2">
        <w:rPr>
          <w:b/>
          <w:color w:val="auto"/>
        </w:rPr>
        <w:t xml:space="preserve">5.1.5. </w:t>
      </w:r>
      <w:r w:rsidRPr="000539C2">
        <w:rPr>
          <w:color w:val="auto"/>
        </w:rPr>
        <w:t>efetuar o pagamento à Contratada</w:t>
      </w:r>
      <w:r w:rsidRPr="000539C2">
        <w:rPr>
          <w:b/>
          <w:color w:val="auto"/>
        </w:rPr>
        <w:t xml:space="preserve"> </w:t>
      </w:r>
      <w:r w:rsidRPr="000539C2">
        <w:rPr>
          <w:color w:val="auto"/>
        </w:rPr>
        <w:t>no valor correspondente ao fornecimento do objeto, no prazo e forma estabelecidos no Edital e seus anexos;</w:t>
      </w:r>
      <w:r w:rsidRPr="000539C2">
        <w:rPr>
          <w:b/>
          <w:color w:val="auto"/>
        </w:rPr>
        <w:t xml:space="preserve"> </w:t>
      </w:r>
    </w:p>
    <w:p w14:paraId="2C080811" w14:textId="14CEF942" w:rsidR="006E2061" w:rsidRPr="000539C2" w:rsidRDefault="00566B9B">
      <w:pPr>
        <w:ind w:left="31" w:right="1"/>
        <w:rPr>
          <w:b/>
          <w:color w:val="auto"/>
        </w:rPr>
      </w:pPr>
      <w:r w:rsidRPr="000539C2">
        <w:rPr>
          <w:b/>
          <w:color w:val="auto"/>
        </w:rPr>
        <w:t xml:space="preserve">5.2. </w:t>
      </w:r>
      <w:r w:rsidRPr="000539C2">
        <w:rPr>
          <w:color w:val="auto"/>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sidRPr="000539C2">
        <w:rPr>
          <w:b/>
          <w:color w:val="auto"/>
        </w:rPr>
        <w:t xml:space="preserve"> </w:t>
      </w:r>
    </w:p>
    <w:p w14:paraId="633D09E7" w14:textId="77777777" w:rsidR="002E6359" w:rsidRPr="000539C2" w:rsidRDefault="002E6359">
      <w:pPr>
        <w:ind w:left="31" w:right="1"/>
        <w:rPr>
          <w:color w:val="auto"/>
        </w:rPr>
      </w:pPr>
    </w:p>
    <w:p w14:paraId="4B2A307E" w14:textId="77777777" w:rsidR="006E2061" w:rsidRPr="000539C2" w:rsidRDefault="00566B9B">
      <w:pPr>
        <w:pStyle w:val="Ttulo1"/>
        <w:tabs>
          <w:tab w:val="center" w:pos="2305"/>
        </w:tabs>
        <w:ind w:left="0" w:right="0" w:firstLine="0"/>
        <w:jc w:val="left"/>
        <w:rPr>
          <w:color w:val="auto"/>
        </w:rPr>
      </w:pPr>
      <w:r w:rsidRPr="000539C2">
        <w:rPr>
          <w:color w:val="auto"/>
        </w:rPr>
        <w:t xml:space="preserve">6. </w:t>
      </w:r>
      <w:r w:rsidRPr="000539C2">
        <w:rPr>
          <w:color w:val="auto"/>
        </w:rPr>
        <w:tab/>
        <w:t xml:space="preserve">OBRIGAÇÕES DA CONTRATADA </w:t>
      </w:r>
    </w:p>
    <w:p w14:paraId="2C933415" w14:textId="77777777" w:rsidR="006E2061" w:rsidRPr="000539C2" w:rsidRDefault="00566B9B">
      <w:pPr>
        <w:ind w:left="31" w:right="1"/>
        <w:rPr>
          <w:color w:val="auto"/>
        </w:rPr>
      </w:pPr>
      <w:r w:rsidRPr="000539C2">
        <w:rPr>
          <w:b/>
          <w:color w:val="auto"/>
        </w:rPr>
        <w:t xml:space="preserve">6.1. </w:t>
      </w:r>
      <w:r w:rsidRPr="000539C2">
        <w:rPr>
          <w:color w:val="auto"/>
        </w:rPr>
        <w:t>A Contratada deve cumprir todas as obrigações constantes no Edital, seus anexos e sua proposta, assumindo como exclusivamente seus os riscos e as despesas decorrentes da boa e perfeita execução do objeto e, ainda:</w:t>
      </w:r>
      <w:r w:rsidRPr="000539C2">
        <w:rPr>
          <w:b/>
          <w:color w:val="auto"/>
        </w:rPr>
        <w:t xml:space="preserve"> </w:t>
      </w:r>
    </w:p>
    <w:p w14:paraId="2641C918" w14:textId="77777777" w:rsidR="006E2061" w:rsidRPr="000539C2" w:rsidRDefault="00566B9B">
      <w:pPr>
        <w:ind w:left="31" w:right="1"/>
        <w:rPr>
          <w:color w:val="auto"/>
        </w:rPr>
      </w:pPr>
      <w:r w:rsidRPr="000539C2">
        <w:rPr>
          <w:b/>
          <w:color w:val="auto"/>
        </w:rPr>
        <w:t xml:space="preserve">6.1.1. </w:t>
      </w:r>
      <w:r w:rsidRPr="000539C2">
        <w:rPr>
          <w:color w:val="auto"/>
        </w:rPr>
        <w:t xml:space="preserve">efetuar a entrega do objeto em perfeitas condições, conforme especificações, prazo e local constantes no Termo de Referência e seus anexos, acompanhado da respectiva nota fiscal, na qual constarão as indicações referentes a: </w:t>
      </w:r>
      <w:r w:rsidRPr="000539C2">
        <w:rPr>
          <w:i/>
          <w:color w:val="auto"/>
        </w:rPr>
        <w:t>marca, fabricante, modelo, procedência e prazo de garantia ou validade;</w:t>
      </w:r>
      <w:r w:rsidRPr="000539C2">
        <w:rPr>
          <w:b/>
          <w:color w:val="auto"/>
        </w:rPr>
        <w:t xml:space="preserve"> </w:t>
      </w:r>
    </w:p>
    <w:p w14:paraId="44CC71CA" w14:textId="77777777" w:rsidR="006E2061" w:rsidRPr="000539C2" w:rsidRDefault="00566B9B">
      <w:pPr>
        <w:spacing w:after="3" w:line="361" w:lineRule="auto"/>
        <w:ind w:left="36" w:right="0" w:hanging="10"/>
        <w:rPr>
          <w:color w:val="auto"/>
        </w:rPr>
      </w:pPr>
      <w:r w:rsidRPr="000539C2">
        <w:rPr>
          <w:b/>
          <w:color w:val="auto"/>
        </w:rPr>
        <w:t xml:space="preserve">6.1.1.1. </w:t>
      </w:r>
      <w:r w:rsidRPr="000539C2">
        <w:rPr>
          <w:i/>
          <w:color w:val="auto"/>
        </w:rPr>
        <w:t>Em caso de equipamentos e equivalentes,</w:t>
      </w:r>
      <w:r w:rsidRPr="000539C2">
        <w:rPr>
          <w:color w:val="auto"/>
        </w:rPr>
        <w:t xml:space="preserve"> o</w:t>
      </w:r>
      <w:r w:rsidRPr="000539C2">
        <w:rPr>
          <w:i/>
          <w:color w:val="auto"/>
        </w:rPr>
        <w:t xml:space="preserve"> objeto deve estar acompanhado do manual do usuário, com uma versão em português e da relação da rede de assistência técnica autorizada;</w:t>
      </w:r>
      <w:r w:rsidRPr="000539C2">
        <w:rPr>
          <w:b/>
          <w:color w:val="auto"/>
        </w:rPr>
        <w:t xml:space="preserve"> </w:t>
      </w:r>
    </w:p>
    <w:p w14:paraId="72362494" w14:textId="77777777" w:rsidR="006E2061" w:rsidRPr="000539C2" w:rsidRDefault="00566B9B">
      <w:pPr>
        <w:ind w:left="31" w:right="1"/>
        <w:rPr>
          <w:color w:val="auto"/>
        </w:rPr>
      </w:pPr>
      <w:r w:rsidRPr="000539C2">
        <w:rPr>
          <w:b/>
          <w:color w:val="auto"/>
        </w:rPr>
        <w:t xml:space="preserve">6.1.2. </w:t>
      </w:r>
      <w:r w:rsidRPr="000539C2">
        <w:rPr>
          <w:color w:val="auto"/>
        </w:rPr>
        <w:t>responsabilizar-se pelos vícios e danos decorrentes do objeto, de acordo com os artigos 12, 13 e 17 a 27, do Código de Defesa do Consumidor (Lei nº 8.078, de 1990);</w:t>
      </w:r>
      <w:r w:rsidRPr="000539C2">
        <w:rPr>
          <w:b/>
          <w:color w:val="auto"/>
        </w:rPr>
        <w:t xml:space="preserve"> </w:t>
      </w:r>
    </w:p>
    <w:p w14:paraId="22262592" w14:textId="77777777" w:rsidR="006E2061" w:rsidRPr="000539C2" w:rsidRDefault="00566B9B">
      <w:pPr>
        <w:ind w:left="31" w:right="1"/>
        <w:rPr>
          <w:color w:val="auto"/>
        </w:rPr>
      </w:pPr>
      <w:r w:rsidRPr="000539C2">
        <w:rPr>
          <w:b/>
          <w:color w:val="auto"/>
        </w:rPr>
        <w:t xml:space="preserve">6.1.3. </w:t>
      </w:r>
      <w:r w:rsidRPr="000539C2">
        <w:rPr>
          <w:color w:val="auto"/>
        </w:rPr>
        <w:t>substituir, reparar ou corrigir, às suas expensas, no prazo fixado neste Termo de Referência, o objeto com avarias ou defeitos;</w:t>
      </w:r>
      <w:r w:rsidRPr="000539C2">
        <w:rPr>
          <w:b/>
          <w:color w:val="auto"/>
        </w:rPr>
        <w:t xml:space="preserve"> </w:t>
      </w:r>
    </w:p>
    <w:p w14:paraId="2C7C29C8" w14:textId="77777777" w:rsidR="006E2061" w:rsidRPr="000539C2" w:rsidRDefault="00566B9B">
      <w:pPr>
        <w:ind w:left="31" w:right="1"/>
        <w:rPr>
          <w:color w:val="auto"/>
        </w:rPr>
      </w:pPr>
      <w:r w:rsidRPr="000539C2">
        <w:rPr>
          <w:b/>
          <w:color w:val="auto"/>
        </w:rPr>
        <w:t xml:space="preserve">6.1.4. </w:t>
      </w:r>
      <w:r w:rsidRPr="000539C2">
        <w:rPr>
          <w:color w:val="auto"/>
        </w:rPr>
        <w:t>comunicar à Contratante, no prazo máximo de 24 (vinte e quatro) horas que antecede a data da entrega, os motivos que impossibilitem o cumprimento do prazo previsto, com a devida comprovação;</w:t>
      </w:r>
      <w:r w:rsidRPr="000539C2">
        <w:rPr>
          <w:b/>
          <w:color w:val="auto"/>
        </w:rPr>
        <w:t xml:space="preserve"> </w:t>
      </w:r>
    </w:p>
    <w:p w14:paraId="65F69560" w14:textId="77777777" w:rsidR="0034637C" w:rsidRPr="000539C2" w:rsidRDefault="00566B9B">
      <w:pPr>
        <w:ind w:left="31" w:right="1"/>
        <w:rPr>
          <w:b/>
          <w:color w:val="auto"/>
        </w:rPr>
      </w:pPr>
      <w:r w:rsidRPr="000539C2">
        <w:rPr>
          <w:b/>
          <w:color w:val="auto"/>
        </w:rPr>
        <w:t xml:space="preserve">6.1.5. </w:t>
      </w:r>
      <w:r w:rsidRPr="000539C2">
        <w:rPr>
          <w:color w:val="auto"/>
        </w:rPr>
        <w:t>manter, durante toda a execução do contrato, em compatibilidade com as obrigações assumidas, todas as condições de habilitação e qualificação exigidas na licitação;</w:t>
      </w:r>
      <w:r w:rsidRPr="000539C2">
        <w:rPr>
          <w:b/>
          <w:color w:val="auto"/>
        </w:rPr>
        <w:t xml:space="preserve"> </w:t>
      </w:r>
    </w:p>
    <w:p w14:paraId="325BAC08" w14:textId="1EDB8128" w:rsidR="006E2061" w:rsidRPr="000539C2" w:rsidRDefault="00566B9B">
      <w:pPr>
        <w:ind w:left="31" w:right="1"/>
        <w:rPr>
          <w:color w:val="auto"/>
        </w:rPr>
      </w:pPr>
      <w:r w:rsidRPr="000539C2">
        <w:rPr>
          <w:b/>
          <w:color w:val="auto"/>
        </w:rPr>
        <w:t xml:space="preserve">6.1.6. </w:t>
      </w:r>
      <w:r w:rsidRPr="000539C2">
        <w:rPr>
          <w:color w:val="auto"/>
        </w:rPr>
        <w:t>indicar preposto para representá-la durante a execução do contrato.</w:t>
      </w:r>
      <w:r w:rsidRPr="000539C2">
        <w:rPr>
          <w:b/>
          <w:color w:val="auto"/>
        </w:rPr>
        <w:t xml:space="preserve"> </w:t>
      </w:r>
    </w:p>
    <w:p w14:paraId="01E38899" w14:textId="77777777" w:rsidR="006E2061" w:rsidRPr="000539C2" w:rsidRDefault="00566B9B">
      <w:pPr>
        <w:numPr>
          <w:ilvl w:val="0"/>
          <w:numId w:val="11"/>
        </w:numPr>
        <w:spacing w:after="101" w:line="259" w:lineRule="auto"/>
        <w:ind w:right="0" w:hanging="708"/>
        <w:rPr>
          <w:color w:val="auto"/>
        </w:rPr>
      </w:pPr>
      <w:r w:rsidRPr="000539C2">
        <w:rPr>
          <w:b/>
          <w:color w:val="auto"/>
        </w:rPr>
        <w:t xml:space="preserve">DA SUBCONTRATAÇÃO </w:t>
      </w:r>
    </w:p>
    <w:p w14:paraId="10FC1952" w14:textId="77777777" w:rsidR="006E2061" w:rsidRPr="000539C2" w:rsidRDefault="00566B9B">
      <w:pPr>
        <w:tabs>
          <w:tab w:val="center" w:pos="3211"/>
        </w:tabs>
        <w:spacing w:after="103" w:line="259" w:lineRule="auto"/>
        <w:ind w:left="0" w:right="0" w:firstLine="0"/>
        <w:jc w:val="left"/>
        <w:rPr>
          <w:color w:val="auto"/>
        </w:rPr>
      </w:pPr>
      <w:r w:rsidRPr="000539C2">
        <w:rPr>
          <w:b/>
          <w:color w:val="auto"/>
        </w:rPr>
        <w:t xml:space="preserve">7.1. </w:t>
      </w:r>
      <w:r w:rsidRPr="000539C2">
        <w:rPr>
          <w:b/>
          <w:color w:val="auto"/>
        </w:rPr>
        <w:tab/>
      </w:r>
      <w:r w:rsidRPr="000539C2">
        <w:rPr>
          <w:color w:val="auto"/>
        </w:rPr>
        <w:t>Não será admitida a subcontratação do objeto licitatório.</w:t>
      </w:r>
      <w:r w:rsidRPr="000539C2">
        <w:rPr>
          <w:b/>
          <w:color w:val="auto"/>
        </w:rPr>
        <w:t xml:space="preserve"> </w:t>
      </w:r>
    </w:p>
    <w:p w14:paraId="32641A10" w14:textId="77777777" w:rsidR="006E2061" w:rsidRPr="000539C2" w:rsidRDefault="00566B9B">
      <w:pPr>
        <w:pStyle w:val="Ttulo1"/>
        <w:tabs>
          <w:tab w:val="center" w:pos="2106"/>
        </w:tabs>
        <w:ind w:left="0" w:right="0" w:firstLine="0"/>
        <w:jc w:val="left"/>
        <w:rPr>
          <w:color w:val="auto"/>
        </w:rPr>
      </w:pPr>
      <w:r w:rsidRPr="000539C2">
        <w:rPr>
          <w:color w:val="auto"/>
        </w:rPr>
        <w:lastRenderedPageBreak/>
        <w:t xml:space="preserve">8. </w:t>
      </w:r>
      <w:r w:rsidRPr="000539C2">
        <w:rPr>
          <w:color w:val="auto"/>
        </w:rPr>
        <w:tab/>
        <w:t xml:space="preserve">DA ALTERAÇÃO SUBJETIVA </w:t>
      </w:r>
    </w:p>
    <w:p w14:paraId="454895EE" w14:textId="77777777" w:rsidR="006E2061" w:rsidRPr="000539C2" w:rsidRDefault="00566B9B">
      <w:pPr>
        <w:ind w:left="31" w:right="1"/>
        <w:rPr>
          <w:color w:val="auto"/>
        </w:rPr>
      </w:pPr>
      <w:r w:rsidRPr="000539C2">
        <w:rPr>
          <w:b/>
          <w:color w:val="auto"/>
        </w:rPr>
        <w:t xml:space="preserve">8.1. </w:t>
      </w:r>
      <w:r w:rsidRPr="000539C2">
        <w:rPr>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Pr="000539C2">
        <w:rPr>
          <w:b/>
          <w:color w:val="auto"/>
        </w:rPr>
        <w:t xml:space="preserve"> </w:t>
      </w:r>
    </w:p>
    <w:p w14:paraId="0CAC9532" w14:textId="77777777" w:rsidR="006E2061" w:rsidRPr="000539C2" w:rsidRDefault="00566B9B">
      <w:pPr>
        <w:pStyle w:val="Ttulo1"/>
        <w:tabs>
          <w:tab w:val="center" w:pos="3090"/>
        </w:tabs>
        <w:ind w:left="0" w:right="0" w:firstLine="0"/>
        <w:jc w:val="left"/>
        <w:rPr>
          <w:color w:val="auto"/>
        </w:rPr>
      </w:pPr>
      <w:r w:rsidRPr="000539C2">
        <w:rPr>
          <w:color w:val="auto"/>
        </w:rPr>
        <w:t xml:space="preserve">9. </w:t>
      </w:r>
      <w:r w:rsidRPr="000539C2">
        <w:rPr>
          <w:color w:val="auto"/>
        </w:rPr>
        <w:tab/>
        <w:t xml:space="preserve">DO CONTROLE E FISCALIZAÇÃO DA EXECUÇÃO </w:t>
      </w:r>
    </w:p>
    <w:p w14:paraId="53E44873" w14:textId="77777777" w:rsidR="006E2061" w:rsidRPr="000539C2" w:rsidRDefault="00566B9B">
      <w:pPr>
        <w:ind w:left="31" w:right="1"/>
        <w:rPr>
          <w:color w:val="auto"/>
        </w:rPr>
      </w:pPr>
      <w:r w:rsidRPr="000539C2">
        <w:rPr>
          <w:b/>
          <w:color w:val="auto"/>
        </w:rPr>
        <w:t xml:space="preserve">9.1. </w:t>
      </w:r>
      <w:r w:rsidRPr="000539C2">
        <w:rPr>
          <w:color w:val="auto"/>
        </w:rPr>
        <w:t>Nos termos do art. 67 Lei nº 8.666, de 1993, será designado representante para acompanhar e fiscalizar a entrega dos produtos, anotando em registro próprio todas as ocorrências relacionadas com a execução e determinando o que for necessário à regularização de falhas ou defeitos observados.</w:t>
      </w:r>
      <w:r w:rsidRPr="000539C2">
        <w:rPr>
          <w:b/>
          <w:color w:val="auto"/>
        </w:rPr>
        <w:t xml:space="preserve"> </w:t>
      </w:r>
    </w:p>
    <w:p w14:paraId="77BC40D6" w14:textId="77777777" w:rsidR="006E2061" w:rsidRPr="000539C2" w:rsidRDefault="00566B9B">
      <w:pPr>
        <w:ind w:left="31" w:right="1"/>
        <w:rPr>
          <w:color w:val="auto"/>
        </w:rPr>
      </w:pPr>
      <w:r w:rsidRPr="000539C2">
        <w:rPr>
          <w:b/>
          <w:color w:val="auto"/>
        </w:rPr>
        <w:t xml:space="preserve">9.2. </w:t>
      </w:r>
      <w:r w:rsidRPr="000539C2">
        <w:rPr>
          <w:color w:val="auto"/>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Pr="000539C2">
        <w:rPr>
          <w:b/>
          <w:color w:val="auto"/>
        </w:rPr>
        <w:t xml:space="preserve"> </w:t>
      </w:r>
    </w:p>
    <w:p w14:paraId="0C104283" w14:textId="77777777" w:rsidR="006E2061" w:rsidRPr="000539C2" w:rsidRDefault="00566B9B">
      <w:pPr>
        <w:ind w:left="31" w:right="1"/>
        <w:rPr>
          <w:color w:val="auto"/>
        </w:rPr>
      </w:pPr>
      <w:r w:rsidRPr="000539C2">
        <w:rPr>
          <w:b/>
          <w:color w:val="auto"/>
        </w:rPr>
        <w:t xml:space="preserve">9.3. </w:t>
      </w:r>
      <w:r w:rsidRPr="000539C2">
        <w:rPr>
          <w:color w:val="auto"/>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RPr="000539C2">
        <w:rPr>
          <w:b/>
          <w:color w:val="auto"/>
        </w:rPr>
        <w:t xml:space="preserve"> </w:t>
      </w:r>
    </w:p>
    <w:p w14:paraId="66D45D4D" w14:textId="77777777" w:rsidR="006E2061" w:rsidRPr="000539C2" w:rsidRDefault="00566B9B">
      <w:pPr>
        <w:pStyle w:val="Ttulo1"/>
        <w:tabs>
          <w:tab w:val="center" w:pos="1544"/>
        </w:tabs>
        <w:ind w:left="0" w:right="0" w:firstLine="0"/>
        <w:jc w:val="left"/>
        <w:rPr>
          <w:color w:val="auto"/>
        </w:rPr>
      </w:pPr>
      <w:r w:rsidRPr="000539C2">
        <w:rPr>
          <w:color w:val="auto"/>
        </w:rPr>
        <w:t xml:space="preserve">10. </w:t>
      </w:r>
      <w:r w:rsidRPr="000539C2">
        <w:rPr>
          <w:color w:val="auto"/>
        </w:rPr>
        <w:tab/>
        <w:t xml:space="preserve">DO PAGAMENTO </w:t>
      </w:r>
    </w:p>
    <w:p w14:paraId="7C0C3846" w14:textId="77777777" w:rsidR="006E2061" w:rsidRPr="000539C2" w:rsidRDefault="00566B9B">
      <w:pPr>
        <w:ind w:left="31" w:right="1"/>
        <w:rPr>
          <w:color w:val="auto"/>
        </w:rPr>
      </w:pPr>
      <w:r w:rsidRPr="000539C2">
        <w:rPr>
          <w:b/>
          <w:color w:val="auto"/>
        </w:rPr>
        <w:t xml:space="preserve">10.1. </w:t>
      </w:r>
      <w:r w:rsidRPr="000539C2">
        <w:rPr>
          <w:color w:val="auto"/>
        </w:rPr>
        <w:t>O pagamento será realizado no prazo máximo de até 30 (trinta) dias, contados a partir do recebimento da Nota Fiscal ou Fatura, através de ordem bancária, para crédito em banco, agência e conta corrente indicados pelo contratado.</w:t>
      </w:r>
      <w:r w:rsidRPr="000539C2">
        <w:rPr>
          <w:b/>
          <w:color w:val="auto"/>
        </w:rPr>
        <w:t xml:space="preserve"> </w:t>
      </w:r>
    </w:p>
    <w:p w14:paraId="7BD7C572" w14:textId="77777777" w:rsidR="006E2061" w:rsidRPr="000539C2" w:rsidRDefault="00566B9B">
      <w:pPr>
        <w:ind w:left="31" w:right="1"/>
        <w:rPr>
          <w:color w:val="auto"/>
        </w:rPr>
      </w:pPr>
      <w:r w:rsidRPr="000539C2">
        <w:rPr>
          <w:b/>
          <w:color w:val="auto"/>
        </w:rPr>
        <w:t xml:space="preserve">10.1.1. </w:t>
      </w:r>
      <w:r w:rsidRPr="000539C2">
        <w:rPr>
          <w:color w:val="auto"/>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0539C2">
        <w:rPr>
          <w:b/>
          <w:color w:val="auto"/>
        </w:rPr>
        <w:t xml:space="preserve"> </w:t>
      </w:r>
    </w:p>
    <w:p w14:paraId="1FBE9589" w14:textId="77777777" w:rsidR="006E2061" w:rsidRPr="000539C2" w:rsidRDefault="00566B9B">
      <w:pPr>
        <w:ind w:left="31" w:right="1"/>
        <w:rPr>
          <w:color w:val="auto"/>
        </w:rPr>
      </w:pPr>
      <w:r w:rsidRPr="000539C2">
        <w:rPr>
          <w:b/>
          <w:color w:val="auto"/>
        </w:rPr>
        <w:t xml:space="preserve">10.2. </w:t>
      </w:r>
      <w:r w:rsidRPr="000539C2">
        <w:rPr>
          <w:color w:val="auto"/>
        </w:rPr>
        <w:t>Considera-se ocorrido o recebimento da nota fiscal ou fatura no momento em que o órgão contratante atestar a execução do objeto do contrato.</w:t>
      </w:r>
      <w:r w:rsidRPr="000539C2">
        <w:rPr>
          <w:b/>
          <w:color w:val="auto"/>
        </w:rPr>
        <w:t xml:space="preserve"> </w:t>
      </w:r>
    </w:p>
    <w:p w14:paraId="6D7B6AA1" w14:textId="77777777" w:rsidR="006E2061" w:rsidRPr="000539C2" w:rsidRDefault="00566B9B">
      <w:pPr>
        <w:ind w:left="31" w:right="1"/>
        <w:rPr>
          <w:color w:val="auto"/>
        </w:rPr>
      </w:pPr>
      <w:r w:rsidRPr="000539C2">
        <w:rPr>
          <w:b/>
          <w:color w:val="auto"/>
        </w:rPr>
        <w:t xml:space="preserve">10.3. </w:t>
      </w:r>
      <w:r w:rsidRPr="000539C2">
        <w:rPr>
          <w:color w:val="auto"/>
        </w:rPr>
        <w:t>A Nota Fiscal ou Fatura deverá ser obrigatoriamente acompanhada da comprovação da regularidade fiscal e trabalhista mediante consulta aos sítios eletrônicos oficiais ou à documentação mencionada no art. 29 da Lei nº 8.666, de 1993.</w:t>
      </w:r>
      <w:r w:rsidRPr="000539C2">
        <w:rPr>
          <w:b/>
          <w:color w:val="auto"/>
        </w:rPr>
        <w:t xml:space="preserve"> </w:t>
      </w:r>
    </w:p>
    <w:p w14:paraId="32B695BB" w14:textId="77777777" w:rsidR="006E2061" w:rsidRPr="000539C2" w:rsidRDefault="00566B9B">
      <w:pPr>
        <w:ind w:left="31" w:right="1"/>
        <w:rPr>
          <w:color w:val="auto"/>
        </w:rPr>
      </w:pPr>
      <w:r w:rsidRPr="000539C2">
        <w:rPr>
          <w:b/>
          <w:color w:val="auto"/>
        </w:rPr>
        <w:t xml:space="preserve">10.3.1. </w:t>
      </w:r>
      <w:r w:rsidRPr="000539C2">
        <w:rPr>
          <w:color w:val="auto"/>
        </w:rPr>
        <w:t>Constatando-se, a situação de irregularidade do fornecedor contratado, deverão ser tomadas as providências previstas no do art. 31 da Instrução Normativa nº 3, de 26 de abril de 2018</w:t>
      </w:r>
      <w:r w:rsidRPr="000539C2">
        <w:rPr>
          <w:b/>
          <w:color w:val="auto"/>
        </w:rPr>
        <w:t xml:space="preserve"> </w:t>
      </w:r>
    </w:p>
    <w:p w14:paraId="219AE87F" w14:textId="77777777" w:rsidR="006E2061" w:rsidRPr="000539C2" w:rsidRDefault="00566B9B">
      <w:pPr>
        <w:ind w:left="31" w:right="1"/>
        <w:rPr>
          <w:color w:val="auto"/>
        </w:rPr>
      </w:pPr>
      <w:r w:rsidRPr="000539C2">
        <w:rPr>
          <w:b/>
          <w:color w:val="auto"/>
        </w:rPr>
        <w:t xml:space="preserve">10.4. </w:t>
      </w:r>
      <w:r w:rsidRPr="000539C2">
        <w:rPr>
          <w:color w:val="auto"/>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0539C2">
        <w:rPr>
          <w:b/>
          <w:color w:val="auto"/>
        </w:rPr>
        <w:t xml:space="preserve"> </w:t>
      </w:r>
    </w:p>
    <w:p w14:paraId="4ED62781" w14:textId="77777777" w:rsidR="006E2061" w:rsidRPr="000539C2" w:rsidRDefault="00566B9B">
      <w:pPr>
        <w:ind w:left="31" w:right="1"/>
        <w:rPr>
          <w:color w:val="auto"/>
        </w:rPr>
      </w:pPr>
      <w:r w:rsidRPr="000539C2">
        <w:rPr>
          <w:b/>
          <w:color w:val="auto"/>
        </w:rPr>
        <w:lastRenderedPageBreak/>
        <w:t xml:space="preserve">10.5. </w:t>
      </w:r>
      <w:r w:rsidRPr="000539C2">
        <w:rPr>
          <w:b/>
          <w:color w:val="auto"/>
        </w:rPr>
        <w:tab/>
      </w:r>
      <w:r w:rsidRPr="000539C2">
        <w:rPr>
          <w:color w:val="auto"/>
        </w:rPr>
        <w:t>Será considerada data do pagamento o dia em que constar como emitida a ordem bancária para pagamento.</w:t>
      </w:r>
      <w:r w:rsidRPr="000539C2">
        <w:rPr>
          <w:b/>
          <w:color w:val="auto"/>
        </w:rPr>
        <w:t xml:space="preserve"> </w:t>
      </w:r>
    </w:p>
    <w:p w14:paraId="08B651C3" w14:textId="77777777" w:rsidR="006E2061" w:rsidRPr="000539C2" w:rsidRDefault="00566B9B">
      <w:pPr>
        <w:ind w:left="31" w:right="1"/>
        <w:rPr>
          <w:color w:val="auto"/>
        </w:rPr>
      </w:pPr>
      <w:r w:rsidRPr="000539C2">
        <w:rPr>
          <w:b/>
          <w:color w:val="auto"/>
        </w:rPr>
        <w:t xml:space="preserve">10.6. </w:t>
      </w:r>
      <w:r w:rsidRPr="000539C2">
        <w:rPr>
          <w:color w:val="auto"/>
        </w:rP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sidRPr="000539C2">
        <w:rPr>
          <w:b/>
          <w:color w:val="auto"/>
        </w:rPr>
        <w:t xml:space="preserve"> </w:t>
      </w:r>
    </w:p>
    <w:p w14:paraId="556B6DC5" w14:textId="77777777" w:rsidR="006E2061" w:rsidRPr="000539C2" w:rsidRDefault="00566B9B">
      <w:pPr>
        <w:ind w:left="31" w:right="1"/>
        <w:rPr>
          <w:color w:val="auto"/>
        </w:rPr>
      </w:pPr>
      <w:r w:rsidRPr="000539C2">
        <w:rPr>
          <w:b/>
          <w:color w:val="auto"/>
        </w:rPr>
        <w:t xml:space="preserve">10.7. </w:t>
      </w:r>
      <w:r w:rsidRPr="000539C2">
        <w:rPr>
          <w:color w:val="auto"/>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sidRPr="000539C2">
        <w:rPr>
          <w:b/>
          <w:color w:val="auto"/>
        </w:rPr>
        <w:t xml:space="preserve"> </w:t>
      </w:r>
    </w:p>
    <w:p w14:paraId="155F06CB" w14:textId="77777777" w:rsidR="006E2061" w:rsidRDefault="00566B9B">
      <w:pPr>
        <w:ind w:left="31" w:right="1"/>
      </w:pPr>
      <w:r>
        <w:rPr>
          <w:b/>
        </w:rPr>
        <w:t xml:space="preserve">10.8. </w:t>
      </w: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Pr>
          <w:b/>
        </w:rPr>
        <w:t xml:space="preserve"> </w:t>
      </w:r>
    </w:p>
    <w:p w14:paraId="7994669F" w14:textId="77777777" w:rsidR="006E2061" w:rsidRDefault="00566B9B">
      <w:pPr>
        <w:ind w:left="31" w:right="1"/>
      </w:pPr>
      <w:r>
        <w:rPr>
          <w:b/>
        </w:rPr>
        <w:t xml:space="preserve">10.9. </w:t>
      </w:r>
      <w:r>
        <w:t>Persistindo a irregularidade, a contratante deverá adotar as medidas necessárias à rescisão contratual nos autos do processo administrativo correspondente, assegurada à contratada a ampla defesa.</w:t>
      </w:r>
      <w:r>
        <w:rPr>
          <w:b/>
        </w:rPr>
        <w:t xml:space="preserve"> </w:t>
      </w:r>
    </w:p>
    <w:p w14:paraId="4D31C989" w14:textId="77777777" w:rsidR="006E2061" w:rsidRDefault="00566B9B">
      <w:pPr>
        <w:ind w:left="31" w:right="1"/>
      </w:pPr>
      <w:r>
        <w:rPr>
          <w:b/>
        </w:rPr>
        <w:t xml:space="preserve">10.10. </w:t>
      </w:r>
      <w:r>
        <w:t>Havendo a efetiva execução do objeto, os pagamentos serão realizados normalmente, até que se decida pela rescisão do contrato, caso a contratada não regularize sua situação.</w:t>
      </w:r>
      <w:r>
        <w:rPr>
          <w:b/>
        </w:rPr>
        <w:t xml:space="preserve"> </w:t>
      </w:r>
    </w:p>
    <w:p w14:paraId="0A0D7CA4" w14:textId="77777777" w:rsidR="006E2061" w:rsidRDefault="00566B9B">
      <w:pPr>
        <w:ind w:left="31" w:right="1"/>
      </w:pPr>
      <w:r>
        <w:rPr>
          <w:b/>
        </w:rPr>
        <w:t xml:space="preserve">10.10.1.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42735A52" w14:textId="77777777" w:rsidR="006E2061" w:rsidRDefault="00566B9B">
      <w:pPr>
        <w:spacing w:after="98" w:line="259" w:lineRule="auto"/>
        <w:ind w:left="31" w:right="1"/>
      </w:pPr>
      <w:r>
        <w:rPr>
          <w:b/>
        </w:rPr>
        <w:t xml:space="preserve">10.11. </w:t>
      </w:r>
      <w:r>
        <w:t>Quando do pagamento, será efetuada a retenção tributária prevista na legislação aplicável.</w:t>
      </w:r>
      <w:r>
        <w:rPr>
          <w:b/>
        </w:rPr>
        <w:t xml:space="preserve"> </w:t>
      </w:r>
    </w:p>
    <w:p w14:paraId="5E5CE536" w14:textId="77777777" w:rsidR="006E2061" w:rsidRDefault="00566B9B">
      <w:pPr>
        <w:ind w:left="31" w:right="1"/>
      </w:pPr>
      <w:r>
        <w:rPr>
          <w:b/>
        </w:rPr>
        <w:t xml:space="preserve">10.11.1.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2CD23843" w14:textId="77777777" w:rsidR="006E2061" w:rsidRDefault="00566B9B">
      <w:pPr>
        <w:ind w:left="31" w:right="1"/>
      </w:pPr>
      <w:r>
        <w:rPr>
          <w:b/>
        </w:rPr>
        <w:t xml:space="preserve">10.12.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17C52E8B" w14:textId="77777777" w:rsidR="006E2061" w:rsidRDefault="00566B9B">
      <w:pPr>
        <w:spacing w:after="98" w:line="259" w:lineRule="auto"/>
        <w:ind w:left="1244" w:right="1"/>
      </w:pPr>
      <w:r>
        <w:t>EM = I x N x VP, sendo:</w:t>
      </w:r>
      <w:r>
        <w:rPr>
          <w:b/>
        </w:rPr>
        <w:t xml:space="preserve"> </w:t>
      </w:r>
    </w:p>
    <w:p w14:paraId="029759ED" w14:textId="77777777" w:rsidR="006E2061" w:rsidRDefault="00566B9B">
      <w:pPr>
        <w:spacing w:after="98" w:line="259" w:lineRule="auto"/>
        <w:ind w:left="1244" w:right="1"/>
      </w:pPr>
      <w:r>
        <w:t>EM = Encargos moratórios;</w:t>
      </w:r>
      <w:r>
        <w:rPr>
          <w:b/>
        </w:rPr>
        <w:t xml:space="preserve"> </w:t>
      </w:r>
    </w:p>
    <w:p w14:paraId="03617AE5" w14:textId="77777777" w:rsidR="006E2061" w:rsidRDefault="00566B9B">
      <w:pPr>
        <w:ind w:left="1244" w:right="378"/>
      </w:pPr>
      <w:r>
        <w:t>N = Número de dias entre a data prevista para o pagamento e a do efetivo pagamento;</w:t>
      </w:r>
      <w:r>
        <w:rPr>
          <w:b/>
        </w:rPr>
        <w:t xml:space="preserve"> </w:t>
      </w:r>
      <w:r>
        <w:t>VP = Valor da parcela a ser paga.</w:t>
      </w:r>
      <w:r>
        <w:rPr>
          <w:b/>
        </w:rPr>
        <w:t xml:space="preserve"> </w:t>
      </w:r>
    </w:p>
    <w:p w14:paraId="4DB45399" w14:textId="77777777" w:rsidR="006E2061" w:rsidRDefault="00566B9B">
      <w:pPr>
        <w:spacing w:after="98" w:line="259" w:lineRule="auto"/>
        <w:ind w:left="1244" w:right="1"/>
      </w:pPr>
      <w:r>
        <w:t>I = Índice de compensação financeira = 0,00016438, assim apurado:</w:t>
      </w:r>
      <w:r>
        <w:rPr>
          <w:b/>
        </w:rPr>
        <w:t xml:space="preserve"> </w:t>
      </w:r>
    </w:p>
    <w:p w14:paraId="19F7EC17" w14:textId="77777777" w:rsidR="006E2061" w:rsidRDefault="00566B9B">
      <w:pPr>
        <w:spacing w:after="0" w:line="259" w:lineRule="auto"/>
        <w:ind w:left="3654" w:right="0" w:hanging="10"/>
        <w:jc w:val="center"/>
      </w:pPr>
      <w:r>
        <w:rPr>
          <w:noProof/>
        </w:rPr>
        <w:drawing>
          <wp:anchor distT="0" distB="0" distL="114300" distR="114300" simplePos="0" relativeHeight="251658240" behindDoc="0" locked="0" layoutInCell="1" allowOverlap="0" wp14:anchorId="169DC344" wp14:editId="3D58CFC9">
            <wp:simplePos x="0" y="0"/>
            <wp:positionH relativeFrom="column">
              <wp:posOffset>2314067</wp:posOffset>
            </wp:positionH>
            <wp:positionV relativeFrom="paragraph">
              <wp:posOffset>40470</wp:posOffset>
            </wp:positionV>
            <wp:extent cx="457200" cy="164592"/>
            <wp:effectExtent l="0" t="0" r="0" b="0"/>
            <wp:wrapSquare wrapText="bothSides"/>
            <wp:docPr id="173223" name="Picture 173223"/>
            <wp:cNvGraphicFramePr/>
            <a:graphic xmlns:a="http://schemas.openxmlformats.org/drawingml/2006/main">
              <a:graphicData uri="http://schemas.openxmlformats.org/drawingml/2006/picture">
                <pic:pic xmlns:pic="http://schemas.openxmlformats.org/drawingml/2006/picture">
                  <pic:nvPicPr>
                    <pic:cNvPr id="173223" name="Picture 173223"/>
                    <pic:cNvPicPr/>
                  </pic:nvPicPr>
                  <pic:blipFill>
                    <a:blip r:embed="rId8"/>
                    <a:stretch>
                      <a:fillRect/>
                    </a:stretch>
                  </pic:blipFill>
                  <pic:spPr>
                    <a:xfrm>
                      <a:off x="0" y="0"/>
                      <a:ext cx="457200" cy="164592"/>
                    </a:xfrm>
                    <a:prstGeom prst="rect">
                      <a:avLst/>
                    </a:prstGeom>
                  </pic:spPr>
                </pic:pic>
              </a:graphicData>
            </a:graphic>
          </wp:anchor>
        </w:drawing>
      </w:r>
      <w:r>
        <w:t xml:space="preserve">I = 0,00016438 </w:t>
      </w:r>
    </w:p>
    <w:p w14:paraId="5728FEE7" w14:textId="77777777" w:rsidR="006E2061" w:rsidRDefault="00566B9B">
      <w:pPr>
        <w:tabs>
          <w:tab w:val="center" w:pos="3401"/>
        </w:tabs>
        <w:spacing w:line="259" w:lineRule="auto"/>
        <w:ind w:left="0" w:right="0" w:firstLine="0"/>
        <w:jc w:val="left"/>
      </w:pPr>
      <w:r>
        <w:t xml:space="preserve">I = (TX) </w:t>
      </w:r>
      <w:r>
        <w:tab/>
      </w:r>
      <w:r>
        <w:rPr>
          <w:rFonts w:ascii="Cambria Math" w:eastAsia="Cambria Math" w:hAnsi="Cambria Math" w:cs="Cambria Math"/>
        </w:rPr>
        <w:t xml:space="preserve">𝐼 = </w:t>
      </w:r>
      <w:r>
        <w:t xml:space="preserve"> </w:t>
      </w:r>
    </w:p>
    <w:p w14:paraId="5AC7C7DF" w14:textId="77777777" w:rsidR="006E2061" w:rsidRDefault="00566B9B">
      <w:pPr>
        <w:tabs>
          <w:tab w:val="center" w:pos="3997"/>
          <w:tab w:val="center" w:pos="7130"/>
        </w:tabs>
        <w:spacing w:after="101" w:line="259" w:lineRule="auto"/>
        <w:ind w:left="0" w:right="0" w:firstLine="0"/>
        <w:jc w:val="left"/>
      </w:pPr>
      <w:r>
        <w:rPr>
          <w:rFonts w:ascii="Calibri" w:eastAsia="Calibri" w:hAnsi="Calibri" w:cs="Calibri"/>
          <w:sz w:val="22"/>
        </w:rPr>
        <w:lastRenderedPageBreak/>
        <w:tab/>
      </w:r>
      <w:r>
        <w:rPr>
          <w:rFonts w:ascii="Cambria Math" w:eastAsia="Cambria Math" w:hAnsi="Cambria Math" w:cs="Cambria Math"/>
        </w:rPr>
        <w:t>365</w:t>
      </w:r>
      <w:r>
        <w:rPr>
          <w:rFonts w:ascii="Cambria Math" w:eastAsia="Cambria Math" w:hAnsi="Cambria Math" w:cs="Cambria Math"/>
        </w:rPr>
        <w:tab/>
      </w:r>
      <w:r>
        <w:t xml:space="preserve">TX = Percentual da taxa anual = 6% </w:t>
      </w:r>
    </w:p>
    <w:p w14:paraId="3D4B9BB1" w14:textId="77777777" w:rsidR="006E2061" w:rsidRDefault="00566B9B">
      <w:pPr>
        <w:spacing w:after="98" w:line="259" w:lineRule="auto"/>
        <w:ind w:left="41" w:right="0" w:firstLine="0"/>
        <w:jc w:val="left"/>
      </w:pPr>
      <w:r>
        <w:rPr>
          <w:b/>
        </w:rPr>
        <w:t xml:space="preserve"> </w:t>
      </w:r>
    </w:p>
    <w:p w14:paraId="18A09B70" w14:textId="77777777" w:rsidR="006E2061" w:rsidRDefault="00566B9B">
      <w:pPr>
        <w:pStyle w:val="Ttulo1"/>
        <w:tabs>
          <w:tab w:val="center" w:pos="1429"/>
        </w:tabs>
        <w:ind w:left="0" w:right="0" w:firstLine="0"/>
        <w:jc w:val="left"/>
      </w:pPr>
      <w:r>
        <w:t xml:space="preserve">11. </w:t>
      </w:r>
      <w:r>
        <w:tab/>
        <w:t xml:space="preserve">DO REAJUSTE </w:t>
      </w:r>
    </w:p>
    <w:p w14:paraId="6477CBC3" w14:textId="77777777" w:rsidR="006E2061" w:rsidRDefault="00566B9B">
      <w:pPr>
        <w:ind w:left="31" w:right="1"/>
      </w:pPr>
      <w:r>
        <w:rPr>
          <w:b/>
        </w:rPr>
        <w:t xml:space="preserve">11.1. </w:t>
      </w:r>
      <w:r>
        <w:t>Revisão dos preços: Os preços são fixos e irreajustáveis no prazo de um ano contado da data limite para a apresentação das propostas.</w:t>
      </w:r>
      <w:r>
        <w:rPr>
          <w:b/>
        </w:rPr>
        <w:t xml:space="preserve"> </w:t>
      </w:r>
    </w:p>
    <w:p w14:paraId="62D0DAE5" w14:textId="77777777" w:rsidR="006E2061" w:rsidRDefault="00566B9B">
      <w:pPr>
        <w:ind w:left="31" w:right="1"/>
      </w:pPr>
      <w:r>
        <w:rPr>
          <w:b/>
        </w:rPr>
        <w:t xml:space="preserve">11.1.1. </w:t>
      </w:r>
      <w:r>
        <w:t>Os preços registrados poderão ser revistos em decorrência de eventual redução dos preços praticados no mercado ou cancelados por fato que eleve o custo dos serviços ou produtos registrados, cabendo ao Órgão Gerenciador promover as negociações junto aos fornecedores, observadas as disposições contidas na alínea “d” do inciso II do caput do art. 65 da Lei no 8.666, de 1993.</w:t>
      </w:r>
      <w:r>
        <w:rPr>
          <w:b/>
        </w:rPr>
        <w:t xml:space="preserve"> </w:t>
      </w:r>
    </w:p>
    <w:p w14:paraId="016A61FB" w14:textId="77777777" w:rsidR="006E2061" w:rsidRDefault="00566B9B">
      <w:pPr>
        <w:ind w:left="31" w:right="1"/>
      </w:pPr>
      <w:r>
        <w:rPr>
          <w:b/>
        </w:rPr>
        <w:t xml:space="preserve">11.1.2. </w:t>
      </w:r>
      <w:r>
        <w:t>Na ocorrência do preço registrado tornar-se superior ao preço praticado pelo mercado por motivo superveniente, o Órgão Gerenciador convocará as Fornecedoras para negociarem a redução dos preços aos valores praticados pelo mercado.</w:t>
      </w:r>
      <w:r>
        <w:rPr>
          <w:b/>
        </w:rPr>
        <w:t xml:space="preserve"> </w:t>
      </w:r>
    </w:p>
    <w:p w14:paraId="693D850A" w14:textId="77777777" w:rsidR="006E2061" w:rsidRDefault="00566B9B">
      <w:pPr>
        <w:ind w:left="31" w:right="1"/>
      </w:pPr>
      <w:r>
        <w:rPr>
          <w:b/>
        </w:rPr>
        <w:t xml:space="preserve">11.1.2.1. </w:t>
      </w:r>
      <w:r>
        <w:t>Será respeitada a ordem de classificação das Fornecedoras que aceitarem reduzir seus preços aos valores de mercado.</w:t>
      </w:r>
      <w:r>
        <w:rPr>
          <w:b/>
        </w:rPr>
        <w:t xml:space="preserve"> </w:t>
      </w:r>
    </w:p>
    <w:p w14:paraId="7825CCF0" w14:textId="77777777" w:rsidR="006E2061" w:rsidRDefault="00566B9B">
      <w:pPr>
        <w:ind w:left="31" w:right="1"/>
      </w:pPr>
      <w:r>
        <w:rPr>
          <w:b/>
        </w:rPr>
        <w:t xml:space="preserve">11.1.2.2. </w:t>
      </w:r>
      <w:r>
        <w:t>As Fornecedoras que não aceitarem reduzir seus preços aos valores praticados pelo mercado serão liberadas do compromisso assumido, sem aplicação de penalidade.</w:t>
      </w:r>
      <w:r>
        <w:rPr>
          <w:b/>
        </w:rPr>
        <w:t xml:space="preserve"> </w:t>
      </w:r>
    </w:p>
    <w:p w14:paraId="5D34059A" w14:textId="77777777" w:rsidR="006E2061" w:rsidRDefault="00566B9B">
      <w:pPr>
        <w:ind w:left="31" w:right="1"/>
      </w:pPr>
      <w:r>
        <w:rPr>
          <w:b/>
        </w:rPr>
        <w:t xml:space="preserve">11.1.2.3. </w:t>
      </w:r>
      <w:r>
        <w:t>Na ocorrência dos preços registrados nesta Ata tornarem-se inferiores aos praticados pelo mercado e as Fornecedoras não puderem cumprir o compromisso, o Órgão Gerenciador poderá:</w:t>
      </w:r>
      <w:r>
        <w:rPr>
          <w:b/>
        </w:rPr>
        <w:t xml:space="preserve"> </w:t>
      </w:r>
    </w:p>
    <w:p w14:paraId="2FC7CCDF" w14:textId="77777777" w:rsidR="006E2061" w:rsidRDefault="00566B9B">
      <w:pPr>
        <w:ind w:left="31" w:right="1"/>
      </w:pPr>
      <w:r>
        <w:rPr>
          <w:b/>
        </w:rPr>
        <w:t xml:space="preserve">11.1.2.3.1. </w:t>
      </w:r>
      <w:r>
        <w:t>Liberar a Fornecedora do compromisso assumido, caso a comunicação ocorra antes da emissão da Nota de Empenho, e sem aplicação da penalidade, se confirmada a veracidade dos motivos e comprovantes apresentados; e</w:t>
      </w:r>
      <w:r>
        <w:rPr>
          <w:b/>
        </w:rPr>
        <w:t xml:space="preserve"> </w:t>
      </w:r>
    </w:p>
    <w:p w14:paraId="1F0B5E61" w14:textId="77777777" w:rsidR="006E2061" w:rsidRDefault="00566B9B">
      <w:pPr>
        <w:tabs>
          <w:tab w:val="center" w:pos="5267"/>
        </w:tabs>
        <w:spacing w:after="105" w:line="259" w:lineRule="auto"/>
        <w:ind w:left="0" w:right="0" w:firstLine="0"/>
        <w:jc w:val="left"/>
      </w:pPr>
      <w:r>
        <w:rPr>
          <w:b/>
        </w:rPr>
        <w:t xml:space="preserve">11.1.2.3.2. </w:t>
      </w:r>
      <w:r>
        <w:rPr>
          <w:b/>
        </w:rPr>
        <w:tab/>
      </w:r>
      <w:r>
        <w:t>Convocar as demais Fornecedoras, para assegurar igual oportunidade de negociação.</w:t>
      </w:r>
      <w:r>
        <w:rPr>
          <w:b/>
        </w:rPr>
        <w:t xml:space="preserve"> </w:t>
      </w:r>
    </w:p>
    <w:p w14:paraId="12308123" w14:textId="77777777" w:rsidR="006E2061" w:rsidRDefault="00566B9B">
      <w:pPr>
        <w:ind w:left="31" w:right="1"/>
      </w:pPr>
      <w:r>
        <w:rPr>
          <w:b/>
        </w:rPr>
        <w:t xml:space="preserve">11.1.2.4. </w:t>
      </w:r>
      <w:r>
        <w:t>Não havendo êxito na negociação, o Órgão Gerenciador procederá a revogação da Ata de Registro de Preços, adotando as medidas cabíveis para obtenção da contratação mais vantajosa.</w:t>
      </w:r>
      <w:r>
        <w:rPr>
          <w:b/>
        </w:rPr>
        <w:t xml:space="preserve"> </w:t>
      </w:r>
    </w:p>
    <w:p w14:paraId="69D6E3A5" w14:textId="77777777" w:rsidR="006E2061" w:rsidRDefault="00566B9B">
      <w:pPr>
        <w:numPr>
          <w:ilvl w:val="0"/>
          <w:numId w:val="12"/>
        </w:numPr>
        <w:spacing w:after="101" w:line="259" w:lineRule="auto"/>
        <w:ind w:right="0" w:hanging="708"/>
      </w:pPr>
      <w:r>
        <w:rPr>
          <w:b/>
        </w:rPr>
        <w:t xml:space="preserve">DA GARANTIA DE EXECUÇÃO </w:t>
      </w:r>
    </w:p>
    <w:p w14:paraId="73E8192A" w14:textId="77777777" w:rsidR="006E2061" w:rsidRDefault="00566B9B">
      <w:pPr>
        <w:tabs>
          <w:tab w:val="center" w:pos="3300"/>
        </w:tabs>
        <w:spacing w:after="105" w:line="259" w:lineRule="auto"/>
        <w:ind w:left="0" w:right="0" w:firstLine="0"/>
        <w:jc w:val="left"/>
      </w:pPr>
      <w:r>
        <w:rPr>
          <w:b/>
        </w:rPr>
        <w:t xml:space="preserve">12.1. </w:t>
      </w:r>
      <w:r>
        <w:rPr>
          <w:b/>
        </w:rPr>
        <w:tab/>
      </w:r>
      <w:r>
        <w:t>Não haverá exigência de garantia contratual da execução:</w:t>
      </w:r>
      <w:r>
        <w:rPr>
          <w:b/>
        </w:rPr>
        <w:t xml:space="preserve"> </w:t>
      </w:r>
    </w:p>
    <w:p w14:paraId="2A1A5380" w14:textId="77777777" w:rsidR="006E2061" w:rsidRDefault="00566B9B">
      <w:pPr>
        <w:pStyle w:val="Ttulo1"/>
        <w:tabs>
          <w:tab w:val="center" w:pos="2400"/>
        </w:tabs>
        <w:ind w:left="0" w:right="0" w:firstLine="0"/>
        <w:jc w:val="left"/>
      </w:pPr>
      <w:r>
        <w:t xml:space="preserve">13. </w:t>
      </w:r>
      <w:r>
        <w:tab/>
        <w:t xml:space="preserve">DAS SANÇÕES ADMINISTRATIVAS </w:t>
      </w:r>
    </w:p>
    <w:p w14:paraId="4F021710" w14:textId="77777777" w:rsidR="006E2061" w:rsidRDefault="00566B9B">
      <w:pPr>
        <w:tabs>
          <w:tab w:val="center" w:pos="4643"/>
        </w:tabs>
        <w:spacing w:after="105" w:line="259" w:lineRule="auto"/>
        <w:ind w:left="0" w:right="0" w:firstLine="0"/>
        <w:jc w:val="left"/>
      </w:pPr>
      <w:r>
        <w:rPr>
          <w:b/>
        </w:rPr>
        <w:t xml:space="preserve">13.1. </w:t>
      </w:r>
      <w:r>
        <w:rPr>
          <w:b/>
        </w:rPr>
        <w:tab/>
      </w:r>
      <w:r>
        <w:t>Comete infração administrativa nos termos da Lei nº 10.520, de 2002, a Contratada que:</w:t>
      </w:r>
      <w:r>
        <w:rPr>
          <w:b/>
        </w:rPr>
        <w:t xml:space="preserve"> </w:t>
      </w:r>
    </w:p>
    <w:p w14:paraId="1E3B982E" w14:textId="77777777" w:rsidR="006E2061" w:rsidRDefault="00566B9B">
      <w:pPr>
        <w:spacing w:after="96" w:line="259" w:lineRule="auto"/>
        <w:ind w:left="31" w:right="1"/>
      </w:pPr>
      <w:r>
        <w:rPr>
          <w:b/>
        </w:rPr>
        <w:t xml:space="preserve">13.1.1. </w:t>
      </w:r>
      <w:proofErr w:type="spellStart"/>
      <w:r>
        <w:t>inexecutar</w:t>
      </w:r>
      <w:proofErr w:type="spellEnd"/>
      <w:r>
        <w:t xml:space="preserve"> total ou parcialmente qualquer das obrigações assumidas em decorrência da contratação;</w:t>
      </w:r>
      <w:r>
        <w:rPr>
          <w:b/>
        </w:rPr>
        <w:t xml:space="preserve"> </w:t>
      </w:r>
    </w:p>
    <w:p w14:paraId="6F49EE9B" w14:textId="77777777" w:rsidR="006E2061" w:rsidRDefault="00566B9B">
      <w:pPr>
        <w:spacing w:after="98" w:line="259" w:lineRule="auto"/>
        <w:ind w:left="31" w:right="1"/>
      </w:pPr>
      <w:r>
        <w:rPr>
          <w:b/>
        </w:rPr>
        <w:t xml:space="preserve">13.1.2. </w:t>
      </w:r>
      <w:r>
        <w:t>ensejar o retardamento da execução do objeto;</w:t>
      </w:r>
      <w:r>
        <w:rPr>
          <w:b/>
        </w:rPr>
        <w:t xml:space="preserve"> </w:t>
      </w:r>
    </w:p>
    <w:p w14:paraId="02539E9B" w14:textId="77777777" w:rsidR="006E2061" w:rsidRDefault="00566B9B">
      <w:pPr>
        <w:spacing w:after="98" w:line="259" w:lineRule="auto"/>
        <w:ind w:left="31" w:right="1"/>
      </w:pPr>
      <w:r>
        <w:rPr>
          <w:b/>
        </w:rPr>
        <w:t xml:space="preserve">13.1.3. </w:t>
      </w:r>
      <w:r>
        <w:t>falhar ou fraudar na execução do contrato;</w:t>
      </w:r>
      <w:r>
        <w:rPr>
          <w:b/>
        </w:rPr>
        <w:t xml:space="preserve"> </w:t>
      </w:r>
    </w:p>
    <w:p w14:paraId="5CF8622B" w14:textId="77777777" w:rsidR="006E2061" w:rsidRDefault="00566B9B">
      <w:pPr>
        <w:spacing w:after="98" w:line="259" w:lineRule="auto"/>
        <w:ind w:left="31" w:right="1"/>
      </w:pPr>
      <w:r>
        <w:rPr>
          <w:b/>
        </w:rPr>
        <w:t xml:space="preserve">13.1.4. </w:t>
      </w:r>
      <w:r>
        <w:t>comportar-se de modo inidôneo;</w:t>
      </w:r>
      <w:r>
        <w:rPr>
          <w:b/>
        </w:rPr>
        <w:t xml:space="preserve"> </w:t>
      </w:r>
    </w:p>
    <w:p w14:paraId="3FDAFEDD" w14:textId="77777777" w:rsidR="006E2061" w:rsidRDefault="00566B9B">
      <w:pPr>
        <w:spacing w:after="96" w:line="259" w:lineRule="auto"/>
        <w:ind w:left="31" w:right="1"/>
      </w:pPr>
      <w:r>
        <w:rPr>
          <w:b/>
        </w:rPr>
        <w:t xml:space="preserve">13.1.5. </w:t>
      </w:r>
      <w:r>
        <w:t>cometer fraude fiscal;</w:t>
      </w:r>
      <w:r>
        <w:rPr>
          <w:b/>
        </w:rPr>
        <w:t xml:space="preserve"> </w:t>
      </w:r>
    </w:p>
    <w:p w14:paraId="4F703CB3" w14:textId="77777777" w:rsidR="006E2061" w:rsidRDefault="00566B9B">
      <w:pPr>
        <w:ind w:left="31" w:right="1"/>
      </w:pPr>
      <w:r>
        <w:rPr>
          <w:b/>
        </w:rPr>
        <w:t xml:space="preserve">13.2. </w:t>
      </w:r>
      <w:r>
        <w:t xml:space="preserve">Pela inexecução </w:t>
      </w:r>
      <w:r>
        <w:rPr>
          <w:u w:val="single" w:color="000000"/>
        </w:rPr>
        <w:t>total ou parcial</w:t>
      </w:r>
      <w:r>
        <w:t xml:space="preserve"> do objeto deste contrato, a Administração pode aplicar à CONTRATADA as seguintes sanções:</w:t>
      </w:r>
      <w:r>
        <w:rPr>
          <w:b/>
        </w:rPr>
        <w:t xml:space="preserve"> </w:t>
      </w:r>
    </w:p>
    <w:p w14:paraId="1FD585C2" w14:textId="77777777" w:rsidR="006E2061" w:rsidRDefault="00566B9B">
      <w:pPr>
        <w:ind w:left="31" w:right="1"/>
      </w:pPr>
      <w:r>
        <w:rPr>
          <w:b/>
        </w:rPr>
        <w:lastRenderedPageBreak/>
        <w:t xml:space="preserve">13.2.1. </w:t>
      </w:r>
      <w:r>
        <w:t>Advertência, por faltas leves, assim entendidas aquelas que não acarretem prejuízos significativos para a Contratante;</w:t>
      </w:r>
      <w:r>
        <w:rPr>
          <w:b/>
        </w:rPr>
        <w:t xml:space="preserve"> </w:t>
      </w:r>
    </w:p>
    <w:p w14:paraId="5D791813" w14:textId="77777777" w:rsidR="006E2061" w:rsidRDefault="00566B9B">
      <w:pPr>
        <w:spacing w:after="0" w:line="362" w:lineRule="auto"/>
        <w:ind w:left="31" w:right="-7"/>
        <w:jc w:val="left"/>
      </w:pPr>
      <w:r>
        <w:rPr>
          <w:b/>
        </w:rPr>
        <w:t xml:space="preserve">13.2.2. </w:t>
      </w:r>
      <w:r>
        <w:t xml:space="preserve">Multa de 0,5% ao dia, aplicada sobre o valor dos produtos faltantes, no caso de atraso na entrega; </w:t>
      </w:r>
      <w:r>
        <w:rPr>
          <w:b/>
        </w:rPr>
        <w:t xml:space="preserve">13.2.3. </w:t>
      </w:r>
      <w:r>
        <w:t xml:space="preserve">Multa de 10%, aplicada sobre o valor do contrato, no caso de inexecução total ou rescisão por culpa da contratada; </w:t>
      </w:r>
    </w:p>
    <w:p w14:paraId="099D7E60" w14:textId="77777777" w:rsidR="006E2061" w:rsidRDefault="00566B9B">
      <w:pPr>
        <w:ind w:left="31" w:right="1"/>
      </w:pPr>
      <w:r>
        <w:rPr>
          <w:b/>
        </w:rPr>
        <w:t xml:space="preserve">13.2.4. </w:t>
      </w:r>
      <w:r>
        <w:t xml:space="preserve">Multa de 10%, aplicada sobre o valor do contrato, no caso de recusa injustificada em retirar a Nota de Empenho; </w:t>
      </w:r>
    </w:p>
    <w:p w14:paraId="7A05EACF" w14:textId="77777777" w:rsidR="006E2061" w:rsidRDefault="00566B9B">
      <w:pPr>
        <w:ind w:left="31" w:right="1"/>
      </w:pPr>
      <w:r>
        <w:rPr>
          <w:b/>
        </w:rPr>
        <w:t xml:space="preserve">13.2.5. </w:t>
      </w:r>
      <w:r>
        <w:t xml:space="preserve">Multa de 0,5% ao dia, aplicada sobre o valor do contrato, por descumprimento de outras obrigações previstas neste edital e seus anexos. </w:t>
      </w:r>
    </w:p>
    <w:p w14:paraId="500E0168" w14:textId="77777777" w:rsidR="006E2061" w:rsidRDefault="00566B9B">
      <w:pPr>
        <w:ind w:left="31" w:right="1"/>
      </w:pPr>
      <w:r>
        <w:rPr>
          <w:b/>
        </w:rPr>
        <w:t xml:space="preserve">13.2.6. </w:t>
      </w:r>
      <w:r>
        <w:t>A multa será aplicada até o limite de 10% (dez por cento) sobre o valor da contratação, e poderá ser descontada dos pagamentos devidos pelo Fundo Municipal de Assistência Social de Itabaiana, ou cobrada diretamente da empresa, amigável ou judicialmente;</w:t>
      </w:r>
      <w:r>
        <w:rPr>
          <w:b/>
        </w:rPr>
        <w:t xml:space="preserve"> </w:t>
      </w:r>
    </w:p>
    <w:p w14:paraId="4458D683" w14:textId="77777777" w:rsidR="006E2061" w:rsidRDefault="00566B9B">
      <w:pPr>
        <w:ind w:left="31" w:right="1"/>
      </w:pPr>
      <w:r>
        <w:rPr>
          <w:b/>
        </w:rPr>
        <w:t xml:space="preserve">13.2.7. </w:t>
      </w:r>
      <w:r>
        <w:t>em caso de inexecução parcial, a multa compensatória, no mesmo percentual do subitem acima, será aplicada de forma proporcional à obrigação inadimplida;</w:t>
      </w:r>
      <w:r>
        <w:rPr>
          <w:b/>
        </w:rPr>
        <w:t xml:space="preserve"> </w:t>
      </w:r>
    </w:p>
    <w:p w14:paraId="1F2A305D" w14:textId="77777777" w:rsidR="006E2061" w:rsidRDefault="00566B9B">
      <w:pPr>
        <w:ind w:left="31" w:right="1"/>
      </w:pPr>
      <w:r>
        <w:rPr>
          <w:b/>
        </w:rPr>
        <w:t xml:space="preserve">13.2.8. </w:t>
      </w:r>
      <w:r>
        <w:t xml:space="preserve">suspensão de licitar e impedimento de contratar com o órgão, entidade ou unidade administrativa pela qual a Administração Pública opera e atua concretamente, pelo prazo de até dois anos; </w:t>
      </w:r>
      <w:r>
        <w:rPr>
          <w:b/>
        </w:rPr>
        <w:t xml:space="preserve"> </w:t>
      </w:r>
    </w:p>
    <w:p w14:paraId="308E3248" w14:textId="77777777" w:rsidR="006E2061" w:rsidRDefault="00566B9B">
      <w:pPr>
        <w:ind w:left="31" w:right="1"/>
      </w:pPr>
      <w:r>
        <w:rPr>
          <w:b/>
        </w:rPr>
        <w:t xml:space="preserve">13.2.9. </w:t>
      </w:r>
      <w:r>
        <w:t>impedimento de licitar e contratar com órgãos e entidades da União, Estados, Distrito Federal ou Municípios pelo prazo de até cinco anos;</w:t>
      </w:r>
      <w:r>
        <w:rPr>
          <w:b/>
        </w:rPr>
        <w:t xml:space="preserve"> </w:t>
      </w:r>
    </w:p>
    <w:p w14:paraId="5A2BCD78" w14:textId="77777777" w:rsidR="006E2061" w:rsidRDefault="00566B9B">
      <w:pPr>
        <w:ind w:left="31" w:right="1"/>
      </w:pPr>
      <w:r>
        <w:rPr>
          <w:b/>
        </w:rPr>
        <w:t xml:space="preserve">13.2.9.1. </w:t>
      </w:r>
      <w:r>
        <w:t>A Sanção de impedimento de licitar e contratar prevista neste subitem também é aplicável em quaisquer das hipóteses previstas como infração administrativa no subitem 13.1 deste Termo de Referência.</w:t>
      </w:r>
      <w:r>
        <w:rPr>
          <w:b/>
        </w:rPr>
        <w:t xml:space="preserve"> </w:t>
      </w:r>
    </w:p>
    <w:p w14:paraId="5D766236" w14:textId="77777777" w:rsidR="006E2061" w:rsidRDefault="00566B9B">
      <w:pPr>
        <w:ind w:left="31" w:right="1"/>
      </w:pPr>
      <w:r>
        <w:rPr>
          <w:b/>
        </w:rPr>
        <w:t xml:space="preserve">13.2.10.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b/>
        </w:rPr>
        <w:t xml:space="preserve"> </w:t>
      </w:r>
    </w:p>
    <w:p w14:paraId="21A2A7DB" w14:textId="77777777" w:rsidR="006E2061" w:rsidRDefault="00566B9B">
      <w:pPr>
        <w:ind w:left="31" w:right="1"/>
      </w:pPr>
      <w:r>
        <w:rPr>
          <w:b/>
        </w:rPr>
        <w:t xml:space="preserve">13.3. </w:t>
      </w:r>
      <w:r>
        <w:t>As sanções previstas nos subitens 13.2.1 a 13.2.9 poderão ser aplicadas à CONTRATADA juntamente com as de multa, descontando-a dos pagamentos a serem efetuados.</w:t>
      </w:r>
      <w:r>
        <w:rPr>
          <w:b/>
        </w:rPr>
        <w:t xml:space="preserve"> </w:t>
      </w:r>
    </w:p>
    <w:p w14:paraId="780E4828" w14:textId="77777777" w:rsidR="006E2061" w:rsidRDefault="00566B9B">
      <w:pPr>
        <w:ind w:left="31" w:right="1"/>
      </w:pPr>
      <w:r>
        <w:rPr>
          <w:b/>
        </w:rPr>
        <w:t xml:space="preserve">13.4. </w:t>
      </w:r>
      <w:r>
        <w:t>Também ficam sujeitas às penalidades do art. 87, III e IV da Lei nº 8.666, de 1993, as empresas ou profissionais que:</w:t>
      </w:r>
      <w:r>
        <w:rPr>
          <w:b/>
        </w:rPr>
        <w:t xml:space="preserve"> </w:t>
      </w:r>
    </w:p>
    <w:p w14:paraId="56F3314C" w14:textId="77777777" w:rsidR="006E2061" w:rsidRDefault="00566B9B">
      <w:pPr>
        <w:ind w:left="31" w:right="1"/>
      </w:pPr>
      <w:r>
        <w:rPr>
          <w:b/>
        </w:rPr>
        <w:t xml:space="preserve">13.4.1. </w:t>
      </w:r>
      <w:r>
        <w:t>tenham sofrido condenação definitiva por praticar, por meio dolosos, fraude fiscal no recolhimento de quaisquer tributos;</w:t>
      </w:r>
      <w:r>
        <w:rPr>
          <w:b/>
        </w:rPr>
        <w:t xml:space="preserve"> </w:t>
      </w:r>
    </w:p>
    <w:p w14:paraId="4AB719BC" w14:textId="77777777" w:rsidR="006E2061" w:rsidRDefault="00566B9B">
      <w:pPr>
        <w:spacing w:after="96" w:line="259" w:lineRule="auto"/>
        <w:ind w:left="31" w:right="1"/>
      </w:pPr>
      <w:r>
        <w:rPr>
          <w:b/>
        </w:rPr>
        <w:t xml:space="preserve">13.4.2. </w:t>
      </w:r>
      <w:r>
        <w:t>tenham praticado atos ilícitos visando a frustrar os objetivos da licitação;</w:t>
      </w:r>
      <w:r>
        <w:rPr>
          <w:b/>
        </w:rPr>
        <w:t xml:space="preserve"> </w:t>
      </w:r>
    </w:p>
    <w:p w14:paraId="6D631510" w14:textId="77777777" w:rsidR="006E2061" w:rsidRDefault="00566B9B">
      <w:pPr>
        <w:ind w:left="31" w:right="1"/>
      </w:pPr>
      <w:r>
        <w:rPr>
          <w:b/>
        </w:rPr>
        <w:t xml:space="preserve">13.4.3. </w:t>
      </w:r>
      <w:r>
        <w:t>demonstrem não possuir idoneidade para contratar com a Administração em virtude de atos ilícitos praticados.</w:t>
      </w:r>
      <w:r>
        <w:rPr>
          <w:b/>
        </w:rPr>
        <w:t xml:space="preserve"> </w:t>
      </w:r>
    </w:p>
    <w:p w14:paraId="0D2C09DE" w14:textId="77777777" w:rsidR="006E2061" w:rsidRDefault="00566B9B">
      <w:pPr>
        <w:ind w:left="31" w:right="1"/>
      </w:pPr>
      <w:r>
        <w:rPr>
          <w:b/>
        </w:rPr>
        <w:t xml:space="preserve">13.5. </w:t>
      </w:r>
      <w:r>
        <w:t xml:space="preserve">A aplicação de qualquer das penalidades previstas realizar-se-á em processo administrativo que assegurará o contraditório e a ampla defesa à Contratada, observando-se o procedimento previsto na Lei nº </w:t>
      </w:r>
    </w:p>
    <w:p w14:paraId="6D833148" w14:textId="77777777" w:rsidR="006E2061" w:rsidRDefault="00566B9B">
      <w:pPr>
        <w:spacing w:after="98" w:line="259" w:lineRule="auto"/>
        <w:ind w:left="31" w:right="1"/>
      </w:pPr>
      <w:r>
        <w:t>8.666, de 1993, e subsidiariamente a Lei nº 9.784, de 1999.</w:t>
      </w:r>
      <w:r>
        <w:rPr>
          <w:b/>
        </w:rPr>
        <w:t xml:space="preserve"> </w:t>
      </w:r>
    </w:p>
    <w:p w14:paraId="5D069ABB" w14:textId="77777777" w:rsidR="006E2061" w:rsidRDefault="00566B9B">
      <w:pPr>
        <w:ind w:left="31" w:right="1"/>
      </w:pPr>
      <w:r>
        <w:rPr>
          <w:b/>
        </w:rPr>
        <w:lastRenderedPageBreak/>
        <w:t xml:space="preserve">13.6. </w:t>
      </w:r>
      <w:r>
        <w:t>As multas devidas e/ou prejuízos causados à Contratante serão deduzidos dos valores a serem pagos, ou recolhidos em conta específica em favor da Contratante, ou cobrados judicialmente.</w:t>
      </w:r>
      <w:r>
        <w:rPr>
          <w:b/>
        </w:rPr>
        <w:t xml:space="preserve"> </w:t>
      </w:r>
    </w:p>
    <w:p w14:paraId="616AD046" w14:textId="77777777" w:rsidR="006E2061" w:rsidRDefault="00566B9B">
      <w:pPr>
        <w:ind w:left="31" w:right="1"/>
      </w:pPr>
      <w:r>
        <w:rPr>
          <w:b/>
        </w:rPr>
        <w:t xml:space="preserve">13.6.1. </w:t>
      </w:r>
      <w:r>
        <w:t>Caso a Contratante determine, a multa deverá ser recolhida no prazo máximo de 30 (trinta) dias, a contar da data do recebimento da comunicação enviada pela autoridade competente.</w:t>
      </w:r>
      <w:r>
        <w:rPr>
          <w:b/>
        </w:rPr>
        <w:t xml:space="preserve"> </w:t>
      </w:r>
    </w:p>
    <w:p w14:paraId="59C4ED30" w14:textId="77777777" w:rsidR="006E2061" w:rsidRDefault="00566B9B">
      <w:pPr>
        <w:ind w:left="31" w:right="1"/>
      </w:pPr>
      <w:r>
        <w:rPr>
          <w:b/>
        </w:rPr>
        <w:t xml:space="preserve">13.7. </w:t>
      </w:r>
      <w:r>
        <w:t>Caso o valor da multa não seja suficiente para cobrir os prejuízos causados pela conduta do licitante, a Administração poderá cobrar o valor remanescente judicialmente, conforme artigo 419 do Código Civil.</w:t>
      </w:r>
      <w:r>
        <w:rPr>
          <w:b/>
        </w:rPr>
        <w:t xml:space="preserve"> </w:t>
      </w:r>
    </w:p>
    <w:p w14:paraId="72CC2985" w14:textId="77777777" w:rsidR="006E2061" w:rsidRDefault="00566B9B">
      <w:pPr>
        <w:ind w:left="31" w:right="1"/>
      </w:pPr>
      <w:r>
        <w:rPr>
          <w:b/>
        </w:rPr>
        <w:t xml:space="preserve">13.8. </w:t>
      </w:r>
      <w:r>
        <w:t>A autoridade competente, na aplicação das sanções, levará em consideração a gravidade da conduta do infrator, o caráter educativo da pena, bem como o dano causado à Administração, observado o princípio da proporcionalidade.</w:t>
      </w:r>
      <w:r>
        <w:rPr>
          <w:b/>
        </w:rPr>
        <w:t xml:space="preserve"> </w:t>
      </w:r>
    </w:p>
    <w:p w14:paraId="1D61C06A" w14:textId="77777777" w:rsidR="006E2061" w:rsidRDefault="00566B9B">
      <w:pPr>
        <w:ind w:left="31" w:right="1"/>
      </w:pPr>
      <w:r>
        <w:rPr>
          <w:b/>
        </w:rPr>
        <w:t xml:space="preserve">13.9. </w:t>
      </w:r>
      <w: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rPr>
          <w:b/>
        </w:rPr>
        <w:t xml:space="preserve"> </w:t>
      </w:r>
    </w:p>
    <w:p w14:paraId="4A1F67F7" w14:textId="77777777" w:rsidR="006E2061" w:rsidRDefault="00566B9B">
      <w:pPr>
        <w:ind w:left="31" w:right="1"/>
      </w:pPr>
      <w:r>
        <w:rPr>
          <w:b/>
        </w:rPr>
        <w:t xml:space="preserve">13.10. </w:t>
      </w:r>
      <w:r>
        <w:t>A apuração e o julgamento das demais infrações administrativas não consideradas como ato lesivo à Administração Pública nacional ou estrangeira nos termos da Lei nº 12.846, de 1º de agosto de 2013, seguirão seu rito normal na unidade administrativa.</w:t>
      </w:r>
      <w:r>
        <w:rPr>
          <w:b/>
        </w:rPr>
        <w:t xml:space="preserve"> </w:t>
      </w:r>
    </w:p>
    <w:p w14:paraId="31E4572F" w14:textId="77777777" w:rsidR="006E2061" w:rsidRDefault="00566B9B">
      <w:pPr>
        <w:ind w:left="31" w:right="1"/>
      </w:pPr>
      <w:r>
        <w:rPr>
          <w:b/>
        </w:rPr>
        <w:t xml:space="preserve">13.11. </w:t>
      </w: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Pr>
          <w:b/>
        </w:rPr>
        <w:t xml:space="preserve"> </w:t>
      </w:r>
    </w:p>
    <w:p w14:paraId="6BF8D45B" w14:textId="43F79ECB" w:rsidR="00D231C9" w:rsidRPr="00D231C9" w:rsidRDefault="00566B9B" w:rsidP="00D231C9">
      <w:pPr>
        <w:ind w:left="31" w:right="1"/>
      </w:pPr>
      <w:r>
        <w:rPr>
          <w:b/>
        </w:rPr>
        <w:t xml:space="preserve">13.12. </w:t>
      </w:r>
      <w:r>
        <w:t>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w:t>
      </w:r>
      <w:r>
        <w:rPr>
          <w:b/>
        </w:rPr>
        <w:t xml:space="preserve"> </w:t>
      </w:r>
    </w:p>
    <w:p w14:paraId="53CBCDFE" w14:textId="09492A21" w:rsidR="006E2061" w:rsidRDefault="00D231C9" w:rsidP="00D231C9">
      <w:pPr>
        <w:spacing w:after="101" w:line="259" w:lineRule="auto"/>
        <w:ind w:left="0" w:right="0" w:firstLine="0"/>
      </w:pPr>
      <w:r>
        <w:rPr>
          <w:b/>
        </w:rPr>
        <w:t>14.</w:t>
      </w:r>
      <w:r>
        <w:rPr>
          <w:b/>
        </w:rPr>
        <w:tab/>
      </w:r>
      <w:r w:rsidR="00566B9B">
        <w:rPr>
          <w:b/>
        </w:rPr>
        <w:t xml:space="preserve">DOS RECURSOS ORÇAMENTÁRIOS. </w:t>
      </w:r>
    </w:p>
    <w:p w14:paraId="4CAA58D9" w14:textId="7100E25A" w:rsidR="006E2061" w:rsidRDefault="00566B9B">
      <w:pPr>
        <w:ind w:left="31" w:right="1"/>
        <w:rPr>
          <w:b/>
        </w:rPr>
      </w:pPr>
      <w:r>
        <w:rPr>
          <w:b/>
        </w:rPr>
        <w:t>1</w:t>
      </w:r>
      <w:r w:rsidR="00D231C9">
        <w:rPr>
          <w:b/>
        </w:rPr>
        <w:t>4</w:t>
      </w:r>
      <w:r>
        <w:rPr>
          <w:b/>
        </w:rPr>
        <w:t xml:space="preserve">.1. </w:t>
      </w:r>
      <w:r>
        <w:t xml:space="preserve">As despesas decorrentes da contratação do objeto deste Pregão correrão à conta dos recursos consignados no Orçamento Programa </w:t>
      </w:r>
      <w:r w:rsidRPr="0034637C">
        <w:rPr>
          <w:color w:val="auto"/>
        </w:rPr>
        <w:t>do Fundo Municipal de Assistência Social de Itabaiana, Fundo Municipal de Saúde , Prefeitura Municipal de Itabaiana,</w:t>
      </w:r>
      <w:r w:rsidR="0034637C" w:rsidRPr="0034637C">
        <w:rPr>
          <w:color w:val="auto"/>
        </w:rPr>
        <w:t xml:space="preserve"> Fundo Municipal de Meio Ambiente</w:t>
      </w:r>
      <w:r w:rsidRPr="0034637C">
        <w:rPr>
          <w:color w:val="auto"/>
        </w:rPr>
        <w:t xml:space="preserve"> </w:t>
      </w:r>
      <w: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r>
        <w:rPr>
          <w:b/>
        </w:rPr>
        <w:t xml:space="preserve"> </w:t>
      </w:r>
    </w:p>
    <w:p w14:paraId="133878F8" w14:textId="56630972" w:rsidR="002316C4" w:rsidRDefault="002316C4" w:rsidP="002316C4">
      <w:pPr>
        <w:ind w:left="31" w:right="1"/>
        <w:jc w:val="right"/>
        <w:rPr>
          <w:b/>
        </w:rPr>
      </w:pPr>
      <w:r w:rsidRPr="002316C4">
        <w:rPr>
          <w:bCs/>
        </w:rPr>
        <w:t>Itabaiana/SE, 11 de setembro de 2023</w:t>
      </w:r>
      <w:r>
        <w:rPr>
          <w:b/>
        </w:rPr>
        <w:t>.</w:t>
      </w:r>
    </w:p>
    <w:p w14:paraId="21DE281F" w14:textId="6651ADB3" w:rsidR="002316C4" w:rsidRDefault="002316C4" w:rsidP="002316C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Edna Maria da Silva</w:t>
      </w:r>
    </w:p>
    <w:p w14:paraId="3E1F52ED" w14:textId="36FB5BBC" w:rsidR="006E2061" w:rsidRPr="002316C4" w:rsidRDefault="002316C4" w:rsidP="002316C4">
      <w:pPr>
        <w:widowControl w:val="0"/>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Coordenadora do setor de compras - FMAS</w:t>
      </w:r>
      <w:bookmarkEnd w:id="0"/>
    </w:p>
    <w:sectPr w:rsidR="006E2061" w:rsidRPr="002316C4" w:rsidSect="004752E7">
      <w:headerReference w:type="even" r:id="rId9"/>
      <w:headerReference w:type="default" r:id="rId10"/>
      <w:footerReference w:type="even" r:id="rId11"/>
      <w:footerReference w:type="default" r:id="rId12"/>
      <w:headerReference w:type="first" r:id="rId13"/>
      <w:footerReference w:type="first" r:id="rId14"/>
      <w:pgSz w:w="11899" w:h="16841"/>
      <w:pgMar w:top="2228" w:right="1121" w:bottom="1851" w:left="1126" w:header="850"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1995" w14:textId="77777777" w:rsidR="00E57E59" w:rsidRDefault="00E57E59">
      <w:pPr>
        <w:spacing w:after="0" w:line="240" w:lineRule="auto"/>
      </w:pPr>
      <w:r>
        <w:separator/>
      </w:r>
    </w:p>
  </w:endnote>
  <w:endnote w:type="continuationSeparator" w:id="0">
    <w:p w14:paraId="71F40854" w14:textId="77777777" w:rsidR="00E57E59" w:rsidRDefault="00E5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aramond Halbfet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CC14" w14:textId="77777777" w:rsidR="007916F4" w:rsidRDefault="007916F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AC3CABD" wp14:editId="4445A414">
              <wp:simplePos x="0" y="0"/>
              <wp:positionH relativeFrom="page">
                <wp:posOffset>702564</wp:posOffset>
              </wp:positionH>
              <wp:positionV relativeFrom="page">
                <wp:posOffset>9814255</wp:posOffset>
              </wp:positionV>
              <wp:extent cx="6160008" cy="18288"/>
              <wp:effectExtent l="0" t="0" r="0" b="0"/>
              <wp:wrapSquare wrapText="bothSides"/>
              <wp:docPr id="173739" name="Group 173739"/>
              <wp:cNvGraphicFramePr/>
              <a:graphic xmlns:a="http://schemas.openxmlformats.org/drawingml/2006/main">
                <a:graphicData uri="http://schemas.microsoft.com/office/word/2010/wordprocessingGroup">
                  <wpg:wgp>
                    <wpg:cNvGrpSpPr/>
                    <wpg:grpSpPr>
                      <a:xfrm>
                        <a:off x="0" y="0"/>
                        <a:ext cx="6160008" cy="18288"/>
                        <a:chOff x="0" y="0"/>
                        <a:chExt cx="6160008" cy="18288"/>
                      </a:xfrm>
                    </wpg:grpSpPr>
                    <wps:wsp>
                      <wps:cNvPr id="179364" name="Shape 179364"/>
                      <wps:cNvSpPr/>
                      <wps:spPr>
                        <a:xfrm>
                          <a:off x="0" y="0"/>
                          <a:ext cx="6160008" cy="18288"/>
                        </a:xfrm>
                        <a:custGeom>
                          <a:avLst/>
                          <a:gdLst/>
                          <a:ahLst/>
                          <a:cxnLst/>
                          <a:rect l="0" t="0" r="0" b="0"/>
                          <a:pathLst>
                            <a:path w="6160008" h="18288">
                              <a:moveTo>
                                <a:pt x="0" y="0"/>
                              </a:moveTo>
                              <a:lnTo>
                                <a:pt x="6160008" y="0"/>
                              </a:lnTo>
                              <a:lnTo>
                                <a:pt x="6160008" y="18288"/>
                              </a:lnTo>
                              <a:lnTo>
                                <a:pt x="0" y="182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xmlns:a="http://schemas.openxmlformats.org/drawingml/2006/main">
          <w:pict>
            <v:group id="Group 173739" style="width:485.04pt;height:1.44pt;position:absolute;mso-position-horizontal-relative:page;mso-position-horizontal:absolute;margin-left:55.32pt;mso-position-vertical-relative:page;margin-top:772.776pt;" coordsize="61600,182">
              <v:shape id="Shape 179365" style="position:absolute;width:61600;height:182;left:0;top:0;" coordsize="6160008,18288" path="m0,0l6160008,0l6160008,18288l0,18288l0,0">
                <v:stroke weight="0pt" endcap="flat" joinstyle="miter" miterlimit="10" on="false" color="#000000" opacity="0"/>
                <v:fill on="true" color="#538135"/>
              </v:shape>
              <w10:wrap type="square"/>
            </v:group>
          </w:pict>
        </mc:Fallback>
      </mc:AlternateContent>
    </w:r>
    <w:r>
      <w:rPr>
        <w:sz w:val="14"/>
      </w:rPr>
      <w:t xml:space="preserve">Rua Francisco Santos, nº. 160 </w:t>
    </w:r>
  </w:p>
  <w:p w14:paraId="7BF303F0" w14:textId="77777777" w:rsidR="007916F4" w:rsidRDefault="007916F4">
    <w:pPr>
      <w:spacing w:after="3" w:line="259" w:lineRule="auto"/>
      <w:ind w:left="0" w:right="0" w:firstLine="0"/>
      <w:jc w:val="left"/>
    </w:pPr>
    <w:r>
      <w:rPr>
        <w:sz w:val="14"/>
      </w:rPr>
      <w:t xml:space="preserve">Centro | Cep. 49.500-067 | Fone (79) 3431-9712 </w:t>
    </w:r>
  </w:p>
  <w:p w14:paraId="34EB04E0" w14:textId="1B424E1D" w:rsidR="007916F4" w:rsidRDefault="007916F4">
    <w:pPr>
      <w:tabs>
        <w:tab w:val="right" w:pos="9642"/>
      </w:tabs>
      <w:spacing w:after="0" w:line="259" w:lineRule="auto"/>
      <w:ind w:left="0" w:right="0" w:firstLine="0"/>
      <w:jc w:val="left"/>
    </w:pPr>
    <w:r>
      <w:rPr>
        <w:sz w:val="14"/>
      </w:rPr>
      <w:t xml:space="preserve">CNPJ. nº. 14.745.480/0001-24 </w:t>
    </w:r>
    <w:r>
      <w:rPr>
        <w:sz w:val="14"/>
      </w:rPr>
      <w:tab/>
    </w:r>
    <w:r>
      <w:rPr>
        <w:rFonts w:ascii="Garamond" w:eastAsia="Garamond" w:hAnsi="Garamond" w:cs="Garamond"/>
        <w:sz w:val="14"/>
      </w:rPr>
      <w:t xml:space="preserve">Página </w:t>
    </w:r>
    <w:r>
      <w:fldChar w:fldCharType="begin"/>
    </w:r>
    <w:r>
      <w:instrText xml:space="preserve"> PAGE   \* MERGEFORMAT </w:instrText>
    </w:r>
    <w:r>
      <w:fldChar w:fldCharType="separate"/>
    </w:r>
    <w:r>
      <w:rPr>
        <w:rFonts w:ascii="Garamond Halbfett" w:eastAsia="Garamond Halbfett" w:hAnsi="Garamond Halbfett" w:cs="Garamond Halbfett"/>
        <w:b/>
        <w:sz w:val="14"/>
      </w:rPr>
      <w:t>1</w:t>
    </w:r>
    <w:r>
      <w:rPr>
        <w:rFonts w:ascii="Garamond Halbfett" w:eastAsia="Garamond Halbfett" w:hAnsi="Garamond Halbfett" w:cs="Garamond Halbfett"/>
        <w:b/>
        <w:sz w:val="14"/>
      </w:rPr>
      <w:fldChar w:fldCharType="end"/>
    </w:r>
    <w:r>
      <w:rPr>
        <w:rFonts w:ascii="Garamond" w:eastAsia="Garamond" w:hAnsi="Garamond" w:cs="Garamond"/>
        <w:sz w:val="14"/>
      </w:rPr>
      <w:t xml:space="preserve"> | </w:t>
    </w:r>
    <w:fldSimple w:instr=" NUMPAGES   \* MERGEFORMAT ">
      <w:r w:rsidRPr="007916F4">
        <w:rPr>
          <w:rFonts w:ascii="Garamond Halbfett" w:eastAsia="Garamond Halbfett" w:hAnsi="Garamond Halbfett" w:cs="Garamond Halbfett"/>
          <w:b/>
          <w:noProof/>
          <w:sz w:val="14"/>
        </w:rPr>
        <w:t>51</w:t>
      </w:r>
    </w:fldSimple>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0FC9" w14:textId="14405E0E" w:rsidR="007916F4" w:rsidRPr="00023284" w:rsidRDefault="007916F4" w:rsidP="00023284">
    <w:pPr>
      <w:spacing w:after="0" w:line="259" w:lineRule="auto"/>
      <w:ind w:left="0" w:right="0" w:firstLine="0"/>
      <w:jc w:val="left"/>
      <w:rPr>
        <w:sz w:val="14"/>
      </w:rP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EB47100" wp14:editId="2B5FEFC2">
              <wp:simplePos x="0" y="0"/>
              <wp:positionH relativeFrom="page">
                <wp:posOffset>702564</wp:posOffset>
              </wp:positionH>
              <wp:positionV relativeFrom="page">
                <wp:posOffset>9814255</wp:posOffset>
              </wp:positionV>
              <wp:extent cx="6160008" cy="18288"/>
              <wp:effectExtent l="0" t="0" r="0" b="0"/>
              <wp:wrapSquare wrapText="bothSides"/>
              <wp:docPr id="173682" name="Group 173682"/>
              <wp:cNvGraphicFramePr/>
              <a:graphic xmlns:a="http://schemas.openxmlformats.org/drawingml/2006/main">
                <a:graphicData uri="http://schemas.microsoft.com/office/word/2010/wordprocessingGroup">
                  <wpg:wgp>
                    <wpg:cNvGrpSpPr/>
                    <wpg:grpSpPr>
                      <a:xfrm>
                        <a:off x="0" y="0"/>
                        <a:ext cx="6160008" cy="18288"/>
                        <a:chOff x="0" y="0"/>
                        <a:chExt cx="6160008" cy="18288"/>
                      </a:xfrm>
                    </wpg:grpSpPr>
                    <wps:wsp>
                      <wps:cNvPr id="179362" name="Shape 179362"/>
                      <wps:cNvSpPr/>
                      <wps:spPr>
                        <a:xfrm>
                          <a:off x="0" y="0"/>
                          <a:ext cx="6160008" cy="18288"/>
                        </a:xfrm>
                        <a:custGeom>
                          <a:avLst/>
                          <a:gdLst/>
                          <a:ahLst/>
                          <a:cxnLst/>
                          <a:rect l="0" t="0" r="0" b="0"/>
                          <a:pathLst>
                            <a:path w="6160008" h="18288">
                              <a:moveTo>
                                <a:pt x="0" y="0"/>
                              </a:moveTo>
                              <a:lnTo>
                                <a:pt x="6160008" y="0"/>
                              </a:lnTo>
                              <a:lnTo>
                                <a:pt x="6160008" y="18288"/>
                              </a:lnTo>
                              <a:lnTo>
                                <a:pt x="0" y="182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xmlns:a="http://schemas.openxmlformats.org/drawingml/2006/main">
          <w:pict>
            <v:group id="Group 173682" style="width:485.04pt;height:1.44pt;position:absolute;mso-position-horizontal-relative:page;mso-position-horizontal:absolute;margin-left:55.32pt;mso-position-vertical-relative:page;margin-top:772.776pt;" coordsize="61600,182">
              <v:shape id="Shape 179363" style="position:absolute;width:61600;height:182;left:0;top:0;" coordsize="6160008,18288" path="m0,0l6160008,0l6160008,18288l0,18288l0,0">
                <v:stroke weight="0pt" endcap="flat" joinstyle="miter" miterlimit="10" on="false" color="#000000" opacity="0"/>
                <v:fill on="true" color="#538135"/>
              </v:shape>
              <w10:wrap type="square"/>
            </v:group>
          </w:pict>
        </mc:Fallback>
      </mc:AlternateContent>
    </w:r>
    <w:r>
      <w:rPr>
        <w:sz w:val="14"/>
      </w:rPr>
      <w:t>R</w:t>
    </w:r>
    <w:r w:rsidRPr="00023284">
      <w:rPr>
        <w:sz w:val="14"/>
      </w:rPr>
      <w:t xml:space="preserve">ua Cecília Vieira dos Santos N° 784 </w:t>
    </w:r>
  </w:p>
  <w:p w14:paraId="2FAA65DE" w14:textId="77777777" w:rsidR="007916F4" w:rsidRPr="00023284" w:rsidRDefault="007916F4" w:rsidP="00023284">
    <w:pPr>
      <w:spacing w:after="0" w:line="259" w:lineRule="auto"/>
      <w:ind w:left="0" w:right="0" w:firstLine="0"/>
      <w:jc w:val="left"/>
      <w:rPr>
        <w:sz w:val="14"/>
      </w:rPr>
    </w:pPr>
    <w:r w:rsidRPr="00023284">
      <w:rPr>
        <w:sz w:val="14"/>
      </w:rPr>
      <w:t xml:space="preserve">Serrano | CEP 49503102 | Fone (79) 3431-8679 </w:t>
    </w:r>
  </w:p>
  <w:p w14:paraId="7BBA7279" w14:textId="428CEBEE" w:rsidR="007916F4" w:rsidRDefault="007916F4" w:rsidP="00023284">
    <w:pPr>
      <w:spacing w:after="0" w:line="259" w:lineRule="auto"/>
      <w:ind w:left="0" w:right="0" w:firstLine="0"/>
      <w:jc w:val="left"/>
    </w:pPr>
    <w:r w:rsidRPr="00023284">
      <w:rPr>
        <w:sz w:val="14"/>
      </w:rPr>
      <w:t>CNPJ. nº. 14.745.480/0001-24.</w:t>
    </w:r>
    <w:r>
      <w:rPr>
        <w:sz w:val="14"/>
      </w:rPr>
      <w:tab/>
      <w:t xml:space="preserve">                                                                                                                                                                          </w:t>
    </w:r>
    <w:r>
      <w:rPr>
        <w:rFonts w:ascii="Garamond" w:eastAsia="Garamond" w:hAnsi="Garamond" w:cs="Garamond"/>
        <w:sz w:val="14"/>
      </w:rPr>
      <w:t xml:space="preserve">Página </w:t>
    </w:r>
    <w:r>
      <w:fldChar w:fldCharType="begin"/>
    </w:r>
    <w:r>
      <w:instrText xml:space="preserve"> PAGE   \* MERGEFORMAT </w:instrText>
    </w:r>
    <w:r>
      <w:fldChar w:fldCharType="separate"/>
    </w:r>
    <w:r w:rsidR="00436856" w:rsidRPr="00436856">
      <w:rPr>
        <w:rFonts w:ascii="Garamond Halbfett" w:eastAsia="Garamond Halbfett" w:hAnsi="Garamond Halbfett" w:cs="Garamond Halbfett"/>
        <w:b/>
        <w:noProof/>
        <w:sz w:val="14"/>
      </w:rPr>
      <w:t>51</w:t>
    </w:r>
    <w:r>
      <w:rPr>
        <w:rFonts w:ascii="Garamond Halbfett" w:eastAsia="Garamond Halbfett" w:hAnsi="Garamond Halbfett" w:cs="Garamond Halbfett"/>
        <w:b/>
        <w:sz w:val="14"/>
      </w:rPr>
      <w:fldChar w:fldCharType="end"/>
    </w:r>
    <w:r>
      <w:rPr>
        <w:rFonts w:ascii="Garamond" w:eastAsia="Garamond" w:hAnsi="Garamond" w:cs="Garamond"/>
        <w:sz w:val="14"/>
      </w:rPr>
      <w:t xml:space="preserve"> | </w:t>
    </w:r>
    <w:fldSimple w:instr=" NUMPAGES   \* MERGEFORMAT ">
      <w:r w:rsidR="00436856" w:rsidRPr="00436856">
        <w:rPr>
          <w:rFonts w:ascii="Garamond Halbfett" w:eastAsia="Garamond Halbfett" w:hAnsi="Garamond Halbfett" w:cs="Garamond Halbfett"/>
          <w:b/>
          <w:noProof/>
          <w:sz w:val="14"/>
        </w:rPr>
        <w:t>51</w:t>
      </w:r>
    </w:fldSimple>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B07" w14:textId="77777777" w:rsidR="007916F4" w:rsidRDefault="007916F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B12FDED" wp14:editId="22A46223">
              <wp:simplePos x="0" y="0"/>
              <wp:positionH relativeFrom="page">
                <wp:posOffset>702564</wp:posOffset>
              </wp:positionH>
              <wp:positionV relativeFrom="page">
                <wp:posOffset>9814255</wp:posOffset>
              </wp:positionV>
              <wp:extent cx="6160008" cy="18288"/>
              <wp:effectExtent l="0" t="0" r="0" b="0"/>
              <wp:wrapSquare wrapText="bothSides"/>
              <wp:docPr id="173625" name="Group 173625"/>
              <wp:cNvGraphicFramePr/>
              <a:graphic xmlns:a="http://schemas.openxmlformats.org/drawingml/2006/main">
                <a:graphicData uri="http://schemas.microsoft.com/office/word/2010/wordprocessingGroup">
                  <wpg:wgp>
                    <wpg:cNvGrpSpPr/>
                    <wpg:grpSpPr>
                      <a:xfrm>
                        <a:off x="0" y="0"/>
                        <a:ext cx="6160008" cy="18288"/>
                        <a:chOff x="0" y="0"/>
                        <a:chExt cx="6160008" cy="18288"/>
                      </a:xfrm>
                    </wpg:grpSpPr>
                    <wps:wsp>
                      <wps:cNvPr id="179360" name="Shape 179360"/>
                      <wps:cNvSpPr/>
                      <wps:spPr>
                        <a:xfrm>
                          <a:off x="0" y="0"/>
                          <a:ext cx="6160008" cy="18288"/>
                        </a:xfrm>
                        <a:custGeom>
                          <a:avLst/>
                          <a:gdLst/>
                          <a:ahLst/>
                          <a:cxnLst/>
                          <a:rect l="0" t="0" r="0" b="0"/>
                          <a:pathLst>
                            <a:path w="6160008" h="18288">
                              <a:moveTo>
                                <a:pt x="0" y="0"/>
                              </a:moveTo>
                              <a:lnTo>
                                <a:pt x="6160008" y="0"/>
                              </a:lnTo>
                              <a:lnTo>
                                <a:pt x="6160008" y="18288"/>
                              </a:lnTo>
                              <a:lnTo>
                                <a:pt x="0" y="182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xmlns:a="http://schemas.openxmlformats.org/drawingml/2006/main">
          <w:pict>
            <v:group id="Group 173625" style="width:485.04pt;height:1.44pt;position:absolute;mso-position-horizontal-relative:page;mso-position-horizontal:absolute;margin-left:55.32pt;mso-position-vertical-relative:page;margin-top:772.776pt;" coordsize="61600,182">
              <v:shape id="Shape 179361" style="position:absolute;width:61600;height:182;left:0;top:0;" coordsize="6160008,18288" path="m0,0l6160008,0l6160008,18288l0,18288l0,0">
                <v:stroke weight="0pt" endcap="flat" joinstyle="miter" miterlimit="10" on="false" color="#000000" opacity="0"/>
                <v:fill on="true" color="#538135"/>
              </v:shape>
              <w10:wrap type="square"/>
            </v:group>
          </w:pict>
        </mc:Fallback>
      </mc:AlternateContent>
    </w:r>
    <w:r>
      <w:rPr>
        <w:sz w:val="14"/>
      </w:rPr>
      <w:t xml:space="preserve">Rua Francisco Santos, nº. 160 </w:t>
    </w:r>
  </w:p>
  <w:p w14:paraId="7C035B11" w14:textId="77777777" w:rsidR="007916F4" w:rsidRDefault="007916F4">
    <w:pPr>
      <w:spacing w:after="3" w:line="259" w:lineRule="auto"/>
      <w:ind w:left="0" w:right="0" w:firstLine="0"/>
      <w:jc w:val="left"/>
    </w:pPr>
    <w:r>
      <w:rPr>
        <w:sz w:val="14"/>
      </w:rPr>
      <w:t xml:space="preserve">Centro | Cep. 49.500-067 | Fone (79) 3431-9712 </w:t>
    </w:r>
  </w:p>
  <w:p w14:paraId="27C9A160" w14:textId="7A147DBB" w:rsidR="007916F4" w:rsidRDefault="007916F4">
    <w:pPr>
      <w:tabs>
        <w:tab w:val="right" w:pos="9642"/>
      </w:tabs>
      <w:spacing w:after="0" w:line="259" w:lineRule="auto"/>
      <w:ind w:left="0" w:right="0" w:firstLine="0"/>
      <w:jc w:val="left"/>
    </w:pPr>
    <w:r>
      <w:rPr>
        <w:sz w:val="14"/>
      </w:rPr>
      <w:t xml:space="preserve">CNPJ. nº. 14.745.480/0001-24 </w:t>
    </w:r>
    <w:r>
      <w:rPr>
        <w:sz w:val="14"/>
      </w:rPr>
      <w:tab/>
    </w:r>
    <w:r>
      <w:rPr>
        <w:rFonts w:ascii="Garamond" w:eastAsia="Garamond" w:hAnsi="Garamond" w:cs="Garamond"/>
        <w:sz w:val="14"/>
      </w:rPr>
      <w:t xml:space="preserve">Página </w:t>
    </w:r>
    <w:r>
      <w:fldChar w:fldCharType="begin"/>
    </w:r>
    <w:r>
      <w:instrText xml:space="preserve"> PAGE   \* MERGEFORMAT </w:instrText>
    </w:r>
    <w:r>
      <w:fldChar w:fldCharType="separate"/>
    </w:r>
    <w:r>
      <w:rPr>
        <w:rFonts w:ascii="Garamond Halbfett" w:eastAsia="Garamond Halbfett" w:hAnsi="Garamond Halbfett" w:cs="Garamond Halbfett"/>
        <w:b/>
        <w:sz w:val="14"/>
      </w:rPr>
      <w:t>1</w:t>
    </w:r>
    <w:r>
      <w:rPr>
        <w:rFonts w:ascii="Garamond Halbfett" w:eastAsia="Garamond Halbfett" w:hAnsi="Garamond Halbfett" w:cs="Garamond Halbfett"/>
        <w:b/>
        <w:sz w:val="14"/>
      </w:rPr>
      <w:fldChar w:fldCharType="end"/>
    </w:r>
    <w:r>
      <w:rPr>
        <w:rFonts w:ascii="Garamond" w:eastAsia="Garamond" w:hAnsi="Garamond" w:cs="Garamond"/>
        <w:sz w:val="14"/>
      </w:rPr>
      <w:t xml:space="preserve"> | </w:t>
    </w:r>
    <w:fldSimple w:instr=" NUMPAGES   \* MERGEFORMAT ">
      <w:r w:rsidRPr="007916F4">
        <w:rPr>
          <w:rFonts w:ascii="Garamond Halbfett" w:eastAsia="Garamond Halbfett" w:hAnsi="Garamond Halbfett" w:cs="Garamond Halbfett"/>
          <w:b/>
          <w:noProof/>
          <w:sz w:val="14"/>
        </w:rPr>
        <w:t>51</w:t>
      </w:r>
    </w:fldSimple>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10A7" w14:textId="77777777" w:rsidR="00E57E59" w:rsidRDefault="00E57E59">
      <w:pPr>
        <w:spacing w:after="0" w:line="240" w:lineRule="auto"/>
      </w:pPr>
      <w:r>
        <w:separator/>
      </w:r>
    </w:p>
  </w:footnote>
  <w:footnote w:type="continuationSeparator" w:id="0">
    <w:p w14:paraId="428FF48D" w14:textId="77777777" w:rsidR="00E57E59" w:rsidRDefault="00E5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2A24" w14:textId="77777777" w:rsidR="007916F4" w:rsidRDefault="007916F4">
    <w:pPr>
      <w:spacing w:after="0" w:line="259" w:lineRule="auto"/>
      <w:ind w:left="39" w:right="0"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D23786C" wp14:editId="24CF8FFE">
              <wp:simplePos x="0" y="0"/>
              <wp:positionH relativeFrom="page">
                <wp:posOffset>702564</wp:posOffset>
              </wp:positionH>
              <wp:positionV relativeFrom="page">
                <wp:posOffset>539750</wp:posOffset>
              </wp:positionV>
              <wp:extent cx="6160008" cy="755904"/>
              <wp:effectExtent l="0" t="0" r="0" b="0"/>
              <wp:wrapSquare wrapText="bothSides"/>
              <wp:docPr id="173719" name="Group 173719"/>
              <wp:cNvGraphicFramePr/>
              <a:graphic xmlns:a="http://schemas.openxmlformats.org/drawingml/2006/main">
                <a:graphicData uri="http://schemas.microsoft.com/office/word/2010/wordprocessingGroup">
                  <wpg:wgp>
                    <wpg:cNvGrpSpPr/>
                    <wpg:grpSpPr>
                      <a:xfrm>
                        <a:off x="0" y="0"/>
                        <a:ext cx="6160008" cy="755904"/>
                        <a:chOff x="0" y="0"/>
                        <a:chExt cx="6160008" cy="755904"/>
                      </a:xfrm>
                    </wpg:grpSpPr>
                    <wps:wsp>
                      <wps:cNvPr id="173722" name="Rectangle 173722"/>
                      <wps:cNvSpPr/>
                      <wps:spPr>
                        <a:xfrm>
                          <a:off x="3256153" y="315511"/>
                          <a:ext cx="33951" cy="124530"/>
                        </a:xfrm>
                        <a:prstGeom prst="rect">
                          <a:avLst/>
                        </a:prstGeom>
                        <a:ln>
                          <a:noFill/>
                        </a:ln>
                      </wps:spPr>
                      <wps:txbx>
                        <w:txbxContent>
                          <w:p w14:paraId="6069AE61" w14:textId="77777777" w:rsidR="007916F4" w:rsidRDefault="007916F4">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wps:wsp>
                      <wps:cNvPr id="173723" name="Rectangle 173723"/>
                      <wps:cNvSpPr/>
                      <wps:spPr>
                        <a:xfrm>
                          <a:off x="2688971" y="402380"/>
                          <a:ext cx="1039849" cy="124530"/>
                        </a:xfrm>
                        <a:prstGeom prst="rect">
                          <a:avLst/>
                        </a:prstGeom>
                        <a:ln>
                          <a:noFill/>
                        </a:ln>
                      </wps:spPr>
                      <wps:txbx>
                        <w:txbxContent>
                          <w:p w14:paraId="0FD3BE0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Estado de Sergipe</w:t>
                            </w:r>
                          </w:p>
                        </w:txbxContent>
                      </wps:txbx>
                      <wps:bodyPr horzOverflow="overflow" vert="horz" lIns="0" tIns="0" rIns="0" bIns="0" rtlCol="0">
                        <a:noAutofit/>
                      </wps:bodyPr>
                    </wps:wsp>
                    <wps:wsp>
                      <wps:cNvPr id="173724" name="Rectangle 173724"/>
                      <wps:cNvSpPr/>
                      <wps:spPr>
                        <a:xfrm>
                          <a:off x="3469513" y="402380"/>
                          <a:ext cx="33951" cy="124530"/>
                        </a:xfrm>
                        <a:prstGeom prst="rect">
                          <a:avLst/>
                        </a:prstGeom>
                        <a:ln>
                          <a:noFill/>
                        </a:ln>
                      </wps:spPr>
                      <wps:txbx>
                        <w:txbxContent>
                          <w:p w14:paraId="2111F55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3725" name="Rectangle 173725"/>
                      <wps:cNvSpPr/>
                      <wps:spPr>
                        <a:xfrm>
                          <a:off x="2353691" y="516680"/>
                          <a:ext cx="1933437" cy="124530"/>
                        </a:xfrm>
                        <a:prstGeom prst="rect">
                          <a:avLst/>
                        </a:prstGeom>
                        <a:ln>
                          <a:noFill/>
                        </a:ln>
                      </wps:spPr>
                      <wps:txbx>
                        <w:txbxContent>
                          <w:p w14:paraId="6C214DD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Prefeitura Municipal de Itabaiana</w:t>
                            </w:r>
                          </w:p>
                        </w:txbxContent>
                      </wps:txbx>
                      <wps:bodyPr horzOverflow="overflow" vert="horz" lIns="0" tIns="0" rIns="0" bIns="0" rtlCol="0">
                        <a:noAutofit/>
                      </wps:bodyPr>
                    </wps:wsp>
                    <wps:wsp>
                      <wps:cNvPr id="173726" name="Rectangle 173726"/>
                      <wps:cNvSpPr/>
                      <wps:spPr>
                        <a:xfrm>
                          <a:off x="3806317" y="516680"/>
                          <a:ext cx="33951" cy="124530"/>
                        </a:xfrm>
                        <a:prstGeom prst="rect">
                          <a:avLst/>
                        </a:prstGeom>
                        <a:ln>
                          <a:noFill/>
                        </a:ln>
                      </wps:spPr>
                      <wps:txbx>
                        <w:txbxContent>
                          <w:p w14:paraId="72C51C81"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3727" name="Rectangle 173727"/>
                      <wps:cNvSpPr/>
                      <wps:spPr>
                        <a:xfrm>
                          <a:off x="1942211" y="631233"/>
                          <a:ext cx="1612261" cy="124530"/>
                        </a:xfrm>
                        <a:prstGeom prst="rect">
                          <a:avLst/>
                        </a:prstGeom>
                        <a:ln>
                          <a:noFill/>
                        </a:ln>
                      </wps:spPr>
                      <wps:txbx>
                        <w:txbxContent>
                          <w:p w14:paraId="459C805F"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FUNDO MUNICIPAL DE </w:t>
                            </w:r>
                          </w:p>
                        </w:txbxContent>
                      </wps:txbx>
                      <wps:bodyPr horzOverflow="overflow" vert="horz" lIns="0" tIns="0" rIns="0" bIns="0" rtlCol="0">
                        <a:noAutofit/>
                      </wps:bodyPr>
                    </wps:wsp>
                    <wps:wsp>
                      <wps:cNvPr id="173728" name="Rectangle 173728"/>
                      <wps:cNvSpPr/>
                      <wps:spPr>
                        <a:xfrm>
                          <a:off x="3155569" y="631233"/>
                          <a:ext cx="1413445" cy="124530"/>
                        </a:xfrm>
                        <a:prstGeom prst="rect">
                          <a:avLst/>
                        </a:prstGeom>
                        <a:ln>
                          <a:noFill/>
                        </a:ln>
                      </wps:spPr>
                      <wps:txbx>
                        <w:txbxContent>
                          <w:p w14:paraId="2DDD521E"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ASSISTÊNCIA SOCIAL</w:t>
                            </w:r>
                          </w:p>
                        </w:txbxContent>
                      </wps:txbx>
                      <wps:bodyPr horzOverflow="overflow" vert="horz" lIns="0" tIns="0" rIns="0" bIns="0" rtlCol="0">
                        <a:noAutofit/>
                      </wps:bodyPr>
                    </wps:wsp>
                    <wps:wsp>
                      <wps:cNvPr id="173729" name="Rectangle 173729"/>
                      <wps:cNvSpPr/>
                      <wps:spPr>
                        <a:xfrm>
                          <a:off x="4217797" y="631233"/>
                          <a:ext cx="33951" cy="124530"/>
                        </a:xfrm>
                        <a:prstGeom prst="rect">
                          <a:avLst/>
                        </a:prstGeom>
                        <a:ln>
                          <a:noFill/>
                        </a:ln>
                      </wps:spPr>
                      <wps:txbx>
                        <w:txbxContent>
                          <w:p w14:paraId="15211486"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9346" name="Shape 179346"/>
                      <wps:cNvSpPr/>
                      <wps:spPr>
                        <a:xfrm>
                          <a:off x="0" y="737616"/>
                          <a:ext cx="6160008" cy="18288"/>
                        </a:xfrm>
                        <a:custGeom>
                          <a:avLst/>
                          <a:gdLst/>
                          <a:ahLst/>
                          <a:cxnLst/>
                          <a:rect l="0" t="0" r="0" b="0"/>
                          <a:pathLst>
                            <a:path w="6160008" h="18288">
                              <a:moveTo>
                                <a:pt x="0" y="0"/>
                              </a:moveTo>
                              <a:lnTo>
                                <a:pt x="6160008" y="0"/>
                              </a:lnTo>
                              <a:lnTo>
                                <a:pt x="6160008" y="18288"/>
                              </a:lnTo>
                              <a:lnTo>
                                <a:pt x="0" y="182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pic:pic xmlns:pic="http://schemas.openxmlformats.org/drawingml/2006/picture">
                      <pic:nvPicPr>
                        <pic:cNvPr id="173721" name="Picture 173721"/>
                        <pic:cNvPicPr/>
                      </pic:nvPicPr>
                      <pic:blipFill>
                        <a:blip r:embed="rId1"/>
                        <a:stretch>
                          <a:fillRect/>
                        </a:stretch>
                      </pic:blipFill>
                      <pic:spPr>
                        <a:xfrm>
                          <a:off x="2903347" y="0"/>
                          <a:ext cx="352273" cy="382905"/>
                        </a:xfrm>
                        <a:prstGeom prst="rect">
                          <a:avLst/>
                        </a:prstGeom>
                      </pic:spPr>
                    </pic:pic>
                  </wpg:wgp>
                </a:graphicData>
              </a:graphic>
            </wp:anchor>
          </w:drawing>
        </mc:Choice>
        <mc:Fallback>
          <w:pict>
            <v:group w14:anchorId="0D23786C" id="Group 173719" o:spid="_x0000_s1026" style="position:absolute;left:0;text-align:left;margin-left:55.3pt;margin-top:42.5pt;width:485.05pt;height:59.5pt;z-index:251670528;mso-position-horizontal-relative:page;mso-position-vertical-relative:page" coordsize="61600,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">
              <v:rect id="Rectangle 173722" o:spid="_x0000_s1027" style="position:absolute;left:32561;top:3155;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" filled="f" stroked="f">
                <v:textbox inset="0,0,0,0">
                  <w:txbxContent>
                    <w:p w14:paraId="6069AE61" w14:textId="77777777" w:rsidR="007916F4" w:rsidRDefault="007916F4">
                      <w:pPr>
                        <w:spacing w:after="160" w:line="259" w:lineRule="auto"/>
                        <w:ind w:left="0" w:right="0" w:firstLine="0"/>
                        <w:jc w:val="left"/>
                      </w:pPr>
                      <w:r>
                        <w:rPr>
                          <w:rFonts w:ascii="Garamond" w:eastAsia="Garamond" w:hAnsi="Garamond" w:cs="Garamond"/>
                          <w:sz w:val="16"/>
                        </w:rPr>
                        <w:t xml:space="preserve"> </w:t>
                      </w:r>
                    </w:p>
                  </w:txbxContent>
                </v:textbox>
              </v:rect>
              <v:rect id="Rectangle 173723" o:spid="_x0000_s1028" style="position:absolute;left:26889;top:4023;width:1039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" filled="f" stroked="f">
                <v:textbox inset="0,0,0,0">
                  <w:txbxContent>
                    <w:p w14:paraId="0FD3BE0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Estado de Sergipe</w:t>
                      </w:r>
                    </w:p>
                  </w:txbxContent>
                </v:textbox>
              </v:rect>
              <v:rect id="Rectangle 173724" o:spid="_x0000_s1029" style="position:absolute;left:34695;top:4023;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" filled="f" stroked="f">
                <v:textbox inset="0,0,0,0">
                  <w:txbxContent>
                    <w:p w14:paraId="2111F55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rect id="Rectangle 173725" o:spid="_x0000_s1030" style="position:absolute;left:23536;top:5166;width:19335;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" filled="f" stroked="f">
                <v:textbox inset="0,0,0,0">
                  <w:txbxContent>
                    <w:p w14:paraId="6C214DD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Prefeitura Municipal de Itabaiana</w:t>
                      </w:r>
                    </w:p>
                  </w:txbxContent>
                </v:textbox>
              </v:rect>
              <v:rect id="Rectangle 173726" o:spid="_x0000_s1031" style="position:absolute;left:38063;top:5166;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" filled="f" stroked="f">
                <v:textbox inset="0,0,0,0">
                  <w:txbxContent>
                    <w:p w14:paraId="72C51C81"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rect id="Rectangle 173727" o:spid="_x0000_s1032" style="position:absolute;left:19422;top:6312;width:1612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" filled="f" stroked="f">
                <v:textbox inset="0,0,0,0">
                  <w:txbxContent>
                    <w:p w14:paraId="459C805F"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FUNDO MUNICIPAL DE </w:t>
                      </w:r>
                    </w:p>
                  </w:txbxContent>
                </v:textbox>
              </v:rect>
              <v:rect id="Rectangle 173728" o:spid="_x0000_s1033" style="position:absolute;left:31555;top:6312;width:1413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" filled="f" stroked="f">
                <v:textbox inset="0,0,0,0">
                  <w:txbxContent>
                    <w:p w14:paraId="2DDD521E"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ASSISTÊNCIA SOCIAL</w:t>
                      </w:r>
                    </w:p>
                  </w:txbxContent>
                </v:textbox>
              </v:rect>
              <v:rect id="Rectangle 173729" o:spid="_x0000_s1034" style="position:absolute;left:42177;top:6312;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" filled="f" stroked="f">
                <v:textbox inset="0,0,0,0">
                  <w:txbxContent>
                    <w:p w14:paraId="15211486"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shape id="Shape 179346" o:spid="_x0000_s1035" style="position:absolute;top:7376;width:61600;height:183;visibility:visible;mso-wrap-style:square;v-text-anchor:top" coordsize="61600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" path="m,l6160008,r,18288l,18288,,e" fillcolor="#538135" stroked="f" strokeweight="0">
                <v:stroke miterlimit="83231f" joinstyle="miter"/>
                <v:path arrowok="t" textboxrect="0,0,616000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721" o:spid="_x0000_s1036" type="#_x0000_t75" style="position:absolute;left:29033;width:3523;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">
                <v:imagedata r:id="rId2" o:title=""/>
              </v:shape>
              <w10:wrap type="square" anchorx="page" anchory="page"/>
            </v:group>
          </w:pict>
        </mc:Fallback>
      </mc:AlternateContent>
    </w:r>
    <w:r>
      <w:rPr>
        <w:rFonts w:ascii="Garamond" w:eastAsia="Garamond" w:hAnsi="Garamond" w:cs="Garamond"/>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227" w14:textId="77777777" w:rsidR="007916F4" w:rsidRDefault="007916F4">
    <w:pPr>
      <w:spacing w:after="0" w:line="259" w:lineRule="auto"/>
      <w:ind w:left="39"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9D3C50F" wp14:editId="5C3BBCB8">
              <wp:simplePos x="0" y="0"/>
              <wp:positionH relativeFrom="page">
                <wp:posOffset>702564</wp:posOffset>
              </wp:positionH>
              <wp:positionV relativeFrom="page">
                <wp:posOffset>539750</wp:posOffset>
              </wp:positionV>
              <wp:extent cx="6160008" cy="755904"/>
              <wp:effectExtent l="0" t="0" r="0" b="0"/>
              <wp:wrapSquare wrapText="bothSides"/>
              <wp:docPr id="173662" name="Group 173662"/>
              <wp:cNvGraphicFramePr/>
              <a:graphic xmlns:a="http://schemas.openxmlformats.org/drawingml/2006/main">
                <a:graphicData uri="http://schemas.microsoft.com/office/word/2010/wordprocessingGroup">
                  <wpg:wgp>
                    <wpg:cNvGrpSpPr/>
                    <wpg:grpSpPr>
                      <a:xfrm>
                        <a:off x="0" y="0"/>
                        <a:ext cx="6160008" cy="755904"/>
                        <a:chOff x="0" y="0"/>
                        <a:chExt cx="6160008" cy="755904"/>
                      </a:xfrm>
                    </wpg:grpSpPr>
                    <wps:wsp>
                      <wps:cNvPr id="173665" name="Rectangle 173665"/>
                      <wps:cNvSpPr/>
                      <wps:spPr>
                        <a:xfrm>
                          <a:off x="3256153" y="315511"/>
                          <a:ext cx="33951" cy="124530"/>
                        </a:xfrm>
                        <a:prstGeom prst="rect">
                          <a:avLst/>
                        </a:prstGeom>
                        <a:ln>
                          <a:noFill/>
                        </a:ln>
                      </wps:spPr>
                      <wps:txbx>
                        <w:txbxContent>
                          <w:p w14:paraId="42654C55" w14:textId="77777777" w:rsidR="007916F4" w:rsidRDefault="007916F4">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wps:wsp>
                      <wps:cNvPr id="173666" name="Rectangle 173666"/>
                      <wps:cNvSpPr/>
                      <wps:spPr>
                        <a:xfrm>
                          <a:off x="2688971" y="402380"/>
                          <a:ext cx="1039849" cy="124530"/>
                        </a:xfrm>
                        <a:prstGeom prst="rect">
                          <a:avLst/>
                        </a:prstGeom>
                        <a:ln>
                          <a:noFill/>
                        </a:ln>
                      </wps:spPr>
                      <wps:txbx>
                        <w:txbxContent>
                          <w:p w14:paraId="5EE9682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Estado de Sergipe</w:t>
                            </w:r>
                          </w:p>
                        </w:txbxContent>
                      </wps:txbx>
                      <wps:bodyPr horzOverflow="overflow" vert="horz" lIns="0" tIns="0" rIns="0" bIns="0" rtlCol="0">
                        <a:noAutofit/>
                      </wps:bodyPr>
                    </wps:wsp>
                    <wps:wsp>
                      <wps:cNvPr id="173667" name="Rectangle 173667"/>
                      <wps:cNvSpPr/>
                      <wps:spPr>
                        <a:xfrm>
                          <a:off x="3469513" y="402380"/>
                          <a:ext cx="33951" cy="124530"/>
                        </a:xfrm>
                        <a:prstGeom prst="rect">
                          <a:avLst/>
                        </a:prstGeom>
                        <a:ln>
                          <a:noFill/>
                        </a:ln>
                      </wps:spPr>
                      <wps:txbx>
                        <w:txbxContent>
                          <w:p w14:paraId="4CF75321"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3668" name="Rectangle 173668"/>
                      <wps:cNvSpPr/>
                      <wps:spPr>
                        <a:xfrm>
                          <a:off x="2353691" y="516680"/>
                          <a:ext cx="1933437" cy="124530"/>
                        </a:xfrm>
                        <a:prstGeom prst="rect">
                          <a:avLst/>
                        </a:prstGeom>
                        <a:ln>
                          <a:noFill/>
                        </a:ln>
                      </wps:spPr>
                      <wps:txbx>
                        <w:txbxContent>
                          <w:p w14:paraId="0902D7C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Prefeitura Municipal de Itabaiana</w:t>
                            </w:r>
                          </w:p>
                        </w:txbxContent>
                      </wps:txbx>
                      <wps:bodyPr horzOverflow="overflow" vert="horz" lIns="0" tIns="0" rIns="0" bIns="0" rtlCol="0">
                        <a:noAutofit/>
                      </wps:bodyPr>
                    </wps:wsp>
                    <wps:wsp>
                      <wps:cNvPr id="173669" name="Rectangle 173669"/>
                      <wps:cNvSpPr/>
                      <wps:spPr>
                        <a:xfrm>
                          <a:off x="3806317" y="516680"/>
                          <a:ext cx="33951" cy="124530"/>
                        </a:xfrm>
                        <a:prstGeom prst="rect">
                          <a:avLst/>
                        </a:prstGeom>
                        <a:ln>
                          <a:noFill/>
                        </a:ln>
                      </wps:spPr>
                      <wps:txbx>
                        <w:txbxContent>
                          <w:p w14:paraId="506137BB"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3670" name="Rectangle 173670"/>
                      <wps:cNvSpPr/>
                      <wps:spPr>
                        <a:xfrm>
                          <a:off x="1942211" y="631233"/>
                          <a:ext cx="1612261" cy="124530"/>
                        </a:xfrm>
                        <a:prstGeom prst="rect">
                          <a:avLst/>
                        </a:prstGeom>
                        <a:ln>
                          <a:noFill/>
                        </a:ln>
                      </wps:spPr>
                      <wps:txbx>
                        <w:txbxContent>
                          <w:p w14:paraId="76C47BD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FUNDO MUNICIPAL DE </w:t>
                            </w:r>
                          </w:p>
                        </w:txbxContent>
                      </wps:txbx>
                      <wps:bodyPr horzOverflow="overflow" vert="horz" lIns="0" tIns="0" rIns="0" bIns="0" rtlCol="0">
                        <a:noAutofit/>
                      </wps:bodyPr>
                    </wps:wsp>
                    <wps:wsp>
                      <wps:cNvPr id="173671" name="Rectangle 173671"/>
                      <wps:cNvSpPr/>
                      <wps:spPr>
                        <a:xfrm>
                          <a:off x="3155569" y="631233"/>
                          <a:ext cx="1413445" cy="124530"/>
                        </a:xfrm>
                        <a:prstGeom prst="rect">
                          <a:avLst/>
                        </a:prstGeom>
                        <a:ln>
                          <a:noFill/>
                        </a:ln>
                      </wps:spPr>
                      <wps:txbx>
                        <w:txbxContent>
                          <w:p w14:paraId="1A1920A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ASSISTÊNCIA SOCIAL</w:t>
                            </w:r>
                          </w:p>
                        </w:txbxContent>
                      </wps:txbx>
                      <wps:bodyPr horzOverflow="overflow" vert="horz" lIns="0" tIns="0" rIns="0" bIns="0" rtlCol="0">
                        <a:noAutofit/>
                      </wps:bodyPr>
                    </wps:wsp>
                    <wps:wsp>
                      <wps:cNvPr id="173672" name="Rectangle 173672"/>
                      <wps:cNvSpPr/>
                      <wps:spPr>
                        <a:xfrm>
                          <a:off x="4217797" y="631233"/>
                          <a:ext cx="33951" cy="124530"/>
                        </a:xfrm>
                        <a:prstGeom prst="rect">
                          <a:avLst/>
                        </a:prstGeom>
                        <a:ln>
                          <a:noFill/>
                        </a:ln>
                      </wps:spPr>
                      <wps:txbx>
                        <w:txbxContent>
                          <w:p w14:paraId="6FF896A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9344" name="Shape 179344"/>
                      <wps:cNvSpPr/>
                      <wps:spPr>
                        <a:xfrm>
                          <a:off x="0" y="737616"/>
                          <a:ext cx="6160008" cy="18288"/>
                        </a:xfrm>
                        <a:custGeom>
                          <a:avLst/>
                          <a:gdLst/>
                          <a:ahLst/>
                          <a:cxnLst/>
                          <a:rect l="0" t="0" r="0" b="0"/>
                          <a:pathLst>
                            <a:path w="6160008" h="18288">
                              <a:moveTo>
                                <a:pt x="0" y="0"/>
                              </a:moveTo>
                              <a:lnTo>
                                <a:pt x="6160008" y="0"/>
                              </a:lnTo>
                              <a:lnTo>
                                <a:pt x="6160008" y="18288"/>
                              </a:lnTo>
                              <a:lnTo>
                                <a:pt x="0" y="182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pic:pic xmlns:pic="http://schemas.openxmlformats.org/drawingml/2006/picture">
                      <pic:nvPicPr>
                        <pic:cNvPr id="173664" name="Picture 173664"/>
                        <pic:cNvPicPr/>
                      </pic:nvPicPr>
                      <pic:blipFill>
                        <a:blip r:embed="rId1"/>
                        <a:stretch>
                          <a:fillRect/>
                        </a:stretch>
                      </pic:blipFill>
                      <pic:spPr>
                        <a:xfrm>
                          <a:off x="2903347" y="0"/>
                          <a:ext cx="352273" cy="382905"/>
                        </a:xfrm>
                        <a:prstGeom prst="rect">
                          <a:avLst/>
                        </a:prstGeom>
                      </pic:spPr>
                    </pic:pic>
                  </wpg:wgp>
                </a:graphicData>
              </a:graphic>
            </wp:anchor>
          </w:drawing>
        </mc:Choice>
        <mc:Fallback>
          <w:pict>
            <v:group w14:anchorId="49D3C50F" id="Group 173662" o:spid="_x0000_s1037" style="position:absolute;left:0;text-align:left;margin-left:55.3pt;margin-top:42.5pt;width:485.05pt;height:59.5pt;z-index:251671552;mso-position-horizontal-relative:page;mso-position-vertical-relative:page" coordsize="61600,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">
              <v:rect id="Rectangle 173665" o:spid="_x0000_s1038" style="position:absolute;left:32561;top:3155;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" filled="f" stroked="f">
                <v:textbox inset="0,0,0,0">
                  <w:txbxContent>
                    <w:p w14:paraId="42654C55" w14:textId="77777777" w:rsidR="007916F4" w:rsidRDefault="007916F4">
                      <w:pPr>
                        <w:spacing w:after="160" w:line="259" w:lineRule="auto"/>
                        <w:ind w:left="0" w:right="0" w:firstLine="0"/>
                        <w:jc w:val="left"/>
                      </w:pPr>
                      <w:r>
                        <w:rPr>
                          <w:rFonts w:ascii="Garamond" w:eastAsia="Garamond" w:hAnsi="Garamond" w:cs="Garamond"/>
                          <w:sz w:val="16"/>
                        </w:rPr>
                        <w:t xml:space="preserve"> </w:t>
                      </w:r>
                    </w:p>
                  </w:txbxContent>
                </v:textbox>
              </v:rect>
              <v:rect id="Rectangle 173666" o:spid="_x0000_s1039" style="position:absolute;left:26889;top:4023;width:1039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" filled="f" stroked="f">
                <v:textbox inset="0,0,0,0">
                  <w:txbxContent>
                    <w:p w14:paraId="5EE9682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Estado de Sergipe</w:t>
                      </w:r>
                    </w:p>
                  </w:txbxContent>
                </v:textbox>
              </v:rect>
              <v:rect id="Rectangle 173667" o:spid="_x0000_s1040" style="position:absolute;left:34695;top:4023;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" filled="f" stroked="f">
                <v:textbox inset="0,0,0,0">
                  <w:txbxContent>
                    <w:p w14:paraId="4CF75321"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rect id="Rectangle 173668" o:spid="_x0000_s1041" style="position:absolute;left:23536;top:5166;width:19335;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" filled="f" stroked="f">
                <v:textbox inset="0,0,0,0">
                  <w:txbxContent>
                    <w:p w14:paraId="0902D7C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Prefeitura Municipal de Itabaiana</w:t>
                      </w:r>
                    </w:p>
                  </w:txbxContent>
                </v:textbox>
              </v:rect>
              <v:rect id="Rectangle 173669" o:spid="_x0000_s1042" style="position:absolute;left:38063;top:5166;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" filled="f" stroked="f">
                <v:textbox inset="0,0,0,0">
                  <w:txbxContent>
                    <w:p w14:paraId="506137BB"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rect id="Rectangle 173670" o:spid="_x0000_s1043" style="position:absolute;left:19422;top:6312;width:1612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" filled="f" stroked="f">
                <v:textbox inset="0,0,0,0">
                  <w:txbxContent>
                    <w:p w14:paraId="76C47BD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FUNDO MUNICIPAL DE </w:t>
                      </w:r>
                    </w:p>
                  </w:txbxContent>
                </v:textbox>
              </v:rect>
              <v:rect id="Rectangle 173671" o:spid="_x0000_s1044" style="position:absolute;left:31555;top:6312;width:1413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" filled="f" stroked="f">
                <v:textbox inset="0,0,0,0">
                  <w:txbxContent>
                    <w:p w14:paraId="1A1920A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ASSISTÊNCIA SOCIAL</w:t>
                      </w:r>
                    </w:p>
                  </w:txbxContent>
                </v:textbox>
              </v:rect>
              <v:rect id="Rectangle 173672" o:spid="_x0000_s1045" style="position:absolute;left:42177;top:6312;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" filled="f" stroked="f">
                <v:textbox inset="0,0,0,0">
                  <w:txbxContent>
                    <w:p w14:paraId="6FF896A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shape id="Shape 179344" o:spid="_x0000_s1046" style="position:absolute;top:7376;width:61600;height:183;visibility:visible;mso-wrap-style:square;v-text-anchor:top" coordsize="61600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" path="m,l6160008,r,18288l,18288,,e" fillcolor="#538135" stroked="f" strokeweight="0">
                <v:stroke miterlimit="83231f" joinstyle="miter"/>
                <v:path arrowok="t" textboxrect="0,0,616000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664" o:spid="_x0000_s1047" type="#_x0000_t75" style="position:absolute;left:29033;width:3523;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">
                <v:imagedata r:id="rId2" o:title=""/>
              </v:shape>
              <w10:wrap type="square" anchorx="page" anchory="page"/>
            </v:group>
          </w:pict>
        </mc:Fallback>
      </mc:AlternateContent>
    </w:r>
    <w:r>
      <w:rPr>
        <w:rFonts w:ascii="Garamond" w:eastAsia="Garamond" w:hAnsi="Garamond" w:cs="Garamond"/>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5C78" w14:textId="77777777" w:rsidR="007916F4" w:rsidRDefault="007916F4">
    <w:pPr>
      <w:spacing w:after="0" w:line="259" w:lineRule="auto"/>
      <w:ind w:left="39"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A7DA864" wp14:editId="61B1BFAB">
              <wp:simplePos x="0" y="0"/>
              <wp:positionH relativeFrom="page">
                <wp:posOffset>702564</wp:posOffset>
              </wp:positionH>
              <wp:positionV relativeFrom="page">
                <wp:posOffset>539750</wp:posOffset>
              </wp:positionV>
              <wp:extent cx="6160008" cy="755904"/>
              <wp:effectExtent l="0" t="0" r="0" b="0"/>
              <wp:wrapSquare wrapText="bothSides"/>
              <wp:docPr id="173605" name="Group 173605"/>
              <wp:cNvGraphicFramePr/>
              <a:graphic xmlns:a="http://schemas.openxmlformats.org/drawingml/2006/main">
                <a:graphicData uri="http://schemas.microsoft.com/office/word/2010/wordprocessingGroup">
                  <wpg:wgp>
                    <wpg:cNvGrpSpPr/>
                    <wpg:grpSpPr>
                      <a:xfrm>
                        <a:off x="0" y="0"/>
                        <a:ext cx="6160008" cy="755904"/>
                        <a:chOff x="0" y="0"/>
                        <a:chExt cx="6160008" cy="755904"/>
                      </a:xfrm>
                    </wpg:grpSpPr>
                    <wps:wsp>
                      <wps:cNvPr id="173608" name="Rectangle 173608"/>
                      <wps:cNvSpPr/>
                      <wps:spPr>
                        <a:xfrm>
                          <a:off x="3256153" y="315511"/>
                          <a:ext cx="33951" cy="124530"/>
                        </a:xfrm>
                        <a:prstGeom prst="rect">
                          <a:avLst/>
                        </a:prstGeom>
                        <a:ln>
                          <a:noFill/>
                        </a:ln>
                      </wps:spPr>
                      <wps:txbx>
                        <w:txbxContent>
                          <w:p w14:paraId="69D091E5" w14:textId="77777777" w:rsidR="007916F4" w:rsidRDefault="007916F4">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wps:wsp>
                      <wps:cNvPr id="173609" name="Rectangle 173609"/>
                      <wps:cNvSpPr/>
                      <wps:spPr>
                        <a:xfrm>
                          <a:off x="2688971" y="402380"/>
                          <a:ext cx="1039849" cy="124530"/>
                        </a:xfrm>
                        <a:prstGeom prst="rect">
                          <a:avLst/>
                        </a:prstGeom>
                        <a:ln>
                          <a:noFill/>
                        </a:ln>
                      </wps:spPr>
                      <wps:txbx>
                        <w:txbxContent>
                          <w:p w14:paraId="403B1933"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Estado de Sergipe</w:t>
                            </w:r>
                          </w:p>
                        </w:txbxContent>
                      </wps:txbx>
                      <wps:bodyPr horzOverflow="overflow" vert="horz" lIns="0" tIns="0" rIns="0" bIns="0" rtlCol="0">
                        <a:noAutofit/>
                      </wps:bodyPr>
                    </wps:wsp>
                    <wps:wsp>
                      <wps:cNvPr id="173610" name="Rectangle 173610"/>
                      <wps:cNvSpPr/>
                      <wps:spPr>
                        <a:xfrm>
                          <a:off x="3469513" y="402380"/>
                          <a:ext cx="33951" cy="124530"/>
                        </a:xfrm>
                        <a:prstGeom prst="rect">
                          <a:avLst/>
                        </a:prstGeom>
                        <a:ln>
                          <a:noFill/>
                        </a:ln>
                      </wps:spPr>
                      <wps:txbx>
                        <w:txbxContent>
                          <w:p w14:paraId="333BF8D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3611" name="Rectangle 173611"/>
                      <wps:cNvSpPr/>
                      <wps:spPr>
                        <a:xfrm>
                          <a:off x="2353691" y="516680"/>
                          <a:ext cx="1933437" cy="124530"/>
                        </a:xfrm>
                        <a:prstGeom prst="rect">
                          <a:avLst/>
                        </a:prstGeom>
                        <a:ln>
                          <a:noFill/>
                        </a:ln>
                      </wps:spPr>
                      <wps:txbx>
                        <w:txbxContent>
                          <w:p w14:paraId="537247F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Prefeitura Municipal de Itabaiana</w:t>
                            </w:r>
                          </w:p>
                        </w:txbxContent>
                      </wps:txbx>
                      <wps:bodyPr horzOverflow="overflow" vert="horz" lIns="0" tIns="0" rIns="0" bIns="0" rtlCol="0">
                        <a:noAutofit/>
                      </wps:bodyPr>
                    </wps:wsp>
                    <wps:wsp>
                      <wps:cNvPr id="173612" name="Rectangle 173612"/>
                      <wps:cNvSpPr/>
                      <wps:spPr>
                        <a:xfrm>
                          <a:off x="3806317" y="516680"/>
                          <a:ext cx="33951" cy="124530"/>
                        </a:xfrm>
                        <a:prstGeom prst="rect">
                          <a:avLst/>
                        </a:prstGeom>
                        <a:ln>
                          <a:noFill/>
                        </a:ln>
                      </wps:spPr>
                      <wps:txbx>
                        <w:txbxContent>
                          <w:p w14:paraId="17A1027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3613" name="Rectangle 173613"/>
                      <wps:cNvSpPr/>
                      <wps:spPr>
                        <a:xfrm>
                          <a:off x="1942211" y="631233"/>
                          <a:ext cx="1612261" cy="124530"/>
                        </a:xfrm>
                        <a:prstGeom prst="rect">
                          <a:avLst/>
                        </a:prstGeom>
                        <a:ln>
                          <a:noFill/>
                        </a:ln>
                      </wps:spPr>
                      <wps:txbx>
                        <w:txbxContent>
                          <w:p w14:paraId="5EF38BE7"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FUNDO MUNICIPAL DE </w:t>
                            </w:r>
                          </w:p>
                        </w:txbxContent>
                      </wps:txbx>
                      <wps:bodyPr horzOverflow="overflow" vert="horz" lIns="0" tIns="0" rIns="0" bIns="0" rtlCol="0">
                        <a:noAutofit/>
                      </wps:bodyPr>
                    </wps:wsp>
                    <wps:wsp>
                      <wps:cNvPr id="173614" name="Rectangle 173614"/>
                      <wps:cNvSpPr/>
                      <wps:spPr>
                        <a:xfrm>
                          <a:off x="3155569" y="631233"/>
                          <a:ext cx="1413445" cy="124530"/>
                        </a:xfrm>
                        <a:prstGeom prst="rect">
                          <a:avLst/>
                        </a:prstGeom>
                        <a:ln>
                          <a:noFill/>
                        </a:ln>
                      </wps:spPr>
                      <wps:txbx>
                        <w:txbxContent>
                          <w:p w14:paraId="17A139E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ASSISTÊNCIA SOCIAL</w:t>
                            </w:r>
                          </w:p>
                        </w:txbxContent>
                      </wps:txbx>
                      <wps:bodyPr horzOverflow="overflow" vert="horz" lIns="0" tIns="0" rIns="0" bIns="0" rtlCol="0">
                        <a:noAutofit/>
                      </wps:bodyPr>
                    </wps:wsp>
                    <wps:wsp>
                      <wps:cNvPr id="173615" name="Rectangle 173615"/>
                      <wps:cNvSpPr/>
                      <wps:spPr>
                        <a:xfrm>
                          <a:off x="4217797" y="631233"/>
                          <a:ext cx="33951" cy="124530"/>
                        </a:xfrm>
                        <a:prstGeom prst="rect">
                          <a:avLst/>
                        </a:prstGeom>
                        <a:ln>
                          <a:noFill/>
                        </a:ln>
                      </wps:spPr>
                      <wps:txbx>
                        <w:txbxContent>
                          <w:p w14:paraId="7565AA5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wps:txbx>
                      <wps:bodyPr horzOverflow="overflow" vert="horz" lIns="0" tIns="0" rIns="0" bIns="0" rtlCol="0">
                        <a:noAutofit/>
                      </wps:bodyPr>
                    </wps:wsp>
                    <wps:wsp>
                      <wps:cNvPr id="179342" name="Shape 179342"/>
                      <wps:cNvSpPr/>
                      <wps:spPr>
                        <a:xfrm>
                          <a:off x="0" y="737616"/>
                          <a:ext cx="6160008" cy="18288"/>
                        </a:xfrm>
                        <a:custGeom>
                          <a:avLst/>
                          <a:gdLst/>
                          <a:ahLst/>
                          <a:cxnLst/>
                          <a:rect l="0" t="0" r="0" b="0"/>
                          <a:pathLst>
                            <a:path w="6160008" h="18288">
                              <a:moveTo>
                                <a:pt x="0" y="0"/>
                              </a:moveTo>
                              <a:lnTo>
                                <a:pt x="6160008" y="0"/>
                              </a:lnTo>
                              <a:lnTo>
                                <a:pt x="6160008" y="18288"/>
                              </a:lnTo>
                              <a:lnTo>
                                <a:pt x="0" y="182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pic:pic xmlns:pic="http://schemas.openxmlformats.org/drawingml/2006/picture">
                      <pic:nvPicPr>
                        <pic:cNvPr id="173607" name="Picture 173607"/>
                        <pic:cNvPicPr/>
                      </pic:nvPicPr>
                      <pic:blipFill>
                        <a:blip r:embed="rId1"/>
                        <a:stretch>
                          <a:fillRect/>
                        </a:stretch>
                      </pic:blipFill>
                      <pic:spPr>
                        <a:xfrm>
                          <a:off x="2903347" y="0"/>
                          <a:ext cx="352273" cy="382905"/>
                        </a:xfrm>
                        <a:prstGeom prst="rect">
                          <a:avLst/>
                        </a:prstGeom>
                      </pic:spPr>
                    </pic:pic>
                  </wpg:wgp>
                </a:graphicData>
              </a:graphic>
            </wp:anchor>
          </w:drawing>
        </mc:Choice>
        <mc:Fallback>
          <w:pict>
            <v:group w14:anchorId="1A7DA864" id="Group 173605" o:spid="_x0000_s1048" style="position:absolute;left:0;text-align:left;margin-left:55.3pt;margin-top:42.5pt;width:485.05pt;height:59.5pt;z-index:251672576;mso-position-horizontal-relative:page;mso-position-vertical-relative:page" coordsize="61600,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">
              <v:rect id="Rectangle 173608" o:spid="_x0000_s1049" style="position:absolute;left:32561;top:3155;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" filled="f" stroked="f">
                <v:textbox inset="0,0,0,0">
                  <w:txbxContent>
                    <w:p w14:paraId="69D091E5" w14:textId="77777777" w:rsidR="007916F4" w:rsidRDefault="007916F4">
                      <w:pPr>
                        <w:spacing w:after="160" w:line="259" w:lineRule="auto"/>
                        <w:ind w:left="0" w:right="0" w:firstLine="0"/>
                        <w:jc w:val="left"/>
                      </w:pPr>
                      <w:r>
                        <w:rPr>
                          <w:rFonts w:ascii="Garamond" w:eastAsia="Garamond" w:hAnsi="Garamond" w:cs="Garamond"/>
                          <w:sz w:val="16"/>
                        </w:rPr>
                        <w:t xml:space="preserve"> </w:t>
                      </w:r>
                    </w:p>
                  </w:txbxContent>
                </v:textbox>
              </v:rect>
              <v:rect id="Rectangle 173609" o:spid="_x0000_s1050" style="position:absolute;left:26889;top:4023;width:1039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" filled="f" stroked="f">
                <v:textbox inset="0,0,0,0">
                  <w:txbxContent>
                    <w:p w14:paraId="403B1933"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Estado de Sergipe</w:t>
                      </w:r>
                    </w:p>
                  </w:txbxContent>
                </v:textbox>
              </v:rect>
              <v:rect id="Rectangle 173610" o:spid="_x0000_s1051" style="position:absolute;left:34695;top:4023;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" filled="f" stroked="f">
                <v:textbox inset="0,0,0,0">
                  <w:txbxContent>
                    <w:p w14:paraId="333BF8D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rect id="Rectangle 173611" o:spid="_x0000_s1052" style="position:absolute;left:23536;top:5166;width:19335;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" filled="f" stroked="f">
                <v:textbox inset="0,0,0,0">
                  <w:txbxContent>
                    <w:p w14:paraId="537247F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Prefeitura Municipal de Itabaiana</w:t>
                      </w:r>
                    </w:p>
                  </w:txbxContent>
                </v:textbox>
              </v:rect>
              <v:rect id="Rectangle 173612" o:spid="_x0000_s1053" style="position:absolute;left:38063;top:5166;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" filled="f" stroked="f">
                <v:textbox inset="0,0,0,0">
                  <w:txbxContent>
                    <w:p w14:paraId="17A10275"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rect id="Rectangle 173613" o:spid="_x0000_s1054" style="position:absolute;left:19422;top:6312;width:1612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" filled="f" stroked="f">
                <v:textbox inset="0,0,0,0">
                  <w:txbxContent>
                    <w:p w14:paraId="5EF38BE7"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FUNDO MUNICIPAL DE </w:t>
                      </w:r>
                    </w:p>
                  </w:txbxContent>
                </v:textbox>
              </v:rect>
              <v:rect id="Rectangle 173614" o:spid="_x0000_s1055" style="position:absolute;left:31555;top:6312;width:1413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" filled="f" stroked="f">
                <v:textbox inset="0,0,0,0">
                  <w:txbxContent>
                    <w:p w14:paraId="17A139E0"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ASSISTÊNCIA SOCIAL</w:t>
                      </w:r>
                    </w:p>
                  </w:txbxContent>
                </v:textbox>
              </v:rect>
              <v:rect id="Rectangle 173615" o:spid="_x0000_s1056" style="position:absolute;left:42177;top:6312;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" filled="f" stroked="f">
                <v:textbox inset="0,0,0,0">
                  <w:txbxContent>
                    <w:p w14:paraId="7565AA5D" w14:textId="77777777" w:rsidR="007916F4" w:rsidRDefault="007916F4">
                      <w:pPr>
                        <w:spacing w:after="160" w:line="259" w:lineRule="auto"/>
                        <w:ind w:left="0" w:right="0" w:firstLine="0"/>
                        <w:jc w:val="left"/>
                      </w:pPr>
                      <w:r>
                        <w:rPr>
                          <w:rFonts w:ascii="Garamond Halbfett" w:eastAsia="Garamond Halbfett" w:hAnsi="Garamond Halbfett" w:cs="Garamond Halbfett"/>
                          <w:b/>
                          <w:sz w:val="16"/>
                        </w:rPr>
                        <w:t xml:space="preserve"> </w:t>
                      </w:r>
                    </w:p>
                  </w:txbxContent>
                </v:textbox>
              </v:rect>
              <v:shape id="Shape 179342" o:spid="_x0000_s1057" style="position:absolute;top:7376;width:61600;height:183;visibility:visible;mso-wrap-style:square;v-text-anchor:top" coordsize="61600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" path="m,l6160008,r,18288l,18288,,e" fillcolor="#538135" stroked="f" strokeweight="0">
                <v:stroke miterlimit="83231f" joinstyle="miter"/>
                <v:path arrowok="t" textboxrect="0,0,616000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607" o:spid="_x0000_s1058" type="#_x0000_t75" style="position:absolute;left:29033;width:3523;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">
                <v:imagedata r:id="rId2" o:title=""/>
              </v:shape>
              <w10:wrap type="square" anchorx="page" anchory="page"/>
            </v:group>
          </w:pict>
        </mc:Fallback>
      </mc:AlternateContent>
    </w:r>
    <w:r>
      <w:rPr>
        <w:rFonts w:ascii="Garamond" w:eastAsia="Garamond" w:hAnsi="Garamond" w:cs="Garamond"/>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BC"/>
    <w:multiLevelType w:val="hybridMultilevel"/>
    <w:tmpl w:val="0316B15C"/>
    <w:lvl w:ilvl="0" w:tplc="AF3069EA">
      <w:start w:val="1"/>
      <w:numFmt w:val="lowerLetter"/>
      <w:lvlText w:val="%1."/>
      <w:lvlJc w:val="left"/>
      <w:pPr>
        <w:ind w:left="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CE6EFA">
      <w:start w:val="1"/>
      <w:numFmt w:val="lowerLetter"/>
      <w:lvlText w:val="%2"/>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5671D4">
      <w:start w:val="1"/>
      <w:numFmt w:val="lowerRoman"/>
      <w:lvlText w:val="%3"/>
      <w:lvlJc w:val="left"/>
      <w:pPr>
        <w:ind w:left="1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80B9A6">
      <w:start w:val="1"/>
      <w:numFmt w:val="decimal"/>
      <w:lvlText w:val="%4"/>
      <w:lvlJc w:val="left"/>
      <w:pPr>
        <w:ind w:left="2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48B3EA">
      <w:start w:val="1"/>
      <w:numFmt w:val="lowerLetter"/>
      <w:lvlText w:val="%5"/>
      <w:lvlJc w:val="left"/>
      <w:pPr>
        <w:ind w:left="3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2E45884">
      <w:start w:val="1"/>
      <w:numFmt w:val="lowerRoman"/>
      <w:lvlText w:val="%6"/>
      <w:lvlJc w:val="left"/>
      <w:pPr>
        <w:ind w:left="39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30C8E8">
      <w:start w:val="1"/>
      <w:numFmt w:val="decimal"/>
      <w:lvlText w:val="%7"/>
      <w:lvlJc w:val="left"/>
      <w:pPr>
        <w:ind w:left="4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DCD5D6">
      <w:start w:val="1"/>
      <w:numFmt w:val="lowerLetter"/>
      <w:lvlText w:val="%8"/>
      <w:lvlJc w:val="left"/>
      <w:pPr>
        <w:ind w:left="54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9068534">
      <w:start w:val="1"/>
      <w:numFmt w:val="lowerRoman"/>
      <w:lvlText w:val="%9"/>
      <w:lvlJc w:val="left"/>
      <w:pPr>
        <w:ind w:left="61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9A7482"/>
    <w:multiLevelType w:val="hybridMultilevel"/>
    <w:tmpl w:val="E6A6F2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C22D1"/>
    <w:multiLevelType w:val="multilevel"/>
    <w:tmpl w:val="C172D4C4"/>
    <w:lvl w:ilvl="0">
      <w:start w:val="1"/>
      <w:numFmt w:val="decimal"/>
      <w:lvlText w:val="%1"/>
      <w:lvlJc w:val="left"/>
      <w:pPr>
        <w:ind w:left="1415" w:hanging="320"/>
        <w:jc w:val="left"/>
      </w:pPr>
      <w:rPr>
        <w:rFonts w:hint="default"/>
        <w:lang w:val="pt-PT" w:eastAsia="en-US" w:bidi="ar-SA"/>
      </w:rPr>
    </w:lvl>
    <w:lvl w:ilvl="1">
      <w:start w:val="1"/>
      <w:numFmt w:val="decimal"/>
      <w:lvlText w:val="%1.%2"/>
      <w:lvlJc w:val="left"/>
      <w:pPr>
        <w:ind w:left="888" w:hanging="320"/>
        <w:jc w:val="right"/>
      </w:pPr>
      <w:rPr>
        <w:rFonts w:ascii="Arial MT" w:eastAsia="Arial MT" w:hAnsi="Arial MT" w:cs="Arial MT" w:hint="default"/>
        <w:spacing w:val="-1"/>
        <w:w w:val="99"/>
        <w:sz w:val="20"/>
        <w:szCs w:val="20"/>
        <w:lang w:val="pt-PT" w:eastAsia="en-US" w:bidi="ar-SA"/>
      </w:rPr>
    </w:lvl>
    <w:lvl w:ilvl="2">
      <w:numFmt w:val="bullet"/>
      <w:lvlText w:val="•"/>
      <w:lvlJc w:val="left"/>
      <w:pPr>
        <w:ind w:left="3311" w:hanging="320"/>
      </w:pPr>
      <w:rPr>
        <w:rFonts w:hint="default"/>
        <w:lang w:val="pt-PT" w:eastAsia="en-US" w:bidi="ar-SA"/>
      </w:rPr>
    </w:lvl>
    <w:lvl w:ilvl="3">
      <w:numFmt w:val="bullet"/>
      <w:lvlText w:val="•"/>
      <w:lvlJc w:val="left"/>
      <w:pPr>
        <w:ind w:left="4257" w:hanging="320"/>
      </w:pPr>
      <w:rPr>
        <w:rFonts w:hint="default"/>
        <w:lang w:val="pt-PT" w:eastAsia="en-US" w:bidi="ar-SA"/>
      </w:rPr>
    </w:lvl>
    <w:lvl w:ilvl="4">
      <w:numFmt w:val="bullet"/>
      <w:lvlText w:val="•"/>
      <w:lvlJc w:val="left"/>
      <w:pPr>
        <w:ind w:left="5203" w:hanging="320"/>
      </w:pPr>
      <w:rPr>
        <w:rFonts w:hint="default"/>
        <w:lang w:val="pt-PT" w:eastAsia="en-US" w:bidi="ar-SA"/>
      </w:rPr>
    </w:lvl>
    <w:lvl w:ilvl="5">
      <w:numFmt w:val="bullet"/>
      <w:lvlText w:val="•"/>
      <w:lvlJc w:val="left"/>
      <w:pPr>
        <w:ind w:left="6149" w:hanging="320"/>
      </w:pPr>
      <w:rPr>
        <w:rFonts w:hint="default"/>
        <w:lang w:val="pt-PT" w:eastAsia="en-US" w:bidi="ar-SA"/>
      </w:rPr>
    </w:lvl>
    <w:lvl w:ilvl="6">
      <w:numFmt w:val="bullet"/>
      <w:lvlText w:val="•"/>
      <w:lvlJc w:val="left"/>
      <w:pPr>
        <w:ind w:left="7095" w:hanging="320"/>
      </w:pPr>
      <w:rPr>
        <w:rFonts w:hint="default"/>
        <w:lang w:val="pt-PT" w:eastAsia="en-US" w:bidi="ar-SA"/>
      </w:rPr>
    </w:lvl>
    <w:lvl w:ilvl="7">
      <w:numFmt w:val="bullet"/>
      <w:lvlText w:val="•"/>
      <w:lvlJc w:val="left"/>
      <w:pPr>
        <w:ind w:left="8041" w:hanging="320"/>
      </w:pPr>
      <w:rPr>
        <w:rFonts w:hint="default"/>
        <w:lang w:val="pt-PT" w:eastAsia="en-US" w:bidi="ar-SA"/>
      </w:rPr>
    </w:lvl>
    <w:lvl w:ilvl="8">
      <w:numFmt w:val="bullet"/>
      <w:lvlText w:val="•"/>
      <w:lvlJc w:val="left"/>
      <w:pPr>
        <w:ind w:left="8987" w:hanging="320"/>
      </w:pPr>
      <w:rPr>
        <w:rFonts w:hint="default"/>
        <w:lang w:val="pt-PT" w:eastAsia="en-US" w:bidi="ar-SA"/>
      </w:rPr>
    </w:lvl>
  </w:abstractNum>
  <w:abstractNum w:abstractNumId="3" w15:restartNumberingAfterBreak="0">
    <w:nsid w:val="123D5B58"/>
    <w:multiLevelType w:val="hybridMultilevel"/>
    <w:tmpl w:val="1A244FFA"/>
    <w:lvl w:ilvl="0" w:tplc="9F64592A">
      <w:start w:val="25"/>
      <w:numFmt w:val="decimal"/>
      <w:lvlText w:val="%1."/>
      <w:lvlJc w:val="left"/>
      <w:pPr>
        <w:ind w:left="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207FC8">
      <w:start w:val="1"/>
      <w:numFmt w:val="lowerLetter"/>
      <w:lvlText w:val="%2"/>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1E2134">
      <w:start w:val="1"/>
      <w:numFmt w:val="lowerRoman"/>
      <w:lvlText w:val="%3"/>
      <w:lvlJc w:val="left"/>
      <w:pPr>
        <w:ind w:left="1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0ECC7C">
      <w:start w:val="1"/>
      <w:numFmt w:val="decimal"/>
      <w:lvlText w:val="%4"/>
      <w:lvlJc w:val="left"/>
      <w:pPr>
        <w:ind w:left="2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8C60A8">
      <w:start w:val="1"/>
      <w:numFmt w:val="lowerLetter"/>
      <w:lvlText w:val="%5"/>
      <w:lvlJc w:val="left"/>
      <w:pPr>
        <w:ind w:left="3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64516A">
      <w:start w:val="1"/>
      <w:numFmt w:val="lowerRoman"/>
      <w:lvlText w:val="%6"/>
      <w:lvlJc w:val="left"/>
      <w:pPr>
        <w:ind w:left="39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462A9E">
      <w:start w:val="1"/>
      <w:numFmt w:val="decimal"/>
      <w:lvlText w:val="%7"/>
      <w:lvlJc w:val="left"/>
      <w:pPr>
        <w:ind w:left="4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F41158">
      <w:start w:val="1"/>
      <w:numFmt w:val="lowerLetter"/>
      <w:lvlText w:val="%8"/>
      <w:lvlJc w:val="left"/>
      <w:pPr>
        <w:ind w:left="54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0E410A">
      <w:start w:val="1"/>
      <w:numFmt w:val="lowerRoman"/>
      <w:lvlText w:val="%9"/>
      <w:lvlJc w:val="left"/>
      <w:pPr>
        <w:ind w:left="61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8D12B2"/>
    <w:multiLevelType w:val="multilevel"/>
    <w:tmpl w:val="D646C216"/>
    <w:lvl w:ilvl="0">
      <w:start w:val="1"/>
      <w:numFmt w:val="decimal"/>
      <w:lvlText w:val="%1."/>
      <w:lvlJc w:val="left"/>
      <w:pPr>
        <w:ind w:left="585" w:hanging="585"/>
      </w:pPr>
    </w:lvl>
    <w:lvl w:ilvl="1">
      <w:start w:val="6"/>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5" w15:restartNumberingAfterBreak="0">
    <w:nsid w:val="17F375C2"/>
    <w:multiLevelType w:val="hybridMultilevel"/>
    <w:tmpl w:val="D97CED1E"/>
    <w:lvl w:ilvl="0" w:tplc="472CDCB4">
      <w:start w:val="15"/>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E4926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CE6BA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9D2077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5C0FA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D8DF4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7ADF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B09F8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928D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CD4347"/>
    <w:multiLevelType w:val="multilevel"/>
    <w:tmpl w:val="778841A2"/>
    <w:lvl w:ilvl="0">
      <w:start w:val="6"/>
      <w:numFmt w:val="decimal"/>
      <w:lvlText w:val="%1"/>
      <w:lvlJc w:val="left"/>
      <w:pPr>
        <w:ind w:left="726" w:hanging="339"/>
        <w:jc w:val="left"/>
      </w:pPr>
      <w:rPr>
        <w:rFonts w:hint="default"/>
        <w:lang w:val="pt-PT" w:eastAsia="en-US" w:bidi="ar-SA"/>
      </w:rPr>
    </w:lvl>
    <w:lvl w:ilvl="1">
      <w:start w:val="1"/>
      <w:numFmt w:val="decimal"/>
      <w:lvlText w:val="%1.%2"/>
      <w:lvlJc w:val="left"/>
      <w:pPr>
        <w:ind w:left="726" w:hanging="33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1420" w:hanging="365"/>
      </w:pPr>
      <w:rPr>
        <w:rFonts w:ascii="Arial MT" w:eastAsia="Arial MT" w:hAnsi="Arial MT" w:cs="Arial MT" w:hint="default"/>
        <w:w w:val="99"/>
        <w:sz w:val="20"/>
        <w:szCs w:val="20"/>
        <w:lang w:val="pt-PT" w:eastAsia="en-US" w:bidi="ar-SA"/>
      </w:rPr>
    </w:lvl>
    <w:lvl w:ilvl="3">
      <w:numFmt w:val="bullet"/>
      <w:lvlText w:val="•"/>
      <w:lvlJc w:val="left"/>
      <w:pPr>
        <w:ind w:left="3522" w:hanging="365"/>
      </w:pPr>
      <w:rPr>
        <w:rFonts w:hint="default"/>
        <w:lang w:val="pt-PT" w:eastAsia="en-US" w:bidi="ar-SA"/>
      </w:rPr>
    </w:lvl>
    <w:lvl w:ilvl="4">
      <w:numFmt w:val="bullet"/>
      <w:lvlText w:val="•"/>
      <w:lvlJc w:val="left"/>
      <w:pPr>
        <w:ind w:left="4573" w:hanging="365"/>
      </w:pPr>
      <w:rPr>
        <w:rFonts w:hint="default"/>
        <w:lang w:val="pt-PT" w:eastAsia="en-US" w:bidi="ar-SA"/>
      </w:rPr>
    </w:lvl>
    <w:lvl w:ilvl="5">
      <w:numFmt w:val="bullet"/>
      <w:lvlText w:val="•"/>
      <w:lvlJc w:val="left"/>
      <w:pPr>
        <w:ind w:left="5624" w:hanging="365"/>
      </w:pPr>
      <w:rPr>
        <w:rFonts w:hint="default"/>
        <w:lang w:val="pt-PT" w:eastAsia="en-US" w:bidi="ar-SA"/>
      </w:rPr>
    </w:lvl>
    <w:lvl w:ilvl="6">
      <w:numFmt w:val="bullet"/>
      <w:lvlText w:val="•"/>
      <w:lvlJc w:val="left"/>
      <w:pPr>
        <w:ind w:left="6675" w:hanging="365"/>
      </w:pPr>
      <w:rPr>
        <w:rFonts w:hint="default"/>
        <w:lang w:val="pt-PT" w:eastAsia="en-US" w:bidi="ar-SA"/>
      </w:rPr>
    </w:lvl>
    <w:lvl w:ilvl="7">
      <w:numFmt w:val="bullet"/>
      <w:lvlText w:val="•"/>
      <w:lvlJc w:val="left"/>
      <w:pPr>
        <w:ind w:left="7726" w:hanging="365"/>
      </w:pPr>
      <w:rPr>
        <w:rFonts w:hint="default"/>
        <w:lang w:val="pt-PT" w:eastAsia="en-US" w:bidi="ar-SA"/>
      </w:rPr>
    </w:lvl>
    <w:lvl w:ilvl="8">
      <w:numFmt w:val="bullet"/>
      <w:lvlText w:val="•"/>
      <w:lvlJc w:val="left"/>
      <w:pPr>
        <w:ind w:left="8777" w:hanging="365"/>
      </w:pPr>
      <w:rPr>
        <w:rFonts w:hint="default"/>
        <w:lang w:val="pt-PT" w:eastAsia="en-US" w:bidi="ar-SA"/>
      </w:rPr>
    </w:lvl>
  </w:abstractNum>
  <w:abstractNum w:abstractNumId="7" w15:restartNumberingAfterBreak="0">
    <w:nsid w:val="2E5656B4"/>
    <w:multiLevelType w:val="multilevel"/>
    <w:tmpl w:val="03844A16"/>
    <w:lvl w:ilvl="0">
      <w:start w:val="1"/>
      <w:numFmt w:val="decimal"/>
      <w:lvlText w:val="%1."/>
      <w:lvlJc w:val="left"/>
      <w:pPr>
        <w:ind w:left="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4D45BA"/>
    <w:multiLevelType w:val="hybridMultilevel"/>
    <w:tmpl w:val="4E50A214"/>
    <w:lvl w:ilvl="0" w:tplc="668A4E80">
      <w:start w:val="7"/>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FE00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DFA945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5629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74448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7FCB64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FE0F15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B5AC6E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28476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C70214"/>
    <w:multiLevelType w:val="multilevel"/>
    <w:tmpl w:val="B6160F90"/>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3B3ACF"/>
    <w:multiLevelType w:val="multilevel"/>
    <w:tmpl w:val="950A0514"/>
    <w:lvl w:ilvl="0">
      <w:start w:val="12"/>
      <w:numFmt w:val="decimal"/>
      <w:lvlText w:val="%1"/>
      <w:lvlJc w:val="left"/>
      <w:pPr>
        <w:ind w:left="1166" w:hanging="445"/>
        <w:jc w:val="left"/>
      </w:pPr>
      <w:rPr>
        <w:rFonts w:hint="default"/>
        <w:lang w:val="pt-PT" w:eastAsia="en-US" w:bidi="ar-SA"/>
      </w:rPr>
    </w:lvl>
    <w:lvl w:ilvl="1">
      <w:start w:val="1"/>
      <w:numFmt w:val="decimal"/>
      <w:lvlText w:val="%1.%2"/>
      <w:lvlJc w:val="left"/>
      <w:pPr>
        <w:ind w:left="1166" w:hanging="445"/>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331" w:hanging="611"/>
        <w:jc w:val="left"/>
      </w:pPr>
      <w:rPr>
        <w:rFonts w:ascii="Arial MT" w:eastAsia="Arial MT" w:hAnsi="Arial MT" w:cs="Arial MT" w:hint="default"/>
        <w:spacing w:val="-1"/>
        <w:w w:val="99"/>
        <w:sz w:val="20"/>
        <w:szCs w:val="20"/>
        <w:lang w:val="pt-PT" w:eastAsia="en-US" w:bidi="ar-SA"/>
      </w:rPr>
    </w:lvl>
    <w:lvl w:ilvl="3">
      <w:numFmt w:val="bullet"/>
      <w:lvlText w:val="•"/>
      <w:lvlJc w:val="left"/>
      <w:pPr>
        <w:ind w:left="2532" w:hanging="611"/>
      </w:pPr>
      <w:rPr>
        <w:rFonts w:hint="default"/>
        <w:lang w:val="pt-PT" w:eastAsia="en-US" w:bidi="ar-SA"/>
      </w:rPr>
    </w:lvl>
    <w:lvl w:ilvl="4">
      <w:numFmt w:val="bullet"/>
      <w:lvlText w:val="•"/>
      <w:lvlJc w:val="left"/>
      <w:pPr>
        <w:ind w:left="3724" w:hanging="611"/>
      </w:pPr>
      <w:rPr>
        <w:rFonts w:hint="default"/>
        <w:lang w:val="pt-PT" w:eastAsia="en-US" w:bidi="ar-SA"/>
      </w:rPr>
    </w:lvl>
    <w:lvl w:ilvl="5">
      <w:numFmt w:val="bullet"/>
      <w:lvlText w:val="•"/>
      <w:lvlJc w:val="left"/>
      <w:pPr>
        <w:ind w:left="4917" w:hanging="611"/>
      </w:pPr>
      <w:rPr>
        <w:rFonts w:hint="default"/>
        <w:lang w:val="pt-PT" w:eastAsia="en-US" w:bidi="ar-SA"/>
      </w:rPr>
    </w:lvl>
    <w:lvl w:ilvl="6">
      <w:numFmt w:val="bullet"/>
      <w:lvlText w:val="•"/>
      <w:lvlJc w:val="left"/>
      <w:pPr>
        <w:ind w:left="6109" w:hanging="611"/>
      </w:pPr>
      <w:rPr>
        <w:rFonts w:hint="default"/>
        <w:lang w:val="pt-PT" w:eastAsia="en-US" w:bidi="ar-SA"/>
      </w:rPr>
    </w:lvl>
    <w:lvl w:ilvl="7">
      <w:numFmt w:val="bullet"/>
      <w:lvlText w:val="•"/>
      <w:lvlJc w:val="left"/>
      <w:pPr>
        <w:ind w:left="7302" w:hanging="611"/>
      </w:pPr>
      <w:rPr>
        <w:rFonts w:hint="default"/>
        <w:lang w:val="pt-PT" w:eastAsia="en-US" w:bidi="ar-SA"/>
      </w:rPr>
    </w:lvl>
    <w:lvl w:ilvl="8">
      <w:numFmt w:val="bullet"/>
      <w:lvlText w:val="•"/>
      <w:lvlJc w:val="left"/>
      <w:pPr>
        <w:ind w:left="8494" w:hanging="611"/>
      </w:pPr>
      <w:rPr>
        <w:rFonts w:hint="default"/>
        <w:lang w:val="pt-PT" w:eastAsia="en-US" w:bidi="ar-SA"/>
      </w:rPr>
    </w:lvl>
  </w:abstractNum>
  <w:abstractNum w:abstractNumId="11" w15:restartNumberingAfterBreak="0">
    <w:nsid w:val="3F1D0FC9"/>
    <w:multiLevelType w:val="multilevel"/>
    <w:tmpl w:val="ACE8B008"/>
    <w:lvl w:ilvl="0">
      <w:start w:val="4"/>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9B6A7F"/>
    <w:multiLevelType w:val="multilevel"/>
    <w:tmpl w:val="8E76A85C"/>
    <w:lvl w:ilvl="0">
      <w:start w:val="9"/>
      <w:numFmt w:val="decimal"/>
      <w:lvlText w:val="%1"/>
      <w:lvlJc w:val="left"/>
      <w:pPr>
        <w:ind w:left="726" w:hanging="337"/>
        <w:jc w:val="left"/>
      </w:pPr>
      <w:rPr>
        <w:rFonts w:hint="default"/>
        <w:lang w:val="pt-PT" w:eastAsia="en-US" w:bidi="ar-SA"/>
      </w:rPr>
    </w:lvl>
    <w:lvl w:ilvl="1">
      <w:start w:val="1"/>
      <w:numFmt w:val="decimal"/>
      <w:lvlText w:val="%1.%2"/>
      <w:lvlJc w:val="left"/>
      <w:pPr>
        <w:ind w:left="726" w:hanging="33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751" w:hanging="337"/>
      </w:pPr>
      <w:rPr>
        <w:rFonts w:hint="default"/>
        <w:lang w:val="pt-PT" w:eastAsia="en-US" w:bidi="ar-SA"/>
      </w:rPr>
    </w:lvl>
    <w:lvl w:ilvl="3">
      <w:numFmt w:val="bullet"/>
      <w:lvlText w:val="•"/>
      <w:lvlJc w:val="left"/>
      <w:pPr>
        <w:ind w:left="3767" w:hanging="337"/>
      </w:pPr>
      <w:rPr>
        <w:rFonts w:hint="default"/>
        <w:lang w:val="pt-PT" w:eastAsia="en-US" w:bidi="ar-SA"/>
      </w:rPr>
    </w:lvl>
    <w:lvl w:ilvl="4">
      <w:numFmt w:val="bullet"/>
      <w:lvlText w:val="•"/>
      <w:lvlJc w:val="left"/>
      <w:pPr>
        <w:ind w:left="4783" w:hanging="337"/>
      </w:pPr>
      <w:rPr>
        <w:rFonts w:hint="default"/>
        <w:lang w:val="pt-PT" w:eastAsia="en-US" w:bidi="ar-SA"/>
      </w:rPr>
    </w:lvl>
    <w:lvl w:ilvl="5">
      <w:numFmt w:val="bullet"/>
      <w:lvlText w:val="•"/>
      <w:lvlJc w:val="left"/>
      <w:pPr>
        <w:ind w:left="5799" w:hanging="337"/>
      </w:pPr>
      <w:rPr>
        <w:rFonts w:hint="default"/>
        <w:lang w:val="pt-PT" w:eastAsia="en-US" w:bidi="ar-SA"/>
      </w:rPr>
    </w:lvl>
    <w:lvl w:ilvl="6">
      <w:numFmt w:val="bullet"/>
      <w:lvlText w:val="•"/>
      <w:lvlJc w:val="left"/>
      <w:pPr>
        <w:ind w:left="6815" w:hanging="337"/>
      </w:pPr>
      <w:rPr>
        <w:rFonts w:hint="default"/>
        <w:lang w:val="pt-PT" w:eastAsia="en-US" w:bidi="ar-SA"/>
      </w:rPr>
    </w:lvl>
    <w:lvl w:ilvl="7">
      <w:numFmt w:val="bullet"/>
      <w:lvlText w:val="•"/>
      <w:lvlJc w:val="left"/>
      <w:pPr>
        <w:ind w:left="7831" w:hanging="337"/>
      </w:pPr>
      <w:rPr>
        <w:rFonts w:hint="default"/>
        <w:lang w:val="pt-PT" w:eastAsia="en-US" w:bidi="ar-SA"/>
      </w:rPr>
    </w:lvl>
    <w:lvl w:ilvl="8">
      <w:numFmt w:val="bullet"/>
      <w:lvlText w:val="•"/>
      <w:lvlJc w:val="left"/>
      <w:pPr>
        <w:ind w:left="8847" w:hanging="337"/>
      </w:pPr>
      <w:rPr>
        <w:rFonts w:hint="default"/>
        <w:lang w:val="pt-PT" w:eastAsia="en-US" w:bidi="ar-SA"/>
      </w:rPr>
    </w:lvl>
  </w:abstractNum>
  <w:abstractNum w:abstractNumId="13" w15:restartNumberingAfterBreak="0">
    <w:nsid w:val="4328125D"/>
    <w:multiLevelType w:val="multilevel"/>
    <w:tmpl w:val="4E069002"/>
    <w:lvl w:ilvl="0">
      <w:start w:val="11"/>
      <w:numFmt w:val="decimal"/>
      <w:lvlText w:val="%1"/>
      <w:lvlJc w:val="left"/>
      <w:pPr>
        <w:ind w:left="726" w:hanging="795"/>
        <w:jc w:val="left"/>
      </w:pPr>
      <w:rPr>
        <w:rFonts w:hint="default"/>
        <w:lang w:val="pt-PT" w:eastAsia="en-US" w:bidi="ar-SA"/>
      </w:rPr>
    </w:lvl>
    <w:lvl w:ilvl="1">
      <w:start w:val="1"/>
      <w:numFmt w:val="decimal"/>
      <w:lvlText w:val="%1.%2"/>
      <w:lvlJc w:val="left"/>
      <w:pPr>
        <w:ind w:left="726" w:hanging="795"/>
        <w:jc w:val="left"/>
      </w:pPr>
      <w:rPr>
        <w:rFonts w:hint="default"/>
        <w:lang w:val="pt-PT" w:eastAsia="en-US" w:bidi="ar-SA"/>
      </w:rPr>
    </w:lvl>
    <w:lvl w:ilvl="2">
      <w:start w:val="1"/>
      <w:numFmt w:val="decimal"/>
      <w:lvlText w:val="%1.%2.%3"/>
      <w:lvlJc w:val="left"/>
      <w:pPr>
        <w:ind w:left="726" w:hanging="795"/>
        <w:jc w:val="left"/>
      </w:pPr>
      <w:rPr>
        <w:rFonts w:hint="default"/>
        <w:lang w:val="pt-PT" w:eastAsia="en-US" w:bidi="ar-SA"/>
      </w:rPr>
    </w:lvl>
    <w:lvl w:ilvl="3">
      <w:start w:val="5"/>
      <w:numFmt w:val="decimal"/>
      <w:lvlText w:val="%1.%2.%3.%4"/>
      <w:lvlJc w:val="left"/>
      <w:pPr>
        <w:ind w:left="726" w:hanging="795"/>
        <w:jc w:val="left"/>
      </w:pPr>
      <w:rPr>
        <w:rFonts w:ascii="Arial MT" w:eastAsia="Arial MT" w:hAnsi="Arial MT" w:cs="Arial MT" w:hint="default"/>
        <w:spacing w:val="-1"/>
        <w:w w:val="99"/>
        <w:sz w:val="20"/>
        <w:szCs w:val="20"/>
        <w:lang w:val="pt-PT" w:eastAsia="en-US" w:bidi="ar-SA"/>
      </w:rPr>
    </w:lvl>
    <w:lvl w:ilvl="4">
      <w:numFmt w:val="bullet"/>
      <w:lvlText w:val="•"/>
      <w:lvlJc w:val="left"/>
      <w:pPr>
        <w:ind w:left="4783" w:hanging="795"/>
      </w:pPr>
      <w:rPr>
        <w:rFonts w:hint="default"/>
        <w:lang w:val="pt-PT" w:eastAsia="en-US" w:bidi="ar-SA"/>
      </w:rPr>
    </w:lvl>
    <w:lvl w:ilvl="5">
      <w:numFmt w:val="bullet"/>
      <w:lvlText w:val="•"/>
      <w:lvlJc w:val="left"/>
      <w:pPr>
        <w:ind w:left="5799" w:hanging="795"/>
      </w:pPr>
      <w:rPr>
        <w:rFonts w:hint="default"/>
        <w:lang w:val="pt-PT" w:eastAsia="en-US" w:bidi="ar-SA"/>
      </w:rPr>
    </w:lvl>
    <w:lvl w:ilvl="6">
      <w:numFmt w:val="bullet"/>
      <w:lvlText w:val="•"/>
      <w:lvlJc w:val="left"/>
      <w:pPr>
        <w:ind w:left="6815" w:hanging="795"/>
      </w:pPr>
      <w:rPr>
        <w:rFonts w:hint="default"/>
        <w:lang w:val="pt-PT" w:eastAsia="en-US" w:bidi="ar-SA"/>
      </w:rPr>
    </w:lvl>
    <w:lvl w:ilvl="7">
      <w:numFmt w:val="bullet"/>
      <w:lvlText w:val="•"/>
      <w:lvlJc w:val="left"/>
      <w:pPr>
        <w:ind w:left="7831" w:hanging="795"/>
      </w:pPr>
      <w:rPr>
        <w:rFonts w:hint="default"/>
        <w:lang w:val="pt-PT" w:eastAsia="en-US" w:bidi="ar-SA"/>
      </w:rPr>
    </w:lvl>
    <w:lvl w:ilvl="8">
      <w:numFmt w:val="bullet"/>
      <w:lvlText w:val="•"/>
      <w:lvlJc w:val="left"/>
      <w:pPr>
        <w:ind w:left="8847" w:hanging="795"/>
      </w:pPr>
      <w:rPr>
        <w:rFonts w:hint="default"/>
        <w:lang w:val="pt-PT" w:eastAsia="en-US" w:bidi="ar-SA"/>
      </w:rPr>
    </w:lvl>
  </w:abstractNum>
  <w:abstractNum w:abstractNumId="14" w15:restartNumberingAfterBreak="0">
    <w:nsid w:val="45D24619"/>
    <w:multiLevelType w:val="multilevel"/>
    <w:tmpl w:val="D74C1B62"/>
    <w:lvl w:ilvl="0">
      <w:start w:val="27"/>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9577F8"/>
    <w:multiLevelType w:val="multilevel"/>
    <w:tmpl w:val="6FA80172"/>
    <w:lvl w:ilvl="0">
      <w:start w:val="3"/>
      <w:numFmt w:val="decimal"/>
      <w:lvlText w:val="%1"/>
      <w:lvlJc w:val="left"/>
      <w:pPr>
        <w:ind w:left="726" w:hanging="335"/>
        <w:jc w:val="left"/>
      </w:pPr>
      <w:rPr>
        <w:rFonts w:hint="default"/>
        <w:lang w:val="pt-PT" w:eastAsia="en-US" w:bidi="ar-SA"/>
      </w:rPr>
    </w:lvl>
    <w:lvl w:ilvl="1">
      <w:start w:val="1"/>
      <w:numFmt w:val="decimal"/>
      <w:lvlText w:val="%1.%2"/>
      <w:lvlJc w:val="left"/>
      <w:pPr>
        <w:ind w:left="726" w:hanging="335"/>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221" w:hanging="500"/>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66" w:hanging="500"/>
      </w:pPr>
      <w:rPr>
        <w:rFonts w:hint="default"/>
        <w:lang w:val="pt-PT" w:eastAsia="en-US" w:bidi="ar-SA"/>
      </w:rPr>
    </w:lvl>
    <w:lvl w:ilvl="4">
      <w:numFmt w:val="bullet"/>
      <w:lvlText w:val="•"/>
      <w:lvlJc w:val="left"/>
      <w:pPr>
        <w:ind w:left="4439" w:hanging="500"/>
      </w:pPr>
      <w:rPr>
        <w:rFonts w:hint="default"/>
        <w:lang w:val="pt-PT" w:eastAsia="en-US" w:bidi="ar-SA"/>
      </w:rPr>
    </w:lvl>
    <w:lvl w:ilvl="5">
      <w:numFmt w:val="bullet"/>
      <w:lvlText w:val="•"/>
      <w:lvlJc w:val="left"/>
      <w:pPr>
        <w:ind w:left="5512" w:hanging="500"/>
      </w:pPr>
      <w:rPr>
        <w:rFonts w:hint="default"/>
        <w:lang w:val="pt-PT" w:eastAsia="en-US" w:bidi="ar-SA"/>
      </w:rPr>
    </w:lvl>
    <w:lvl w:ilvl="6">
      <w:numFmt w:val="bullet"/>
      <w:lvlText w:val="•"/>
      <w:lvlJc w:val="left"/>
      <w:pPr>
        <w:ind w:left="6586" w:hanging="500"/>
      </w:pPr>
      <w:rPr>
        <w:rFonts w:hint="default"/>
        <w:lang w:val="pt-PT" w:eastAsia="en-US" w:bidi="ar-SA"/>
      </w:rPr>
    </w:lvl>
    <w:lvl w:ilvl="7">
      <w:numFmt w:val="bullet"/>
      <w:lvlText w:val="•"/>
      <w:lvlJc w:val="left"/>
      <w:pPr>
        <w:ind w:left="7659" w:hanging="500"/>
      </w:pPr>
      <w:rPr>
        <w:rFonts w:hint="default"/>
        <w:lang w:val="pt-PT" w:eastAsia="en-US" w:bidi="ar-SA"/>
      </w:rPr>
    </w:lvl>
    <w:lvl w:ilvl="8">
      <w:numFmt w:val="bullet"/>
      <w:lvlText w:val="•"/>
      <w:lvlJc w:val="left"/>
      <w:pPr>
        <w:ind w:left="8732" w:hanging="500"/>
      </w:pPr>
      <w:rPr>
        <w:rFonts w:hint="default"/>
        <w:lang w:val="pt-PT" w:eastAsia="en-US" w:bidi="ar-SA"/>
      </w:rPr>
    </w:lvl>
  </w:abstractNum>
  <w:abstractNum w:abstractNumId="16" w15:restartNumberingAfterBreak="0">
    <w:nsid w:val="47AA7FCC"/>
    <w:multiLevelType w:val="hybridMultilevel"/>
    <w:tmpl w:val="11E4B4D8"/>
    <w:lvl w:ilvl="0" w:tplc="7A823D6A">
      <w:start w:val="1"/>
      <w:numFmt w:val="lowerLetter"/>
      <w:lvlText w:val="%1."/>
      <w:lvlJc w:val="left"/>
      <w:pPr>
        <w:ind w:left="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5E3AB2">
      <w:start w:val="1"/>
      <w:numFmt w:val="lowerLetter"/>
      <w:lvlText w:val="%2"/>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72A3F6A">
      <w:start w:val="1"/>
      <w:numFmt w:val="lowerRoman"/>
      <w:lvlText w:val="%3"/>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8E2810">
      <w:start w:val="1"/>
      <w:numFmt w:val="decimal"/>
      <w:lvlText w:val="%4"/>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485958">
      <w:start w:val="1"/>
      <w:numFmt w:val="lowerLetter"/>
      <w:lvlText w:val="%5"/>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8026A2">
      <w:start w:val="1"/>
      <w:numFmt w:val="lowerRoman"/>
      <w:lvlText w:val="%6"/>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5AC0B0">
      <w:start w:val="1"/>
      <w:numFmt w:val="decimal"/>
      <w:lvlText w:val="%7"/>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80EA02">
      <w:start w:val="1"/>
      <w:numFmt w:val="lowerLetter"/>
      <w:lvlText w:val="%8"/>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EABE7C">
      <w:start w:val="1"/>
      <w:numFmt w:val="lowerRoman"/>
      <w:lvlText w:val="%9"/>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15048D"/>
    <w:multiLevelType w:val="hybridMultilevel"/>
    <w:tmpl w:val="ABFA13FE"/>
    <w:lvl w:ilvl="0" w:tplc="377C05B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2F7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C4C1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4229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8AC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9630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92D4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9C27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AF5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762CC4"/>
    <w:multiLevelType w:val="multilevel"/>
    <w:tmpl w:val="0AA6F6F2"/>
    <w:lvl w:ilvl="0">
      <w:start w:val="13"/>
      <w:numFmt w:val="decimal"/>
      <w:lvlText w:val="%1"/>
      <w:lvlJc w:val="left"/>
      <w:pPr>
        <w:ind w:left="1266" w:hanging="546"/>
        <w:jc w:val="left"/>
      </w:pPr>
      <w:rPr>
        <w:rFonts w:hint="default"/>
        <w:lang w:val="pt-PT" w:eastAsia="en-US" w:bidi="ar-SA"/>
      </w:rPr>
    </w:lvl>
    <w:lvl w:ilvl="1">
      <w:start w:val="1"/>
      <w:numFmt w:val="decimal"/>
      <w:lvlText w:val="%1.%2"/>
      <w:lvlJc w:val="left"/>
      <w:pPr>
        <w:ind w:left="1266" w:hanging="54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3183" w:hanging="546"/>
      </w:pPr>
      <w:rPr>
        <w:rFonts w:hint="default"/>
        <w:lang w:val="pt-PT" w:eastAsia="en-US" w:bidi="ar-SA"/>
      </w:rPr>
    </w:lvl>
    <w:lvl w:ilvl="3">
      <w:numFmt w:val="bullet"/>
      <w:lvlText w:val="•"/>
      <w:lvlJc w:val="left"/>
      <w:pPr>
        <w:ind w:left="4145" w:hanging="546"/>
      </w:pPr>
      <w:rPr>
        <w:rFonts w:hint="default"/>
        <w:lang w:val="pt-PT" w:eastAsia="en-US" w:bidi="ar-SA"/>
      </w:rPr>
    </w:lvl>
    <w:lvl w:ilvl="4">
      <w:numFmt w:val="bullet"/>
      <w:lvlText w:val="•"/>
      <w:lvlJc w:val="left"/>
      <w:pPr>
        <w:ind w:left="5107" w:hanging="546"/>
      </w:pPr>
      <w:rPr>
        <w:rFonts w:hint="default"/>
        <w:lang w:val="pt-PT" w:eastAsia="en-US" w:bidi="ar-SA"/>
      </w:rPr>
    </w:lvl>
    <w:lvl w:ilvl="5">
      <w:numFmt w:val="bullet"/>
      <w:lvlText w:val="•"/>
      <w:lvlJc w:val="left"/>
      <w:pPr>
        <w:ind w:left="6069" w:hanging="546"/>
      </w:pPr>
      <w:rPr>
        <w:rFonts w:hint="default"/>
        <w:lang w:val="pt-PT" w:eastAsia="en-US" w:bidi="ar-SA"/>
      </w:rPr>
    </w:lvl>
    <w:lvl w:ilvl="6">
      <w:numFmt w:val="bullet"/>
      <w:lvlText w:val="•"/>
      <w:lvlJc w:val="left"/>
      <w:pPr>
        <w:ind w:left="7031" w:hanging="546"/>
      </w:pPr>
      <w:rPr>
        <w:rFonts w:hint="default"/>
        <w:lang w:val="pt-PT" w:eastAsia="en-US" w:bidi="ar-SA"/>
      </w:rPr>
    </w:lvl>
    <w:lvl w:ilvl="7">
      <w:numFmt w:val="bullet"/>
      <w:lvlText w:val="•"/>
      <w:lvlJc w:val="left"/>
      <w:pPr>
        <w:ind w:left="7993" w:hanging="546"/>
      </w:pPr>
      <w:rPr>
        <w:rFonts w:hint="default"/>
        <w:lang w:val="pt-PT" w:eastAsia="en-US" w:bidi="ar-SA"/>
      </w:rPr>
    </w:lvl>
    <w:lvl w:ilvl="8">
      <w:numFmt w:val="bullet"/>
      <w:lvlText w:val="•"/>
      <w:lvlJc w:val="left"/>
      <w:pPr>
        <w:ind w:left="8955" w:hanging="546"/>
      </w:pPr>
      <w:rPr>
        <w:rFonts w:hint="default"/>
        <w:lang w:val="pt-PT" w:eastAsia="en-US" w:bidi="ar-SA"/>
      </w:rPr>
    </w:lvl>
  </w:abstractNum>
  <w:abstractNum w:abstractNumId="19" w15:restartNumberingAfterBreak="0">
    <w:nsid w:val="489D60F1"/>
    <w:multiLevelType w:val="multilevel"/>
    <w:tmpl w:val="81D0784C"/>
    <w:lvl w:ilvl="0">
      <w:start w:val="1"/>
      <w:numFmt w:val="decimal"/>
      <w:lvlText w:val="%1."/>
      <w:lvlJc w:val="left"/>
      <w:pPr>
        <w:ind w:left="360" w:hanging="360"/>
      </w:pPr>
    </w:lvl>
    <w:lvl w:ilvl="1">
      <w:start w:val="1"/>
      <w:numFmt w:val="decimal"/>
      <w:lvlText w:val="%1.%2."/>
      <w:lvlJc w:val="left"/>
      <w:pPr>
        <w:ind w:left="716" w:hanging="432"/>
      </w:pPr>
      <w:rPr>
        <w:rFonts w:ascii="Helvetica" w:hAnsi="Helvetica" w:hint="default"/>
        <w:b/>
        <w:bCs/>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4476F1"/>
    <w:multiLevelType w:val="multilevel"/>
    <w:tmpl w:val="88F81C12"/>
    <w:lvl w:ilvl="0">
      <w:start w:val="12"/>
      <w:numFmt w:val="decimal"/>
      <w:lvlText w:val="%1"/>
      <w:lvlJc w:val="left"/>
      <w:pPr>
        <w:ind w:left="726" w:hanging="615"/>
        <w:jc w:val="left"/>
      </w:pPr>
      <w:rPr>
        <w:rFonts w:hint="default"/>
        <w:lang w:val="pt-PT" w:eastAsia="en-US" w:bidi="ar-SA"/>
      </w:rPr>
    </w:lvl>
    <w:lvl w:ilvl="1">
      <w:start w:val="1"/>
      <w:numFmt w:val="decimal"/>
      <w:lvlText w:val="%1.%2"/>
      <w:lvlJc w:val="left"/>
      <w:pPr>
        <w:ind w:left="726" w:hanging="615"/>
        <w:jc w:val="left"/>
      </w:pPr>
      <w:rPr>
        <w:rFonts w:hint="default"/>
        <w:lang w:val="pt-PT" w:eastAsia="en-US" w:bidi="ar-SA"/>
      </w:rPr>
    </w:lvl>
    <w:lvl w:ilvl="2">
      <w:start w:val="1"/>
      <w:numFmt w:val="decimal"/>
      <w:lvlText w:val="%1.%2.%3"/>
      <w:lvlJc w:val="left"/>
      <w:pPr>
        <w:ind w:left="726" w:hanging="615"/>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767" w:hanging="615"/>
      </w:pPr>
      <w:rPr>
        <w:rFonts w:hint="default"/>
        <w:lang w:val="pt-PT" w:eastAsia="en-US" w:bidi="ar-SA"/>
      </w:rPr>
    </w:lvl>
    <w:lvl w:ilvl="4">
      <w:numFmt w:val="bullet"/>
      <w:lvlText w:val="•"/>
      <w:lvlJc w:val="left"/>
      <w:pPr>
        <w:ind w:left="4783" w:hanging="615"/>
      </w:pPr>
      <w:rPr>
        <w:rFonts w:hint="default"/>
        <w:lang w:val="pt-PT" w:eastAsia="en-US" w:bidi="ar-SA"/>
      </w:rPr>
    </w:lvl>
    <w:lvl w:ilvl="5">
      <w:numFmt w:val="bullet"/>
      <w:lvlText w:val="•"/>
      <w:lvlJc w:val="left"/>
      <w:pPr>
        <w:ind w:left="5799" w:hanging="615"/>
      </w:pPr>
      <w:rPr>
        <w:rFonts w:hint="default"/>
        <w:lang w:val="pt-PT" w:eastAsia="en-US" w:bidi="ar-SA"/>
      </w:rPr>
    </w:lvl>
    <w:lvl w:ilvl="6">
      <w:numFmt w:val="bullet"/>
      <w:lvlText w:val="•"/>
      <w:lvlJc w:val="left"/>
      <w:pPr>
        <w:ind w:left="6815" w:hanging="615"/>
      </w:pPr>
      <w:rPr>
        <w:rFonts w:hint="default"/>
        <w:lang w:val="pt-PT" w:eastAsia="en-US" w:bidi="ar-SA"/>
      </w:rPr>
    </w:lvl>
    <w:lvl w:ilvl="7">
      <w:numFmt w:val="bullet"/>
      <w:lvlText w:val="•"/>
      <w:lvlJc w:val="left"/>
      <w:pPr>
        <w:ind w:left="7831" w:hanging="615"/>
      </w:pPr>
      <w:rPr>
        <w:rFonts w:hint="default"/>
        <w:lang w:val="pt-PT" w:eastAsia="en-US" w:bidi="ar-SA"/>
      </w:rPr>
    </w:lvl>
    <w:lvl w:ilvl="8">
      <w:numFmt w:val="bullet"/>
      <w:lvlText w:val="•"/>
      <w:lvlJc w:val="left"/>
      <w:pPr>
        <w:ind w:left="8847" w:hanging="615"/>
      </w:pPr>
      <w:rPr>
        <w:rFonts w:hint="default"/>
        <w:lang w:val="pt-PT" w:eastAsia="en-US" w:bidi="ar-SA"/>
      </w:rPr>
    </w:lvl>
  </w:abstractNum>
  <w:abstractNum w:abstractNumId="21" w15:restartNumberingAfterBreak="0">
    <w:nsid w:val="4A1C48E9"/>
    <w:multiLevelType w:val="hybridMultilevel"/>
    <w:tmpl w:val="CD14F430"/>
    <w:lvl w:ilvl="0" w:tplc="56FA0D1C">
      <w:start w:val="12"/>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98601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6052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304A3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90D52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10B35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0CD70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F2D5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EAF13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8C5746"/>
    <w:multiLevelType w:val="hybridMultilevel"/>
    <w:tmpl w:val="C2F238F0"/>
    <w:lvl w:ilvl="0" w:tplc="9DB84B5A">
      <w:numFmt w:val="bullet"/>
      <w:lvlText w:val="•"/>
      <w:lvlJc w:val="left"/>
      <w:pPr>
        <w:ind w:left="1415" w:hanging="360"/>
      </w:pPr>
      <w:rPr>
        <w:rFonts w:ascii="Arial MT" w:eastAsia="Arial MT" w:hAnsi="Arial MT" w:cs="Arial MT" w:hint="default"/>
        <w:w w:val="99"/>
        <w:sz w:val="20"/>
        <w:szCs w:val="20"/>
        <w:lang w:val="pt-PT" w:eastAsia="en-US" w:bidi="ar-SA"/>
      </w:rPr>
    </w:lvl>
    <w:lvl w:ilvl="1" w:tplc="1D7A3A48">
      <w:numFmt w:val="bullet"/>
      <w:lvlText w:val="•"/>
      <w:lvlJc w:val="left"/>
      <w:pPr>
        <w:ind w:left="2365" w:hanging="360"/>
      </w:pPr>
      <w:rPr>
        <w:rFonts w:hint="default"/>
        <w:lang w:val="pt-PT" w:eastAsia="en-US" w:bidi="ar-SA"/>
      </w:rPr>
    </w:lvl>
    <w:lvl w:ilvl="2" w:tplc="631A7766">
      <w:numFmt w:val="bullet"/>
      <w:lvlText w:val="•"/>
      <w:lvlJc w:val="left"/>
      <w:pPr>
        <w:ind w:left="3311" w:hanging="360"/>
      </w:pPr>
      <w:rPr>
        <w:rFonts w:hint="default"/>
        <w:lang w:val="pt-PT" w:eastAsia="en-US" w:bidi="ar-SA"/>
      </w:rPr>
    </w:lvl>
    <w:lvl w:ilvl="3" w:tplc="100CEA04">
      <w:numFmt w:val="bullet"/>
      <w:lvlText w:val="•"/>
      <w:lvlJc w:val="left"/>
      <w:pPr>
        <w:ind w:left="4257" w:hanging="360"/>
      </w:pPr>
      <w:rPr>
        <w:rFonts w:hint="default"/>
        <w:lang w:val="pt-PT" w:eastAsia="en-US" w:bidi="ar-SA"/>
      </w:rPr>
    </w:lvl>
    <w:lvl w:ilvl="4" w:tplc="4D7AD36A">
      <w:numFmt w:val="bullet"/>
      <w:lvlText w:val="•"/>
      <w:lvlJc w:val="left"/>
      <w:pPr>
        <w:ind w:left="5203" w:hanging="360"/>
      </w:pPr>
      <w:rPr>
        <w:rFonts w:hint="default"/>
        <w:lang w:val="pt-PT" w:eastAsia="en-US" w:bidi="ar-SA"/>
      </w:rPr>
    </w:lvl>
    <w:lvl w:ilvl="5" w:tplc="408A79F8">
      <w:numFmt w:val="bullet"/>
      <w:lvlText w:val="•"/>
      <w:lvlJc w:val="left"/>
      <w:pPr>
        <w:ind w:left="6149" w:hanging="360"/>
      </w:pPr>
      <w:rPr>
        <w:rFonts w:hint="default"/>
        <w:lang w:val="pt-PT" w:eastAsia="en-US" w:bidi="ar-SA"/>
      </w:rPr>
    </w:lvl>
    <w:lvl w:ilvl="6" w:tplc="B1E65714">
      <w:numFmt w:val="bullet"/>
      <w:lvlText w:val="•"/>
      <w:lvlJc w:val="left"/>
      <w:pPr>
        <w:ind w:left="7095" w:hanging="360"/>
      </w:pPr>
      <w:rPr>
        <w:rFonts w:hint="default"/>
        <w:lang w:val="pt-PT" w:eastAsia="en-US" w:bidi="ar-SA"/>
      </w:rPr>
    </w:lvl>
    <w:lvl w:ilvl="7" w:tplc="3022DFBC">
      <w:numFmt w:val="bullet"/>
      <w:lvlText w:val="•"/>
      <w:lvlJc w:val="left"/>
      <w:pPr>
        <w:ind w:left="8041" w:hanging="360"/>
      </w:pPr>
      <w:rPr>
        <w:rFonts w:hint="default"/>
        <w:lang w:val="pt-PT" w:eastAsia="en-US" w:bidi="ar-SA"/>
      </w:rPr>
    </w:lvl>
    <w:lvl w:ilvl="8" w:tplc="EAC4ED6C">
      <w:numFmt w:val="bullet"/>
      <w:lvlText w:val="•"/>
      <w:lvlJc w:val="left"/>
      <w:pPr>
        <w:ind w:left="8987" w:hanging="360"/>
      </w:pPr>
      <w:rPr>
        <w:rFonts w:hint="default"/>
        <w:lang w:val="pt-PT" w:eastAsia="en-US" w:bidi="ar-SA"/>
      </w:rPr>
    </w:lvl>
  </w:abstractNum>
  <w:abstractNum w:abstractNumId="23" w15:restartNumberingAfterBreak="0">
    <w:nsid w:val="4EC522AE"/>
    <w:multiLevelType w:val="multilevel"/>
    <w:tmpl w:val="34FCFF6E"/>
    <w:lvl w:ilvl="0">
      <w:start w:val="27"/>
      <w:numFmt w:val="decimal"/>
      <w:lvlText w:val="%1."/>
      <w:lvlJc w:val="left"/>
      <w:pPr>
        <w:ind w:left="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FF5D9C"/>
    <w:multiLevelType w:val="multilevel"/>
    <w:tmpl w:val="0A943B12"/>
    <w:lvl w:ilvl="0">
      <w:start w:val="11"/>
      <w:numFmt w:val="decimal"/>
      <w:lvlText w:val="%1"/>
      <w:lvlJc w:val="left"/>
      <w:pPr>
        <w:ind w:left="726" w:hanging="798"/>
        <w:jc w:val="left"/>
      </w:pPr>
      <w:rPr>
        <w:rFonts w:hint="default"/>
        <w:lang w:val="pt-PT" w:eastAsia="en-US" w:bidi="ar-SA"/>
      </w:rPr>
    </w:lvl>
    <w:lvl w:ilvl="1">
      <w:start w:val="1"/>
      <w:numFmt w:val="decimal"/>
      <w:lvlText w:val="%1.%2"/>
      <w:lvlJc w:val="left"/>
      <w:pPr>
        <w:ind w:left="726" w:hanging="798"/>
        <w:jc w:val="left"/>
      </w:pPr>
      <w:rPr>
        <w:rFonts w:hint="default"/>
        <w:lang w:val="pt-PT" w:eastAsia="en-US" w:bidi="ar-SA"/>
      </w:rPr>
    </w:lvl>
    <w:lvl w:ilvl="2">
      <w:start w:val="2"/>
      <w:numFmt w:val="decimal"/>
      <w:lvlText w:val="%1.%2.%3"/>
      <w:lvlJc w:val="left"/>
      <w:pPr>
        <w:ind w:left="726" w:hanging="798"/>
        <w:jc w:val="left"/>
      </w:pPr>
      <w:rPr>
        <w:rFonts w:hint="default"/>
        <w:lang w:val="pt-PT" w:eastAsia="en-US" w:bidi="ar-SA"/>
      </w:rPr>
    </w:lvl>
    <w:lvl w:ilvl="3">
      <w:start w:val="2"/>
      <w:numFmt w:val="decimal"/>
      <w:lvlText w:val="%1.%2.%3.%4"/>
      <w:lvlJc w:val="left"/>
      <w:pPr>
        <w:ind w:left="726" w:hanging="798"/>
        <w:jc w:val="left"/>
      </w:pPr>
      <w:rPr>
        <w:rFonts w:ascii="Arial MT" w:eastAsia="Arial MT" w:hAnsi="Arial MT" w:cs="Arial MT" w:hint="default"/>
        <w:spacing w:val="-1"/>
        <w:w w:val="99"/>
        <w:sz w:val="20"/>
        <w:szCs w:val="20"/>
        <w:lang w:val="pt-PT" w:eastAsia="en-US" w:bidi="ar-SA"/>
      </w:rPr>
    </w:lvl>
    <w:lvl w:ilvl="4">
      <w:numFmt w:val="bullet"/>
      <w:lvlText w:val="•"/>
      <w:lvlJc w:val="left"/>
      <w:pPr>
        <w:ind w:left="4783" w:hanging="798"/>
      </w:pPr>
      <w:rPr>
        <w:rFonts w:hint="default"/>
        <w:lang w:val="pt-PT" w:eastAsia="en-US" w:bidi="ar-SA"/>
      </w:rPr>
    </w:lvl>
    <w:lvl w:ilvl="5">
      <w:numFmt w:val="bullet"/>
      <w:lvlText w:val="•"/>
      <w:lvlJc w:val="left"/>
      <w:pPr>
        <w:ind w:left="5799" w:hanging="798"/>
      </w:pPr>
      <w:rPr>
        <w:rFonts w:hint="default"/>
        <w:lang w:val="pt-PT" w:eastAsia="en-US" w:bidi="ar-SA"/>
      </w:rPr>
    </w:lvl>
    <w:lvl w:ilvl="6">
      <w:numFmt w:val="bullet"/>
      <w:lvlText w:val="•"/>
      <w:lvlJc w:val="left"/>
      <w:pPr>
        <w:ind w:left="6815" w:hanging="798"/>
      </w:pPr>
      <w:rPr>
        <w:rFonts w:hint="default"/>
        <w:lang w:val="pt-PT" w:eastAsia="en-US" w:bidi="ar-SA"/>
      </w:rPr>
    </w:lvl>
    <w:lvl w:ilvl="7">
      <w:numFmt w:val="bullet"/>
      <w:lvlText w:val="•"/>
      <w:lvlJc w:val="left"/>
      <w:pPr>
        <w:ind w:left="7831" w:hanging="798"/>
      </w:pPr>
      <w:rPr>
        <w:rFonts w:hint="default"/>
        <w:lang w:val="pt-PT" w:eastAsia="en-US" w:bidi="ar-SA"/>
      </w:rPr>
    </w:lvl>
    <w:lvl w:ilvl="8">
      <w:numFmt w:val="bullet"/>
      <w:lvlText w:val="•"/>
      <w:lvlJc w:val="left"/>
      <w:pPr>
        <w:ind w:left="8847" w:hanging="798"/>
      </w:pPr>
      <w:rPr>
        <w:rFonts w:hint="default"/>
        <w:lang w:val="pt-PT" w:eastAsia="en-US" w:bidi="ar-SA"/>
      </w:rPr>
    </w:lvl>
  </w:abstractNum>
  <w:abstractNum w:abstractNumId="25" w15:restartNumberingAfterBreak="0">
    <w:nsid w:val="542D0FB6"/>
    <w:multiLevelType w:val="multilevel"/>
    <w:tmpl w:val="F5F2DF62"/>
    <w:lvl w:ilvl="0">
      <w:start w:val="1"/>
      <w:numFmt w:val="decimal"/>
      <w:lvlText w:val="%1."/>
      <w:lvlJc w:val="left"/>
      <w:pPr>
        <w:ind w:left="585" w:hanging="585"/>
      </w:pPr>
    </w:lvl>
    <w:lvl w:ilvl="1">
      <w:start w:val="2"/>
      <w:numFmt w:val="decimal"/>
      <w:lvlText w:val="%1.%2."/>
      <w:lvlJc w:val="left"/>
      <w:pPr>
        <w:ind w:left="1004" w:hanging="720"/>
      </w:pPr>
      <w:rPr>
        <w:b/>
        <w:bCs/>
      </w:rPr>
    </w:lvl>
    <w:lvl w:ilvl="2">
      <w:start w:val="4"/>
      <w:numFmt w:val="decimal"/>
      <w:lvlText w:val="%1.%2.%3."/>
      <w:lvlJc w:val="left"/>
      <w:pPr>
        <w:ind w:left="1792" w:hanging="720"/>
      </w:pPr>
    </w:lvl>
    <w:lvl w:ilvl="3">
      <w:start w:val="1"/>
      <w:numFmt w:val="decimal"/>
      <w:lvlText w:val="%1.%2.%3.%4."/>
      <w:lvlJc w:val="left"/>
      <w:pPr>
        <w:ind w:left="2688" w:hanging="108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800"/>
      </w:pPr>
    </w:lvl>
    <w:lvl w:ilvl="8">
      <w:start w:val="1"/>
      <w:numFmt w:val="decimal"/>
      <w:lvlText w:val="%1.%2.%3.%4.%5.%6.%7.%8.%9."/>
      <w:lvlJc w:val="left"/>
      <w:pPr>
        <w:ind w:left="6448" w:hanging="2160"/>
      </w:pPr>
    </w:lvl>
  </w:abstractNum>
  <w:abstractNum w:abstractNumId="26" w15:restartNumberingAfterBreak="0">
    <w:nsid w:val="6105569A"/>
    <w:multiLevelType w:val="multilevel"/>
    <w:tmpl w:val="1FE03EB8"/>
    <w:lvl w:ilvl="0">
      <w:start w:val="7"/>
      <w:numFmt w:val="decimal"/>
      <w:lvlText w:val="%1"/>
      <w:lvlJc w:val="left"/>
      <w:pPr>
        <w:ind w:left="726" w:hanging="351"/>
        <w:jc w:val="left"/>
      </w:pPr>
      <w:rPr>
        <w:rFonts w:hint="default"/>
        <w:lang w:val="pt-PT" w:eastAsia="en-US" w:bidi="ar-SA"/>
      </w:rPr>
    </w:lvl>
    <w:lvl w:ilvl="1">
      <w:start w:val="1"/>
      <w:numFmt w:val="decimal"/>
      <w:lvlText w:val="%1.%2"/>
      <w:lvlJc w:val="left"/>
      <w:pPr>
        <w:ind w:left="726" w:hanging="351"/>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221" w:hanging="500"/>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66" w:hanging="500"/>
      </w:pPr>
      <w:rPr>
        <w:rFonts w:hint="default"/>
        <w:lang w:val="pt-PT" w:eastAsia="en-US" w:bidi="ar-SA"/>
      </w:rPr>
    </w:lvl>
    <w:lvl w:ilvl="4">
      <w:numFmt w:val="bullet"/>
      <w:lvlText w:val="•"/>
      <w:lvlJc w:val="left"/>
      <w:pPr>
        <w:ind w:left="4439" w:hanging="500"/>
      </w:pPr>
      <w:rPr>
        <w:rFonts w:hint="default"/>
        <w:lang w:val="pt-PT" w:eastAsia="en-US" w:bidi="ar-SA"/>
      </w:rPr>
    </w:lvl>
    <w:lvl w:ilvl="5">
      <w:numFmt w:val="bullet"/>
      <w:lvlText w:val="•"/>
      <w:lvlJc w:val="left"/>
      <w:pPr>
        <w:ind w:left="5512" w:hanging="500"/>
      </w:pPr>
      <w:rPr>
        <w:rFonts w:hint="default"/>
        <w:lang w:val="pt-PT" w:eastAsia="en-US" w:bidi="ar-SA"/>
      </w:rPr>
    </w:lvl>
    <w:lvl w:ilvl="6">
      <w:numFmt w:val="bullet"/>
      <w:lvlText w:val="•"/>
      <w:lvlJc w:val="left"/>
      <w:pPr>
        <w:ind w:left="6586" w:hanging="500"/>
      </w:pPr>
      <w:rPr>
        <w:rFonts w:hint="default"/>
        <w:lang w:val="pt-PT" w:eastAsia="en-US" w:bidi="ar-SA"/>
      </w:rPr>
    </w:lvl>
    <w:lvl w:ilvl="7">
      <w:numFmt w:val="bullet"/>
      <w:lvlText w:val="•"/>
      <w:lvlJc w:val="left"/>
      <w:pPr>
        <w:ind w:left="7659" w:hanging="500"/>
      </w:pPr>
      <w:rPr>
        <w:rFonts w:hint="default"/>
        <w:lang w:val="pt-PT" w:eastAsia="en-US" w:bidi="ar-SA"/>
      </w:rPr>
    </w:lvl>
    <w:lvl w:ilvl="8">
      <w:numFmt w:val="bullet"/>
      <w:lvlText w:val="•"/>
      <w:lvlJc w:val="left"/>
      <w:pPr>
        <w:ind w:left="8732" w:hanging="500"/>
      </w:pPr>
      <w:rPr>
        <w:rFonts w:hint="default"/>
        <w:lang w:val="pt-PT" w:eastAsia="en-US" w:bidi="ar-SA"/>
      </w:rPr>
    </w:lvl>
  </w:abstractNum>
  <w:abstractNum w:abstractNumId="27" w15:restartNumberingAfterBreak="0">
    <w:nsid w:val="632F48EA"/>
    <w:multiLevelType w:val="hybridMultilevel"/>
    <w:tmpl w:val="D9EA65C4"/>
    <w:lvl w:ilvl="0" w:tplc="69BA74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CA0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D403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7AA7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827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9EB4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364A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E1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98FE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55095E"/>
    <w:multiLevelType w:val="hybridMultilevel"/>
    <w:tmpl w:val="E4343A5C"/>
    <w:lvl w:ilvl="0" w:tplc="F9EA3B9A">
      <w:start w:val="1"/>
      <w:numFmt w:val="decimal"/>
      <w:lvlText w:val="%1"/>
      <w:lvlJc w:val="center"/>
      <w:pPr>
        <w:ind w:left="928"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E84672"/>
    <w:multiLevelType w:val="hybridMultilevel"/>
    <w:tmpl w:val="7A744B56"/>
    <w:lvl w:ilvl="0" w:tplc="AC0003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E34E0">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500958">
      <w:start w:val="1"/>
      <w:numFmt w:val="bullet"/>
      <w:lvlRestart w:val="0"/>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E8B6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E8913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02FC8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26F3D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4CFB5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C6F33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286D3E"/>
    <w:multiLevelType w:val="hybridMultilevel"/>
    <w:tmpl w:val="5210ADEA"/>
    <w:lvl w:ilvl="0" w:tplc="6EBEF74A">
      <w:start w:val="1"/>
      <w:numFmt w:val="lowerLetter"/>
      <w:lvlText w:val="%1."/>
      <w:lvlJc w:val="left"/>
      <w:pPr>
        <w:ind w:left="7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79E94FA">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3828E76">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28A61E">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E0CA0D8">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D488D18">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DA32AC">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D5A6BF2">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548E5C">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007F2A"/>
    <w:multiLevelType w:val="multilevel"/>
    <w:tmpl w:val="A998D292"/>
    <w:lvl w:ilvl="0">
      <w:start w:val="15"/>
      <w:numFmt w:val="decimal"/>
      <w:lvlText w:val="%1"/>
      <w:lvlJc w:val="left"/>
      <w:pPr>
        <w:ind w:left="726" w:hanging="438"/>
        <w:jc w:val="left"/>
      </w:pPr>
      <w:rPr>
        <w:rFonts w:hint="default"/>
        <w:lang w:val="pt-PT" w:eastAsia="en-US" w:bidi="ar-SA"/>
      </w:rPr>
    </w:lvl>
    <w:lvl w:ilvl="1">
      <w:start w:val="1"/>
      <w:numFmt w:val="decimal"/>
      <w:lvlText w:val="%1.%2"/>
      <w:lvlJc w:val="left"/>
      <w:pPr>
        <w:ind w:left="726" w:hanging="438"/>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751" w:hanging="438"/>
      </w:pPr>
      <w:rPr>
        <w:rFonts w:hint="default"/>
        <w:lang w:val="pt-PT" w:eastAsia="en-US" w:bidi="ar-SA"/>
      </w:rPr>
    </w:lvl>
    <w:lvl w:ilvl="3">
      <w:numFmt w:val="bullet"/>
      <w:lvlText w:val="•"/>
      <w:lvlJc w:val="left"/>
      <w:pPr>
        <w:ind w:left="3767" w:hanging="438"/>
      </w:pPr>
      <w:rPr>
        <w:rFonts w:hint="default"/>
        <w:lang w:val="pt-PT" w:eastAsia="en-US" w:bidi="ar-SA"/>
      </w:rPr>
    </w:lvl>
    <w:lvl w:ilvl="4">
      <w:numFmt w:val="bullet"/>
      <w:lvlText w:val="•"/>
      <w:lvlJc w:val="left"/>
      <w:pPr>
        <w:ind w:left="4783" w:hanging="438"/>
      </w:pPr>
      <w:rPr>
        <w:rFonts w:hint="default"/>
        <w:lang w:val="pt-PT" w:eastAsia="en-US" w:bidi="ar-SA"/>
      </w:rPr>
    </w:lvl>
    <w:lvl w:ilvl="5">
      <w:numFmt w:val="bullet"/>
      <w:lvlText w:val="•"/>
      <w:lvlJc w:val="left"/>
      <w:pPr>
        <w:ind w:left="5799" w:hanging="438"/>
      </w:pPr>
      <w:rPr>
        <w:rFonts w:hint="default"/>
        <w:lang w:val="pt-PT" w:eastAsia="en-US" w:bidi="ar-SA"/>
      </w:rPr>
    </w:lvl>
    <w:lvl w:ilvl="6">
      <w:numFmt w:val="bullet"/>
      <w:lvlText w:val="•"/>
      <w:lvlJc w:val="left"/>
      <w:pPr>
        <w:ind w:left="6815" w:hanging="438"/>
      </w:pPr>
      <w:rPr>
        <w:rFonts w:hint="default"/>
        <w:lang w:val="pt-PT" w:eastAsia="en-US" w:bidi="ar-SA"/>
      </w:rPr>
    </w:lvl>
    <w:lvl w:ilvl="7">
      <w:numFmt w:val="bullet"/>
      <w:lvlText w:val="•"/>
      <w:lvlJc w:val="left"/>
      <w:pPr>
        <w:ind w:left="7831" w:hanging="438"/>
      </w:pPr>
      <w:rPr>
        <w:rFonts w:hint="default"/>
        <w:lang w:val="pt-PT" w:eastAsia="en-US" w:bidi="ar-SA"/>
      </w:rPr>
    </w:lvl>
    <w:lvl w:ilvl="8">
      <w:numFmt w:val="bullet"/>
      <w:lvlText w:val="•"/>
      <w:lvlJc w:val="left"/>
      <w:pPr>
        <w:ind w:left="8847" w:hanging="438"/>
      </w:pPr>
      <w:rPr>
        <w:rFonts w:hint="default"/>
        <w:lang w:val="pt-PT" w:eastAsia="en-US" w:bidi="ar-SA"/>
      </w:rPr>
    </w:lvl>
  </w:abstractNum>
  <w:abstractNum w:abstractNumId="32" w15:restartNumberingAfterBreak="0">
    <w:nsid w:val="70D9134D"/>
    <w:multiLevelType w:val="multilevel"/>
    <w:tmpl w:val="5F64065E"/>
    <w:lvl w:ilvl="0">
      <w:start w:val="2"/>
      <w:numFmt w:val="decimal"/>
      <w:lvlText w:val="%1"/>
      <w:lvlJc w:val="left"/>
      <w:pPr>
        <w:ind w:left="726" w:hanging="375"/>
        <w:jc w:val="left"/>
      </w:pPr>
      <w:rPr>
        <w:rFonts w:hint="default"/>
        <w:lang w:val="pt-PT" w:eastAsia="en-US" w:bidi="ar-SA"/>
      </w:rPr>
    </w:lvl>
    <w:lvl w:ilvl="1">
      <w:start w:val="1"/>
      <w:numFmt w:val="decimal"/>
      <w:lvlText w:val="%1.%2"/>
      <w:lvlJc w:val="left"/>
      <w:pPr>
        <w:ind w:left="726" w:hanging="375"/>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26" w:hanging="503"/>
        <w:jc w:val="left"/>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726" w:hanging="709"/>
        <w:jc w:val="left"/>
      </w:pPr>
      <w:rPr>
        <w:rFonts w:ascii="Arial MT" w:eastAsia="Arial MT" w:hAnsi="Arial MT" w:cs="Arial MT" w:hint="default"/>
        <w:spacing w:val="-1"/>
        <w:w w:val="99"/>
        <w:sz w:val="20"/>
        <w:szCs w:val="20"/>
        <w:lang w:val="pt-PT" w:eastAsia="en-US" w:bidi="ar-SA"/>
      </w:rPr>
    </w:lvl>
    <w:lvl w:ilvl="4">
      <w:numFmt w:val="bullet"/>
      <w:lvlText w:val="•"/>
      <w:lvlJc w:val="left"/>
      <w:pPr>
        <w:ind w:left="4783" w:hanging="709"/>
      </w:pPr>
      <w:rPr>
        <w:rFonts w:hint="default"/>
        <w:lang w:val="pt-PT" w:eastAsia="en-US" w:bidi="ar-SA"/>
      </w:rPr>
    </w:lvl>
    <w:lvl w:ilvl="5">
      <w:numFmt w:val="bullet"/>
      <w:lvlText w:val="•"/>
      <w:lvlJc w:val="left"/>
      <w:pPr>
        <w:ind w:left="5799" w:hanging="709"/>
      </w:pPr>
      <w:rPr>
        <w:rFonts w:hint="default"/>
        <w:lang w:val="pt-PT" w:eastAsia="en-US" w:bidi="ar-SA"/>
      </w:rPr>
    </w:lvl>
    <w:lvl w:ilvl="6">
      <w:numFmt w:val="bullet"/>
      <w:lvlText w:val="•"/>
      <w:lvlJc w:val="left"/>
      <w:pPr>
        <w:ind w:left="6815" w:hanging="709"/>
      </w:pPr>
      <w:rPr>
        <w:rFonts w:hint="default"/>
        <w:lang w:val="pt-PT" w:eastAsia="en-US" w:bidi="ar-SA"/>
      </w:rPr>
    </w:lvl>
    <w:lvl w:ilvl="7">
      <w:numFmt w:val="bullet"/>
      <w:lvlText w:val="•"/>
      <w:lvlJc w:val="left"/>
      <w:pPr>
        <w:ind w:left="7831" w:hanging="709"/>
      </w:pPr>
      <w:rPr>
        <w:rFonts w:hint="default"/>
        <w:lang w:val="pt-PT" w:eastAsia="en-US" w:bidi="ar-SA"/>
      </w:rPr>
    </w:lvl>
    <w:lvl w:ilvl="8">
      <w:numFmt w:val="bullet"/>
      <w:lvlText w:val="•"/>
      <w:lvlJc w:val="left"/>
      <w:pPr>
        <w:ind w:left="8847" w:hanging="709"/>
      </w:pPr>
      <w:rPr>
        <w:rFonts w:hint="default"/>
        <w:lang w:val="pt-PT" w:eastAsia="en-US" w:bidi="ar-SA"/>
      </w:rPr>
    </w:lvl>
  </w:abstractNum>
  <w:abstractNum w:abstractNumId="33" w15:restartNumberingAfterBreak="0">
    <w:nsid w:val="730D1813"/>
    <w:multiLevelType w:val="multilevel"/>
    <w:tmpl w:val="8F8EAF12"/>
    <w:lvl w:ilvl="0">
      <w:start w:val="11"/>
      <w:numFmt w:val="decimal"/>
      <w:lvlText w:val="%1"/>
      <w:lvlJc w:val="left"/>
      <w:pPr>
        <w:ind w:left="726" w:hanging="476"/>
        <w:jc w:val="left"/>
      </w:pPr>
      <w:rPr>
        <w:rFonts w:hint="default"/>
        <w:lang w:val="pt-PT" w:eastAsia="en-US" w:bidi="ar-SA"/>
      </w:rPr>
    </w:lvl>
    <w:lvl w:ilvl="1">
      <w:start w:val="1"/>
      <w:numFmt w:val="decimal"/>
      <w:lvlText w:val="%1.%2"/>
      <w:lvlJc w:val="left"/>
      <w:pPr>
        <w:ind w:left="726" w:hanging="476"/>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31" w:hanging="611"/>
        <w:jc w:val="left"/>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726" w:hanging="771"/>
        <w:jc w:val="left"/>
      </w:pPr>
      <w:rPr>
        <w:rFonts w:ascii="Arial MT" w:eastAsia="Arial MT" w:hAnsi="Arial MT" w:cs="Arial MT" w:hint="default"/>
        <w:spacing w:val="-1"/>
        <w:w w:val="99"/>
        <w:sz w:val="20"/>
        <w:szCs w:val="20"/>
        <w:lang w:val="pt-PT" w:eastAsia="en-US" w:bidi="ar-SA"/>
      </w:rPr>
    </w:lvl>
    <w:lvl w:ilvl="4">
      <w:numFmt w:val="bullet"/>
      <w:lvlText w:val="•"/>
      <w:lvlJc w:val="left"/>
      <w:pPr>
        <w:ind w:left="4519" w:hanging="771"/>
      </w:pPr>
      <w:rPr>
        <w:rFonts w:hint="default"/>
        <w:lang w:val="pt-PT" w:eastAsia="en-US" w:bidi="ar-SA"/>
      </w:rPr>
    </w:lvl>
    <w:lvl w:ilvl="5">
      <w:numFmt w:val="bullet"/>
      <w:lvlText w:val="•"/>
      <w:lvlJc w:val="left"/>
      <w:pPr>
        <w:ind w:left="5579" w:hanging="771"/>
      </w:pPr>
      <w:rPr>
        <w:rFonts w:hint="default"/>
        <w:lang w:val="pt-PT" w:eastAsia="en-US" w:bidi="ar-SA"/>
      </w:rPr>
    </w:lvl>
    <w:lvl w:ilvl="6">
      <w:numFmt w:val="bullet"/>
      <w:lvlText w:val="•"/>
      <w:lvlJc w:val="left"/>
      <w:pPr>
        <w:ind w:left="6639" w:hanging="771"/>
      </w:pPr>
      <w:rPr>
        <w:rFonts w:hint="default"/>
        <w:lang w:val="pt-PT" w:eastAsia="en-US" w:bidi="ar-SA"/>
      </w:rPr>
    </w:lvl>
    <w:lvl w:ilvl="7">
      <w:numFmt w:val="bullet"/>
      <w:lvlText w:val="•"/>
      <w:lvlJc w:val="left"/>
      <w:pPr>
        <w:ind w:left="7699" w:hanging="771"/>
      </w:pPr>
      <w:rPr>
        <w:rFonts w:hint="default"/>
        <w:lang w:val="pt-PT" w:eastAsia="en-US" w:bidi="ar-SA"/>
      </w:rPr>
    </w:lvl>
    <w:lvl w:ilvl="8">
      <w:numFmt w:val="bullet"/>
      <w:lvlText w:val="•"/>
      <w:lvlJc w:val="left"/>
      <w:pPr>
        <w:ind w:left="8759" w:hanging="771"/>
      </w:pPr>
      <w:rPr>
        <w:rFonts w:hint="default"/>
        <w:lang w:val="pt-PT" w:eastAsia="en-US" w:bidi="ar-SA"/>
      </w:rPr>
    </w:lvl>
  </w:abstractNum>
  <w:abstractNum w:abstractNumId="34" w15:restartNumberingAfterBreak="0">
    <w:nsid w:val="78D970E5"/>
    <w:multiLevelType w:val="hybridMultilevel"/>
    <w:tmpl w:val="859642F0"/>
    <w:lvl w:ilvl="0" w:tplc="3DF40CC0">
      <w:start w:val="1"/>
      <w:numFmt w:val="lowerLetter"/>
      <w:lvlText w:val="%1."/>
      <w:lvlJc w:val="left"/>
      <w:pPr>
        <w:ind w:left="7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27AD05C">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2904570">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2647EDE">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2FCBD6E">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9C6627A">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F422FE0">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AD46424">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55686A2">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2143303240">
    <w:abstractNumId w:val="7"/>
  </w:num>
  <w:num w:numId="2" w16cid:durableId="503058492">
    <w:abstractNumId w:val="16"/>
  </w:num>
  <w:num w:numId="3" w16cid:durableId="458112716">
    <w:abstractNumId w:val="3"/>
  </w:num>
  <w:num w:numId="4" w16cid:durableId="70275315">
    <w:abstractNumId w:val="23"/>
  </w:num>
  <w:num w:numId="5" w16cid:durableId="1267426739">
    <w:abstractNumId w:val="30"/>
  </w:num>
  <w:num w:numId="6" w16cid:durableId="316156319">
    <w:abstractNumId w:val="34"/>
  </w:num>
  <w:num w:numId="7" w16cid:durableId="81534609">
    <w:abstractNumId w:val="14"/>
  </w:num>
  <w:num w:numId="8" w16cid:durableId="922959672">
    <w:abstractNumId w:val="0"/>
  </w:num>
  <w:num w:numId="9" w16cid:durableId="1870799521">
    <w:abstractNumId w:val="11"/>
  </w:num>
  <w:num w:numId="10" w16cid:durableId="213978004">
    <w:abstractNumId w:val="29"/>
  </w:num>
  <w:num w:numId="11" w16cid:durableId="391083624">
    <w:abstractNumId w:val="8"/>
  </w:num>
  <w:num w:numId="12" w16cid:durableId="907232689">
    <w:abstractNumId w:val="21"/>
  </w:num>
  <w:num w:numId="13" w16cid:durableId="1491285155">
    <w:abstractNumId w:val="5"/>
  </w:num>
  <w:num w:numId="14" w16cid:durableId="2083873263">
    <w:abstractNumId w:val="27"/>
  </w:num>
  <w:num w:numId="15" w16cid:durableId="1524514990">
    <w:abstractNumId w:val="17"/>
  </w:num>
  <w:num w:numId="16" w16cid:durableId="1413425571">
    <w:abstractNumId w:val="9"/>
  </w:num>
  <w:num w:numId="17" w16cid:durableId="937904734">
    <w:abstractNumId w:val="1"/>
  </w:num>
  <w:num w:numId="18" w16cid:durableId="1830638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186647">
    <w:abstractNumId w:val="2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97026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9219183">
    <w:abstractNumId w:val="28"/>
  </w:num>
  <w:num w:numId="22" w16cid:durableId="1420524911">
    <w:abstractNumId w:val="31"/>
  </w:num>
  <w:num w:numId="23" w16cid:durableId="1351102711">
    <w:abstractNumId w:val="18"/>
  </w:num>
  <w:num w:numId="24" w16cid:durableId="910238747">
    <w:abstractNumId w:val="20"/>
  </w:num>
  <w:num w:numId="25" w16cid:durableId="1316110121">
    <w:abstractNumId w:val="10"/>
  </w:num>
  <w:num w:numId="26" w16cid:durableId="1098869760">
    <w:abstractNumId w:val="13"/>
  </w:num>
  <w:num w:numId="27" w16cid:durableId="122116690">
    <w:abstractNumId w:val="24"/>
  </w:num>
  <w:num w:numId="28" w16cid:durableId="1096440130">
    <w:abstractNumId w:val="33"/>
  </w:num>
  <w:num w:numId="29" w16cid:durableId="2109957977">
    <w:abstractNumId w:val="12"/>
  </w:num>
  <w:num w:numId="30" w16cid:durableId="74061498">
    <w:abstractNumId w:val="26"/>
  </w:num>
  <w:num w:numId="31" w16cid:durableId="159807946">
    <w:abstractNumId w:val="6"/>
  </w:num>
  <w:num w:numId="32" w16cid:durableId="92551722">
    <w:abstractNumId w:val="15"/>
  </w:num>
  <w:num w:numId="33" w16cid:durableId="552884898">
    <w:abstractNumId w:val="32"/>
  </w:num>
  <w:num w:numId="34" w16cid:durableId="1031687799">
    <w:abstractNumId w:val="22"/>
  </w:num>
  <w:num w:numId="35" w16cid:durableId="181437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61"/>
    <w:rsid w:val="00023284"/>
    <w:rsid w:val="00047A31"/>
    <w:rsid w:val="000539C2"/>
    <w:rsid w:val="00064A59"/>
    <w:rsid w:val="0008728F"/>
    <w:rsid w:val="000C4F45"/>
    <w:rsid w:val="000F0B6F"/>
    <w:rsid w:val="000F0C37"/>
    <w:rsid w:val="00122D46"/>
    <w:rsid w:val="00123485"/>
    <w:rsid w:val="00127192"/>
    <w:rsid w:val="0013100C"/>
    <w:rsid w:val="00141DEE"/>
    <w:rsid w:val="001427EB"/>
    <w:rsid w:val="001F094A"/>
    <w:rsid w:val="002316C4"/>
    <w:rsid w:val="00234AD4"/>
    <w:rsid w:val="002A2BC5"/>
    <w:rsid w:val="002D2BC5"/>
    <w:rsid w:val="002D730D"/>
    <w:rsid w:val="002E6359"/>
    <w:rsid w:val="003165D1"/>
    <w:rsid w:val="003354DD"/>
    <w:rsid w:val="0034637C"/>
    <w:rsid w:val="00347B92"/>
    <w:rsid w:val="003711E4"/>
    <w:rsid w:val="00371290"/>
    <w:rsid w:val="00372F39"/>
    <w:rsid w:val="00391698"/>
    <w:rsid w:val="003C6F1A"/>
    <w:rsid w:val="003D2BB6"/>
    <w:rsid w:val="003D6FC1"/>
    <w:rsid w:val="003F7505"/>
    <w:rsid w:val="00436856"/>
    <w:rsid w:val="00446D2C"/>
    <w:rsid w:val="00466E82"/>
    <w:rsid w:val="0047517F"/>
    <w:rsid w:val="004752E7"/>
    <w:rsid w:val="004D670A"/>
    <w:rsid w:val="004F0EB4"/>
    <w:rsid w:val="004F77DB"/>
    <w:rsid w:val="00531D0F"/>
    <w:rsid w:val="00566B9B"/>
    <w:rsid w:val="005801C2"/>
    <w:rsid w:val="005A0A2A"/>
    <w:rsid w:val="005E65F4"/>
    <w:rsid w:val="005E7F4C"/>
    <w:rsid w:val="005F2849"/>
    <w:rsid w:val="005F703D"/>
    <w:rsid w:val="006060A5"/>
    <w:rsid w:val="006261EC"/>
    <w:rsid w:val="00634D47"/>
    <w:rsid w:val="00647EA7"/>
    <w:rsid w:val="00650764"/>
    <w:rsid w:val="00652068"/>
    <w:rsid w:val="006534F0"/>
    <w:rsid w:val="00653BB4"/>
    <w:rsid w:val="006612D5"/>
    <w:rsid w:val="006674BC"/>
    <w:rsid w:val="00676A81"/>
    <w:rsid w:val="006A051C"/>
    <w:rsid w:val="006A1DE8"/>
    <w:rsid w:val="006D702A"/>
    <w:rsid w:val="006E2061"/>
    <w:rsid w:val="006F06F5"/>
    <w:rsid w:val="0070601C"/>
    <w:rsid w:val="00722787"/>
    <w:rsid w:val="00760D85"/>
    <w:rsid w:val="007872D3"/>
    <w:rsid w:val="007916F4"/>
    <w:rsid w:val="007B3AFB"/>
    <w:rsid w:val="007E4D59"/>
    <w:rsid w:val="008117A0"/>
    <w:rsid w:val="00827D2E"/>
    <w:rsid w:val="00865B55"/>
    <w:rsid w:val="0088457A"/>
    <w:rsid w:val="008F7678"/>
    <w:rsid w:val="00940D65"/>
    <w:rsid w:val="009E5408"/>
    <w:rsid w:val="009F0137"/>
    <w:rsid w:val="00A217A9"/>
    <w:rsid w:val="00A43215"/>
    <w:rsid w:val="00AA6ED0"/>
    <w:rsid w:val="00AB0DB1"/>
    <w:rsid w:val="00AD237A"/>
    <w:rsid w:val="00AE20F1"/>
    <w:rsid w:val="00AF14A8"/>
    <w:rsid w:val="00AF3252"/>
    <w:rsid w:val="00B90ED0"/>
    <w:rsid w:val="00C64A38"/>
    <w:rsid w:val="00C7532D"/>
    <w:rsid w:val="00C96F91"/>
    <w:rsid w:val="00CA27C2"/>
    <w:rsid w:val="00CA64B8"/>
    <w:rsid w:val="00CC2BE6"/>
    <w:rsid w:val="00CE0DE3"/>
    <w:rsid w:val="00CE2C31"/>
    <w:rsid w:val="00CF3E89"/>
    <w:rsid w:val="00D21209"/>
    <w:rsid w:val="00D231C9"/>
    <w:rsid w:val="00D31500"/>
    <w:rsid w:val="00D36C68"/>
    <w:rsid w:val="00D74480"/>
    <w:rsid w:val="00D90AEB"/>
    <w:rsid w:val="00D963B7"/>
    <w:rsid w:val="00DD32D1"/>
    <w:rsid w:val="00DE7189"/>
    <w:rsid w:val="00E16E08"/>
    <w:rsid w:val="00E4480B"/>
    <w:rsid w:val="00E57E59"/>
    <w:rsid w:val="00E75964"/>
    <w:rsid w:val="00E86475"/>
    <w:rsid w:val="00EB5B10"/>
    <w:rsid w:val="00EC7C37"/>
    <w:rsid w:val="00ED761B"/>
    <w:rsid w:val="00EF5896"/>
    <w:rsid w:val="00EF5A3A"/>
    <w:rsid w:val="00F260A5"/>
    <w:rsid w:val="00F413F7"/>
    <w:rsid w:val="00F77830"/>
    <w:rsid w:val="00FA071A"/>
    <w:rsid w:val="00FD0DBB"/>
    <w:rsid w:val="00FE4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EE49"/>
  <w15:docId w15:val="{57841EF5-F457-4060-94E2-2BF18C95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7" w:lineRule="auto"/>
      <w:ind w:left="46" w:right="346" w:hanging="5"/>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101"/>
      <w:ind w:left="10" w:right="2" w:hanging="10"/>
      <w:jc w:val="both"/>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101"/>
      <w:ind w:left="10" w:right="2" w:hanging="10"/>
      <w:jc w:val="both"/>
      <w:outlineLvl w:val="1"/>
    </w:pPr>
    <w:rPr>
      <w:rFonts w:ascii="Arial" w:eastAsia="Arial" w:hAnsi="Arial" w:cs="Arial"/>
      <w:b/>
      <w:color w:val="000000"/>
      <w:sz w:val="20"/>
    </w:rPr>
  </w:style>
  <w:style w:type="paragraph" w:styleId="Ttulo3">
    <w:name w:val="heading 3"/>
    <w:basedOn w:val="Normal"/>
    <w:next w:val="Normal"/>
    <w:link w:val="Ttulo3Char"/>
    <w:qFormat/>
    <w:rsid w:val="001F094A"/>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unhideWhenUsed/>
    <w:qFormat/>
    <w:rsid w:val="001F09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1F094A"/>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Cs w:val="20"/>
    </w:rPr>
  </w:style>
  <w:style w:type="paragraph" w:styleId="Ttulo6">
    <w:name w:val="heading 6"/>
    <w:basedOn w:val="Normal"/>
    <w:next w:val="Normal"/>
    <w:link w:val="Ttulo6Char"/>
    <w:qFormat/>
    <w:rsid w:val="001F094A"/>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1F094A"/>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1F094A"/>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1F094A"/>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260A5"/>
    <w:pPr>
      <w:ind w:left="720"/>
      <w:contextualSpacing/>
    </w:pPr>
  </w:style>
  <w:style w:type="paragraph" w:styleId="Textodebalo">
    <w:name w:val="Balloon Text"/>
    <w:basedOn w:val="Normal"/>
    <w:link w:val="TextodebaloChar"/>
    <w:unhideWhenUsed/>
    <w:rsid w:val="00C64A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C64A38"/>
    <w:rPr>
      <w:rFonts w:ascii="Segoe UI" w:eastAsia="Arial" w:hAnsi="Segoe UI" w:cs="Segoe UI"/>
      <w:color w:val="000000"/>
      <w:sz w:val="18"/>
      <w:szCs w:val="18"/>
    </w:rPr>
  </w:style>
  <w:style w:type="table" w:customStyle="1" w:styleId="TableNormal">
    <w:name w:val="Table Normal"/>
    <w:uiPriority w:val="2"/>
    <w:semiHidden/>
    <w:unhideWhenUsed/>
    <w:qFormat/>
    <w:rsid w:val="00760D8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0D85"/>
    <w:pPr>
      <w:widowControl w:val="0"/>
      <w:autoSpaceDE w:val="0"/>
      <w:autoSpaceDN w:val="0"/>
      <w:spacing w:after="0" w:line="240" w:lineRule="auto"/>
      <w:ind w:left="0" w:right="0" w:firstLine="0"/>
      <w:jc w:val="left"/>
    </w:pPr>
    <w:rPr>
      <w:rFonts w:ascii="Arial MT" w:eastAsia="Arial MT" w:hAnsi="Arial MT" w:cs="Arial MT"/>
      <w:color w:val="auto"/>
      <w:sz w:val="22"/>
      <w:lang w:val="pt-PT" w:eastAsia="en-US"/>
    </w:rPr>
  </w:style>
  <w:style w:type="character" w:customStyle="1" w:styleId="Ttulo3Char">
    <w:name w:val="Título 3 Char"/>
    <w:basedOn w:val="Fontepargpadro"/>
    <w:link w:val="Ttulo3"/>
    <w:rsid w:val="001F09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1F094A"/>
    <w:rPr>
      <w:rFonts w:asciiTheme="majorHAnsi" w:eastAsiaTheme="majorEastAsia" w:hAnsiTheme="majorHAnsi" w:cstheme="majorBidi"/>
      <w:i/>
      <w:iCs/>
      <w:color w:val="2E74B5" w:themeColor="accent1" w:themeShade="BF"/>
      <w:sz w:val="20"/>
    </w:rPr>
  </w:style>
  <w:style w:type="character" w:customStyle="1" w:styleId="Ttulo5Char">
    <w:name w:val="Título 5 Char"/>
    <w:basedOn w:val="Fontepargpadro"/>
    <w:link w:val="Ttulo5"/>
    <w:rsid w:val="001F094A"/>
    <w:rPr>
      <w:rFonts w:ascii="Times New Roman" w:eastAsia="Times New Roman" w:hAnsi="Times New Roman" w:cs="Times New Roman"/>
      <w:b/>
      <w:sz w:val="20"/>
      <w:szCs w:val="20"/>
    </w:rPr>
  </w:style>
  <w:style w:type="character" w:customStyle="1" w:styleId="Ttulo6Char">
    <w:name w:val="Título 6 Char"/>
    <w:basedOn w:val="Fontepargpadro"/>
    <w:link w:val="Ttulo6"/>
    <w:rsid w:val="001F094A"/>
    <w:rPr>
      <w:rFonts w:ascii="Times New Roman" w:eastAsia="Times New Roman" w:hAnsi="Times New Roman" w:cs="Times New Roman"/>
      <w:b/>
      <w:sz w:val="28"/>
      <w:szCs w:val="20"/>
    </w:rPr>
  </w:style>
  <w:style w:type="character" w:customStyle="1" w:styleId="Ttulo7Char">
    <w:name w:val="Título 7 Char"/>
    <w:basedOn w:val="Fontepargpadro"/>
    <w:link w:val="Ttulo7"/>
    <w:rsid w:val="001F094A"/>
    <w:rPr>
      <w:rFonts w:ascii="Times New Roman" w:eastAsia="Times New Roman" w:hAnsi="Times New Roman" w:cs="Times New Roman"/>
      <w:b/>
      <w:sz w:val="24"/>
      <w:szCs w:val="20"/>
    </w:rPr>
  </w:style>
  <w:style w:type="character" w:customStyle="1" w:styleId="Ttulo8Char">
    <w:name w:val="Título 8 Char"/>
    <w:basedOn w:val="Fontepargpadro"/>
    <w:link w:val="Ttulo8"/>
    <w:rsid w:val="001F094A"/>
    <w:rPr>
      <w:rFonts w:ascii="Times New Roman" w:eastAsia="Times New Roman" w:hAnsi="Times New Roman" w:cs="Times New Roman"/>
      <w:sz w:val="24"/>
      <w:szCs w:val="20"/>
    </w:rPr>
  </w:style>
  <w:style w:type="character" w:customStyle="1" w:styleId="Ttulo9Char">
    <w:name w:val="Título 9 Char"/>
    <w:basedOn w:val="Fontepargpadro"/>
    <w:link w:val="Ttulo9"/>
    <w:rsid w:val="001F094A"/>
    <w:rPr>
      <w:rFonts w:ascii="Times New Roman" w:eastAsia="Times New Roman" w:hAnsi="Times New Roman" w:cs="Times New Roman"/>
      <w:sz w:val="24"/>
      <w:szCs w:val="20"/>
    </w:rPr>
  </w:style>
  <w:style w:type="table" w:styleId="Tabelacomgrade">
    <w:name w:val="Table Grid"/>
    <w:basedOn w:val="Tabelanormal"/>
    <w:uiPriority w:val="39"/>
    <w:rsid w:val="001F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
    <w:basedOn w:val="Normal"/>
    <w:link w:val="CabealhoChar"/>
    <w:uiPriority w:val="99"/>
    <w:unhideWhenUsed/>
    <w:rsid w:val="001F094A"/>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CabealhoChar">
    <w:name w:val="Cabeçalho Char"/>
    <w:aliases w:val="Cabeçalho superior Char"/>
    <w:basedOn w:val="Fontepargpadro"/>
    <w:link w:val="Cabealho"/>
    <w:uiPriority w:val="99"/>
    <w:rsid w:val="001F094A"/>
    <w:rPr>
      <w:rFonts w:eastAsiaTheme="minorHAnsi"/>
      <w:lang w:eastAsia="en-US"/>
    </w:rPr>
  </w:style>
  <w:style w:type="paragraph" w:styleId="Rodap">
    <w:name w:val="footer"/>
    <w:basedOn w:val="Normal"/>
    <w:link w:val="RodapChar"/>
    <w:uiPriority w:val="99"/>
    <w:unhideWhenUsed/>
    <w:rsid w:val="001F094A"/>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RodapChar">
    <w:name w:val="Rodapé Char"/>
    <w:basedOn w:val="Fontepargpadro"/>
    <w:link w:val="Rodap"/>
    <w:uiPriority w:val="99"/>
    <w:rsid w:val="001F094A"/>
    <w:rPr>
      <w:rFonts w:eastAsiaTheme="minorHAnsi"/>
      <w:lang w:eastAsia="en-US"/>
    </w:rPr>
  </w:style>
  <w:style w:type="paragraph" w:styleId="SemEspaamento">
    <w:name w:val="No Spacing"/>
    <w:uiPriority w:val="1"/>
    <w:qFormat/>
    <w:rsid w:val="001F094A"/>
    <w:pPr>
      <w:spacing w:after="0" w:line="240" w:lineRule="auto"/>
    </w:pPr>
    <w:rPr>
      <w:rFonts w:eastAsia="Times New Roman" w:cs="Times New Roman"/>
      <w:lang w:eastAsia="en-US"/>
    </w:rPr>
  </w:style>
  <w:style w:type="paragraph" w:customStyle="1" w:styleId="Default">
    <w:name w:val="Default"/>
    <w:rsid w:val="001F09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orpodetexto21">
    <w:name w:val="Corpo de texto 21"/>
    <w:basedOn w:val="Normal"/>
    <w:rsid w:val="001F094A"/>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1F094A"/>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1F094A"/>
    <w:rPr>
      <w:rFonts w:ascii="Times New Roman" w:eastAsia="Times New Roman" w:hAnsi="Times New Roman" w:cs="Times New Roman"/>
      <w:b/>
      <w:sz w:val="36"/>
      <w:szCs w:val="20"/>
    </w:rPr>
  </w:style>
  <w:style w:type="paragraph" w:styleId="Corpodetexto">
    <w:name w:val="Body Text"/>
    <w:basedOn w:val="Normal"/>
    <w:link w:val="CorpodetextoChar"/>
    <w:uiPriority w:val="1"/>
    <w:qFormat/>
    <w:rsid w:val="001F094A"/>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uiPriority w:val="1"/>
    <w:rsid w:val="001F094A"/>
    <w:rPr>
      <w:rFonts w:ascii="Times New Roman" w:eastAsia="Times New Roman" w:hAnsi="Times New Roman" w:cs="Times New Roman"/>
      <w:sz w:val="24"/>
      <w:szCs w:val="20"/>
    </w:rPr>
  </w:style>
  <w:style w:type="paragraph" w:styleId="Subttulo">
    <w:name w:val="Subtitle"/>
    <w:basedOn w:val="Normal"/>
    <w:link w:val="SubttuloChar"/>
    <w:uiPriority w:val="11"/>
    <w:qFormat/>
    <w:rsid w:val="001F094A"/>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uiPriority w:val="11"/>
    <w:rsid w:val="001F094A"/>
    <w:rPr>
      <w:rFonts w:ascii="Times New Roman" w:eastAsia="Times New Roman" w:hAnsi="Times New Roman" w:cs="Times New Roman"/>
      <w:b/>
      <w:sz w:val="24"/>
      <w:szCs w:val="20"/>
    </w:rPr>
  </w:style>
  <w:style w:type="paragraph" w:customStyle="1" w:styleId="Recuodecorpodetexto31">
    <w:name w:val="Recuo de corpo de texto 31"/>
    <w:basedOn w:val="Normal"/>
    <w:rsid w:val="001F094A"/>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1F094A"/>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1F094A"/>
  </w:style>
  <w:style w:type="paragraph" w:styleId="Recuodecorpodetexto">
    <w:name w:val="Body Text Indent"/>
    <w:basedOn w:val="Normal"/>
    <w:link w:val="RecuodecorpodetextoChar"/>
    <w:rsid w:val="001F094A"/>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Char">
    <w:name w:val="Recuo de corpo de texto Char"/>
    <w:basedOn w:val="Fontepargpadro"/>
    <w:link w:val="Recuodecorpodetexto"/>
    <w:rsid w:val="001F094A"/>
    <w:rPr>
      <w:rFonts w:ascii="Times New Roman" w:eastAsia="Times New Roman" w:hAnsi="Times New Roman" w:cs="Times New Roman"/>
      <w:sz w:val="12"/>
      <w:szCs w:val="20"/>
    </w:rPr>
  </w:style>
  <w:style w:type="paragraph" w:styleId="Recuodecorpodetexto2">
    <w:name w:val="Body Text Indent 2"/>
    <w:basedOn w:val="Normal"/>
    <w:link w:val="Recuodecorpodetexto2Char"/>
    <w:rsid w:val="001F094A"/>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1F094A"/>
    <w:rPr>
      <w:rFonts w:ascii="Times New Roman" w:eastAsia="Times New Roman" w:hAnsi="Times New Roman" w:cs="Times New Roman"/>
      <w:sz w:val="12"/>
      <w:szCs w:val="20"/>
    </w:rPr>
  </w:style>
  <w:style w:type="paragraph" w:styleId="Corpodetexto2">
    <w:name w:val="Body Text 2"/>
    <w:basedOn w:val="Normal"/>
    <w:link w:val="Corpodetexto2Char"/>
    <w:rsid w:val="001F094A"/>
    <w:pPr>
      <w:overflowPunct w:val="0"/>
      <w:autoSpaceDE w:val="0"/>
      <w:autoSpaceDN w:val="0"/>
      <w:adjustRightInd w:val="0"/>
      <w:spacing w:after="120" w:line="480" w:lineRule="auto"/>
      <w:ind w:left="0" w:right="0" w:firstLine="0"/>
      <w:jc w:val="center"/>
      <w:textAlignment w:val="baseline"/>
    </w:pPr>
    <w:rPr>
      <w:rFonts w:ascii="Times New Roman" w:eastAsia="Times New Roman" w:hAnsi="Times New Roman" w:cs="Times New Roman"/>
      <w:color w:val="auto"/>
      <w:sz w:val="12"/>
      <w:szCs w:val="20"/>
    </w:rPr>
  </w:style>
  <w:style w:type="character" w:customStyle="1" w:styleId="Corpodetexto2Char">
    <w:name w:val="Corpo de texto 2 Char"/>
    <w:basedOn w:val="Fontepargpadro"/>
    <w:link w:val="Corpodetexto2"/>
    <w:rsid w:val="001F094A"/>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1F094A"/>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1F094A"/>
    <w:rPr>
      <w:rFonts w:ascii="Times New Roman" w:eastAsia="Times New Roman" w:hAnsi="Times New Roman" w:cs="Times New Roman"/>
      <w:sz w:val="16"/>
      <w:szCs w:val="16"/>
    </w:rPr>
  </w:style>
  <w:style w:type="paragraph" w:styleId="Corpodetexto3">
    <w:name w:val="Body Text 3"/>
    <w:basedOn w:val="Normal"/>
    <w:link w:val="Corpodetexto3Char"/>
    <w:rsid w:val="001F094A"/>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1F094A"/>
    <w:rPr>
      <w:rFonts w:ascii="Times New Roman" w:eastAsia="Times New Roman" w:hAnsi="Times New Roman" w:cs="Times New Roman"/>
      <w:sz w:val="16"/>
      <w:szCs w:val="16"/>
    </w:rPr>
  </w:style>
  <w:style w:type="paragraph" w:customStyle="1" w:styleId="t1">
    <w:name w:val="t1"/>
    <w:basedOn w:val="Normal"/>
    <w:rsid w:val="001F094A"/>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1F094A"/>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1F094A"/>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character" w:styleId="Hyperlink">
    <w:name w:val="Hyperlink"/>
    <w:rsid w:val="001F094A"/>
    <w:rPr>
      <w:color w:val="0000FF"/>
      <w:u w:val="single"/>
    </w:rPr>
  </w:style>
  <w:style w:type="paragraph" w:customStyle="1" w:styleId="tabela">
    <w:name w:val="tabela"/>
    <w:basedOn w:val="Normal"/>
    <w:rsid w:val="001F094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orpo">
    <w:name w:val="corpo"/>
    <w:basedOn w:val="Normal"/>
    <w:rsid w:val="001F094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1F094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eastAsia="Times New Roman" w:cs="Times New Roman"/>
      <w:color w:val="auto"/>
      <w:spacing w:val="-3"/>
      <w:sz w:val="24"/>
      <w:szCs w:val="20"/>
      <w:lang w:val="en-US"/>
    </w:rPr>
  </w:style>
  <w:style w:type="paragraph" w:customStyle="1" w:styleId="corponico">
    <w:name w:val="corponico"/>
    <w:basedOn w:val="Normal"/>
    <w:rsid w:val="001F094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extodenotaderodap">
    <w:name w:val="footnote text"/>
    <w:basedOn w:val="Normal"/>
    <w:link w:val="TextodenotaderodapChar"/>
    <w:semiHidden/>
    <w:rsid w:val="001F094A"/>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xtodenotaderodapChar">
    <w:name w:val="Texto de nota de rodapé Char"/>
    <w:basedOn w:val="Fontepargpadro"/>
    <w:link w:val="Textodenotaderodap"/>
    <w:semiHidden/>
    <w:rsid w:val="001F094A"/>
    <w:rPr>
      <w:rFonts w:ascii="Times New Roman" w:eastAsia="Times New Roman" w:hAnsi="Times New Roman" w:cs="Times New Roman"/>
      <w:sz w:val="20"/>
      <w:szCs w:val="20"/>
    </w:rPr>
  </w:style>
  <w:style w:type="paragraph" w:customStyle="1" w:styleId="Fontepargpadro1">
    <w:name w:val="Fonte parág. padrão1"/>
    <w:next w:val="Normal"/>
    <w:rsid w:val="001F094A"/>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1F094A"/>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1F094A"/>
    <w:pPr>
      <w:suppressAutoHyphens/>
      <w:spacing w:after="0" w:line="240" w:lineRule="auto"/>
      <w:ind w:left="0" w:right="0" w:firstLine="0"/>
      <w:jc w:val="left"/>
    </w:pPr>
    <w:rPr>
      <w:rFonts w:ascii="Times New Roman" w:eastAsia="Times New Roman" w:hAnsi="Times New Roman" w:cs="Times New Roman"/>
      <w:color w:val="auto"/>
      <w:szCs w:val="20"/>
    </w:rPr>
  </w:style>
  <w:style w:type="paragraph" w:styleId="Textoembloco">
    <w:name w:val="Block Text"/>
    <w:basedOn w:val="Normal"/>
    <w:rsid w:val="001F094A"/>
    <w:pPr>
      <w:numPr>
        <w:ilvl w:val="12"/>
      </w:numPr>
      <w:tabs>
        <w:tab w:val="left" w:pos="-720"/>
      </w:tabs>
      <w:overflowPunct w:val="0"/>
      <w:autoSpaceDE w:val="0"/>
      <w:autoSpaceDN w:val="0"/>
      <w:adjustRightInd w:val="0"/>
      <w:spacing w:after="0" w:line="240" w:lineRule="auto"/>
      <w:ind w:left="851" w:right="283" w:firstLine="1134"/>
      <w:textAlignment w:val="baseline"/>
    </w:pPr>
    <w:rPr>
      <w:rFonts w:ascii="Tahoma" w:eastAsia="Times New Roman" w:hAnsi="Tahoma" w:cs="Times New Roman"/>
      <w:color w:val="auto"/>
      <w:sz w:val="24"/>
      <w:szCs w:val="20"/>
    </w:rPr>
  </w:style>
  <w:style w:type="paragraph" w:customStyle="1" w:styleId="WW-Corpodetexto3">
    <w:name w:val="WW-Corpo de texto 3"/>
    <w:basedOn w:val="Normal"/>
    <w:rsid w:val="001F094A"/>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1F094A"/>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1F094A"/>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Cs w:val="20"/>
    </w:rPr>
  </w:style>
  <w:style w:type="paragraph" w:customStyle="1" w:styleId="WW-BodyText21234567891011">
    <w:name w:val="WW-Body Text 21234567891011"/>
    <w:basedOn w:val="Normal"/>
    <w:rsid w:val="001F094A"/>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1F094A"/>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1F094A"/>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1F094A"/>
    <w:rPr>
      <w:lang w:val="pt-BR" w:eastAsia="pt-BR" w:bidi="ar-SA"/>
    </w:rPr>
  </w:style>
  <w:style w:type="paragraph" w:customStyle="1" w:styleId="Estilo1">
    <w:name w:val="Estilo1"/>
    <w:basedOn w:val="Cabealho"/>
    <w:rsid w:val="001F094A"/>
    <w:pPr>
      <w:tabs>
        <w:tab w:val="clear" w:pos="4252"/>
        <w:tab w:val="clear" w:pos="8504"/>
        <w:tab w:val="left" w:pos="2410"/>
        <w:tab w:val="center" w:pos="4419"/>
        <w:tab w:val="right" w:pos="8838"/>
      </w:tabs>
      <w:suppressAutoHyphens/>
      <w:jc w:val="both"/>
    </w:pPr>
    <w:rPr>
      <w:rFonts w:ascii="Arial" w:eastAsia="Times New Roman" w:hAnsi="Arial" w:cs="Arial"/>
      <w:bCs/>
      <w:lang w:eastAsia="ar-SA"/>
    </w:rPr>
  </w:style>
  <w:style w:type="paragraph" w:styleId="NormalWeb">
    <w:name w:val="Normal (Web)"/>
    <w:basedOn w:val="Normal"/>
    <w:uiPriority w:val="99"/>
    <w:rsid w:val="001F094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PargrafodaLista1">
    <w:name w:val="Parágrafo da Lista1"/>
    <w:basedOn w:val="Normal"/>
    <w:rsid w:val="001F094A"/>
    <w:pPr>
      <w:suppressAutoHyphens/>
      <w:spacing w:after="200" w:line="276" w:lineRule="auto"/>
      <w:ind w:left="720" w:right="0" w:firstLine="0"/>
      <w:contextualSpacing/>
      <w:jc w:val="left"/>
    </w:pPr>
    <w:rPr>
      <w:rFonts w:ascii="Calibri" w:eastAsia="Calibri" w:hAnsi="Calibri" w:cs="Times New Roman"/>
      <w:color w:val="auto"/>
      <w:kern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0812">
      <w:bodyDiv w:val="1"/>
      <w:marLeft w:val="0"/>
      <w:marRight w:val="0"/>
      <w:marTop w:val="0"/>
      <w:marBottom w:val="0"/>
      <w:divBdr>
        <w:top w:val="none" w:sz="0" w:space="0" w:color="auto"/>
        <w:left w:val="none" w:sz="0" w:space="0" w:color="auto"/>
        <w:bottom w:val="none" w:sz="0" w:space="0" w:color="auto"/>
        <w:right w:val="none" w:sz="0" w:space="0" w:color="auto"/>
      </w:divBdr>
    </w:div>
    <w:div w:id="1080640988">
      <w:bodyDiv w:val="1"/>
      <w:marLeft w:val="0"/>
      <w:marRight w:val="0"/>
      <w:marTop w:val="0"/>
      <w:marBottom w:val="0"/>
      <w:divBdr>
        <w:top w:val="none" w:sz="0" w:space="0" w:color="auto"/>
        <w:left w:val="none" w:sz="0" w:space="0" w:color="auto"/>
        <w:bottom w:val="none" w:sz="0" w:space="0" w:color="auto"/>
        <w:right w:val="none" w:sz="0" w:space="0" w:color="auto"/>
      </w:divBdr>
    </w:div>
    <w:div w:id="1081637662">
      <w:bodyDiv w:val="1"/>
      <w:marLeft w:val="0"/>
      <w:marRight w:val="0"/>
      <w:marTop w:val="0"/>
      <w:marBottom w:val="0"/>
      <w:divBdr>
        <w:top w:val="none" w:sz="0" w:space="0" w:color="auto"/>
        <w:left w:val="none" w:sz="0" w:space="0" w:color="auto"/>
        <w:bottom w:val="none" w:sz="0" w:space="0" w:color="auto"/>
        <w:right w:val="none" w:sz="0" w:space="0" w:color="auto"/>
      </w:divBdr>
    </w:div>
    <w:div w:id="164877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226-E66F-407F-860F-34BE3FA8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10</Pages>
  <Words>3910</Words>
  <Characters>21114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Licitação Principal</cp:lastModifiedBy>
  <cp:revision>39</cp:revision>
  <cp:lastPrinted>2023-09-14T15:12:00Z</cp:lastPrinted>
  <dcterms:created xsi:type="dcterms:W3CDTF">2020-12-28T13:34:00Z</dcterms:created>
  <dcterms:modified xsi:type="dcterms:W3CDTF">2023-09-14T15:28:00Z</dcterms:modified>
</cp:coreProperties>
</file>